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RFPS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 virtual machine(s) and 1 datastore(s) for RFPS during February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February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19:01 for client 'RFPS'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