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Vintage Group</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Vintage Group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3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3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 at 2026-03-31T08:29:02Z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