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115 patches across 16 B2I endpoints — 115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LPT-CHIO2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ColeB2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LPT-DEREK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RASClient-x64-21.1.26688.msi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a72ccec4-1802-4884-93bb-8803f62f0a47_4816711f625dfd96718f6c57d32376648436d032_PCI__VEN_8086_DEV_7D55.cab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419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Missing patch on the B2I-HQ-WINEDGE (handled by S.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Log in to the ManageEngine admin Console and check if there are any machines with outdated versions (handled by S.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ColeB2,LPT-CHIO2,Laptop-JonM  : Manually patch update as APD missed to execute (handled by S. Kumar Sharma)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Missing patch update on the LAPTOP-CO9S1K5I and Victoria (handled by S. Kumar)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Synchronization Issue for B2I Machine DESKTOP-7QV89JS and LAPTOP-JONM (handled by S. Kumar)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Jared-Friedman-PC,Laptop-JonM,LPT-EREAD,victoria has Missing patch while last run (handled by R. Uniyal) — 1.0h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'B2I'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