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BWH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237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39</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January 2026, Technijian deployed 237 patches across 39 BWH endpoints — 237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BWH's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BWH-TASK</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BWWS019-PC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BW-ACCT02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BWH-HQ-CONF-01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BWWS016-PC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BWWS022-PC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17.7%</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17.7%</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16.9%</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116</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47.7%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73.7%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Logitech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VideoLAN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Advanced Micro Devices</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QNAP Systems,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Splashtop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Poly,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55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Office365_installer_19530.20184_currentx64.exe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ZoomInstallerFull_6.7.2.26346_64.exe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VMware-tools-13.0.10-25056151-x64.exe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Office365_installer_19530.20144_currentx86.exe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Office365_installer_19530.20184_currentx86.exe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windows11.0-kb5074109-x64-24H2_win11.msu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Office365_installer_19530.20138_currentx86.exe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Setup_147.0.2_x64.exe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Office365_installer_19628.20150_currentx86.exe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windows10.0-kb5077800-x64-2022.msu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windows10.0-kb5078131-x64-2019.msu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windows10.0-kb5077795-x64-2019.msu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Setup_147.0.1_x64.exe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windows10.0-kb5073457-x64-2022.msu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windows10.0-kb5073723-x64-2019.msu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January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250</w:t>
            </w:r>
          </w:p>
        </w:tc>
      </w:tr>
    </w:tbl>
    <w:p>
      <w:pPr>
        <w:spacing w:after="160"/>
      </w:pPr>
      <w:r>
        <w:rPr>
          <w:rFonts w:ascii="Open Sans" w:hAnsi="Open Sans"/>
          <w:b/>
          <w:i w:val="0"/>
          <w:color w:val="1A1A2E"/>
          <w:sz w:val="22"/>
        </w:rPr>
        <w:t>Through January 2026, Technijian has deployed 250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237 security and feature patches </w:t>
      </w:r>
      <w:r>
        <w:rPr>
          <w:rFonts w:ascii="Open Sans" w:hAnsi="Open Sans"/>
          <w:b w:val="0"/>
          <w:i w:val="0"/>
          <w:color w:val="59595B"/>
          <w:sz w:val="22"/>
        </w:rPr>
        <w:t>across 39 of your endpoints during January 2026, keeping your fleet aligned with vendor security baselines.</w:t>
      </w:r>
    </w:p>
    <w:p>
      <w:pPr>
        <w:pStyle w:val="ListBullet"/>
        <w:spacing w:after="80"/>
      </w:pPr>
      <w:r>
        <w:rPr>
          <w:rFonts w:ascii="Open Sans" w:hAnsi="Open Sans"/>
          <w:b/>
          <w:i w:val="0"/>
          <w:color w:val="1A1A2E"/>
          <w:sz w:val="22"/>
        </w:rPr>
        <w:t xml:space="preserve">Closed 43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15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BWH-HQ-LT-13-Missing Patches Deployed (handled by R. Uniyal) — 0.5h of tech effort</w:t>
      </w:r>
    </w:p>
    <w:p>
      <w:pPr>
        <w:pStyle w:val="ListBullet"/>
        <w:spacing w:after="80"/>
      </w:pPr>
      <w:r>
        <w:rPr>
          <w:rFonts w:ascii="Open Sans" w:hAnsi="Open Sans"/>
          <w:b w:val="0"/>
          <w:i w:val="0"/>
          <w:color w:val="59595B"/>
          <w:sz w:val="22"/>
        </w:rPr>
        <w:t>BWH-HQ-CONF-01,BWH-HQ-DT-01,BWH-HQ-DT-04, BWH-HQ-LT-18,-Missing Patches Deployed (handled by R. Uniyal) — 1.0h of tech effort</w:t>
      </w:r>
    </w:p>
    <w:p>
      <w:pPr>
        <w:pStyle w:val="ListBullet"/>
        <w:spacing w:after="80"/>
      </w:pPr>
      <w:r>
        <w:rPr>
          <w:rFonts w:ascii="Open Sans" w:hAnsi="Open Sans"/>
          <w:b w:val="0"/>
          <w:i w:val="0"/>
          <w:color w:val="59595B"/>
          <w:sz w:val="22"/>
        </w:rPr>
        <w:t>BWH-HQ-LT-06: Critical low disk space found (handled by S. Kumar Sharma) — 0.5h of tech effort</w:t>
      </w:r>
    </w:p>
    <w:p>
      <w:pPr>
        <w:pStyle w:val="ListBullet"/>
        <w:spacing w:after="80"/>
      </w:pPr>
      <w:r>
        <w:rPr>
          <w:rFonts w:ascii="Open Sans" w:hAnsi="Open Sans"/>
          <w:b w:val="0"/>
          <w:i w:val="0"/>
          <w:color w:val="59595B"/>
          <w:sz w:val="22"/>
        </w:rPr>
        <w:t>Manage engine agent greyout issue for BWH-HQ-APP-01,BWH-HQ-CONF-01,BWH-HQ-DT-01,BWH-HQ-DT-02 (handled by S. Sharma) — 0.7h of tech effort</w:t>
      </w:r>
    </w:p>
    <w:p>
      <w:pPr>
        <w:pStyle w:val="ListBullet"/>
        <w:spacing w:after="80"/>
      </w:pPr>
      <w:r>
        <w:rPr>
          <w:rFonts w:ascii="Open Sans" w:hAnsi="Open Sans"/>
          <w:b w:val="0"/>
          <w:i w:val="0"/>
          <w:color w:val="59595B"/>
          <w:sz w:val="22"/>
        </w:rPr>
        <w:t>BWH-HQ-DT-01,BWH-HQ-DT-02, BWWS030-PC -Missing Patches Deployed (handled by R. Uniyal) — 0.8h of tech effort</w:t>
      </w:r>
    </w:p>
    <w:p>
      <w:pPr>
        <w:pStyle w:val="ListBullet"/>
        <w:spacing w:after="80"/>
      </w:pPr>
      <w:r>
        <w:rPr>
          <w:rFonts w:ascii="Open Sans" w:hAnsi="Open Sans"/>
          <w:b w:val="0"/>
          <w:i w:val="0"/>
          <w:color w:val="59595B"/>
          <w:sz w:val="22"/>
        </w:rPr>
        <w:t>System pending for updates after APD (handled by A. Saraf) — 0.3h of tech effort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19:59 for client 'BWH'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