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CBI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44 patches across 6 CBI endpoints — 44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CBI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 Deployement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Splashtop_Streamer_Win_INSTALLER_v3.8.2.0.exe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Latitude_7X20_1.48.0_Latitude 7420.exe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a72ccec4-1802-4884-93bb-8803f62f0a47_4816711f625dfd96718f6c57d32376648436d032_PCI__VEN_8086_DEV_7D45.cab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USB Graphics Software for Windows12.2 M1-EXE_12.2.2204.0.exe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211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6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10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11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Observed a synchronization issue in Manage Engine on the following machines:CBILT02,CBILT06,CBILT09,CBILT12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11.5.2600.32.W - CBILT09,  CBILT02,  CBILT06 (handled by D. Bhardwaj)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Version Update to 11.5.2600.32.W for CBI Machines (handled by P. Biswal)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Version Update to 11.5.2600.32.W for CBI Machines — 1.0h on 2026-04-02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CBILT11, CBILT06 : Cisco umbrella syncing issue due to old version, updated — 0.5h on 2026-04-07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11.5.2600.32.W - CBILT09,  CBILT02,  CBILT06 — 0.8h on 2026-04-07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'CBI'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