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27 backup session(s) across 2 configured job(s) for CSS,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27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20:00 for client 'CSS'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