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JDH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245</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28</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April 2026, Technijian deployed 245 patches across 28 JDH endpoints — 245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JDH's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JDH Patch windows </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JDH-HQ-PC-09-new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jdh-susan-dt</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JDH-Frontdesk</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DESKTOP-KND184L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DESKTOP-ED8O2CQ</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DESKTOP-8QP97UG</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DESKTOP-FQK6R1Q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77</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49.6%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Parallels International GmbH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Bandisoft.com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Logitech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72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googlechromestandaloneenterprise64_147.0.7727.117.msi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googlechromestandaloneenterprise64_147.0.7727.102.msi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windows11.0-kb5086672-x64-25H2_win11.msu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googlechromestandaloneenterprise64_147.0.7727.56.msi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ZoomInstallerFull_7.0.1.34140_64.exe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windowsdesktop-runtime-8.0.26-win-x64.exe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ZoomInstallerFull_7.0.2.34412_64.exe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Office365_installer_19822.20182B_currentx64.exe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RASClient-x64-21.1.26688.msi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Office365_installer_19929.20090B_currentx64.exe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Dell-Command-Update-Windows-Universal-Application_FGK9X_WIN64_5.7.0_A00.EXE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Office365_installer_19822.20142B_currentx64.exe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Office365_installer_19822.20168B_currentx64.exe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AcrobatDCx64Upd2600121483.msp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Office365_installer_19822.20142_currentx64.exe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Office365_installer_19929.20090_currentx64.exe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windows-kb890830-x64-v5.140.exe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Office365_installer_19822.20182_currentx64.exe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MicrosoftEdgeWebView2RuntimeInstallerX64_147.0.3912.72.exe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Office365_installer_19822.20168_currentx64.exe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MicrosoftEdgeWebView2RuntimeInstallerX64_147.0.3912.86.exe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AcrobatDCx64Upd2600121367.msp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AcroRdrDCx64Upd2600121483.msp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April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149</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384</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March</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663</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April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943</w:t>
            </w:r>
          </w:p>
        </w:tc>
      </w:tr>
    </w:tbl>
    <w:p>
      <w:pPr>
        <w:spacing w:after="160"/>
      </w:pPr>
      <w:r>
        <w:rPr>
          <w:rFonts w:ascii="Open Sans" w:hAnsi="Open Sans"/>
          <w:b/>
          <w:i w:val="0"/>
          <w:color w:val="1A1A2E"/>
          <w:sz w:val="22"/>
        </w:rPr>
        <w:t>Through April 2026, Technijian has deployed 943 patches year-to-date — including 2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245 security and feature patches </w:t>
      </w:r>
      <w:r>
        <w:rPr>
          <w:rFonts w:ascii="Open Sans" w:hAnsi="Open Sans"/>
          <w:b w:val="0"/>
          <w:i w:val="0"/>
          <w:color w:val="59595B"/>
          <w:sz w:val="22"/>
        </w:rPr>
        <w:t>across 28 of your endpoints during April 2026, keeping your fleet aligned with vendor security baselines.</w:t>
      </w:r>
    </w:p>
    <w:p>
      <w:pPr>
        <w:pStyle w:val="ListBullet"/>
        <w:spacing w:after="80"/>
      </w:pPr>
      <w:r>
        <w:rPr>
          <w:rFonts w:ascii="Open Sans" w:hAnsi="Open Sans"/>
          <w:b/>
          <w:i w:val="0"/>
          <w:color w:val="1A1A2E"/>
          <w:sz w:val="22"/>
        </w:rPr>
        <w:t xml:space="preserve">Closed 22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14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Manage Engine Synchronization Issue for JDH Machine JDH-HQ-PC-04 and JDH-HQ-PC-05 (handled by S. Kumar) — 0.5h of tech effort</w:t>
      </w:r>
    </w:p>
    <w:p>
      <w:pPr>
        <w:pStyle w:val="ListBullet"/>
        <w:spacing w:after="80"/>
      </w:pPr>
      <w:r>
        <w:rPr>
          <w:rFonts w:ascii="Open Sans" w:hAnsi="Open Sans"/>
          <w:b w:val="0"/>
          <w:i w:val="0"/>
          <w:color w:val="59595B"/>
          <w:sz w:val="22"/>
        </w:rPr>
        <w:t>Update missing patch on the JDH-HQ-VONE (handled by S. Kumar) — 0.6h of tech effort</w:t>
      </w:r>
    </w:p>
    <w:p>
      <w:pPr>
        <w:pStyle w:val="ListBullet"/>
        <w:spacing w:after="80"/>
      </w:pPr>
      <w:r>
        <w:rPr>
          <w:rFonts w:ascii="Open Sans" w:hAnsi="Open Sans"/>
          <w:b w:val="0"/>
          <w:i w:val="0"/>
          <w:color w:val="59595B"/>
          <w:sz w:val="22"/>
        </w:rPr>
        <w:t>update missing patch on the WINDOWS-S9LBDCA, machinecenter, and JDH-HQ-PC-04 (handled by S. Kumar) — 0.9h of tech effort</w:t>
      </w:r>
    </w:p>
    <w:p>
      <w:pPr>
        <w:pStyle w:val="ListBullet"/>
        <w:spacing w:after="80"/>
      </w:pPr>
      <w:r>
        <w:rPr>
          <w:rFonts w:ascii="Open Sans" w:hAnsi="Open Sans"/>
          <w:b w:val="0"/>
          <w:i w:val="0"/>
          <w:color w:val="59595B"/>
          <w:sz w:val="22"/>
        </w:rPr>
        <w:t>update missing patches on SupplySalesconf,JDH-REMOT-PC-01,JDH-HQ-PC-05 JDH-HQ-PC-03 (handled by S. Kumar) — 1.3h of tech effort</w:t>
      </w:r>
    </w:p>
    <w:p>
      <w:pPr>
        <w:pStyle w:val="ListBullet"/>
        <w:spacing w:after="80"/>
      </w:pPr>
      <w:r>
        <w:rPr>
          <w:rFonts w:ascii="Open Sans" w:hAnsi="Open Sans"/>
          <w:b w:val="0"/>
          <w:i w:val="0"/>
          <w:color w:val="59595B"/>
          <w:sz w:val="22"/>
        </w:rPr>
        <w:t>MyRMM Manage-Engine Latest version (11.5.2600.32.W) updated:- JDH-HQ-PC-08,JDH-HQ-PC-05, JDH-HQ-PC-08 (handled by G. Kumar) — 0.8h of tech effort</w:t>
      </w:r>
    </w:p>
    <w:p>
      <w:pPr>
        <w:pStyle w:val="ListBullet"/>
        <w:spacing w:after="80"/>
      </w:pPr>
      <w:r>
        <w:rPr>
          <w:rFonts w:ascii="Open Sans" w:hAnsi="Open Sans"/>
          <w:b w:val="0"/>
          <w:i w:val="0"/>
          <w:color w:val="59595B"/>
          <w:sz w:val="22"/>
        </w:rPr>
        <w:t>MyRMM Manage-Engine Latest version (11.5.2600.32.W) updated:- DESKTOP-KND184L,WINDOWS-S9LBDCA,JDH-SUSAN-DT and JDH-HQ-PC-06 (handled by S. Kumar) — 1.0h of tech effort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3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'JDH'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