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25 patches across 4 MAX endpoints — 25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25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MyRMM Manage Engine agent upgraded to the latest version 11.4.2528.28 on MAX-DC-AD-01, MAX-DC-VDI-001, MAX-DC-VDI-002, MAX-DC-VDI-GI (handled by G. Kumar) — 1.0h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'MAX'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