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ORX — February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695</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75</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p>
      <w:pPr>
        <w:spacing w:after="160"/>
      </w:pPr>
      <w:r>
        <w:rPr>
          <w:rFonts w:ascii="Open Sans" w:hAnsi="Open Sans"/>
          <w:b w:val="0"/>
          <w:i w:val="0"/>
          <w:color w:val="59595B"/>
          <w:sz w:val="22"/>
        </w:rPr>
        <w:t>During February 2026, Technijian deployed 695 patches across 75 ORX endpoints — 695 via the automated patch pipeline and 0 delivered hands-on by Technijian's tech team. 4 of those addressed Critical-severity vulnerabilities. The automated patch infrastructure ran on schedule, and any endpoints that needed extra attention were picked up by our techs and installed manually within the same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p>
      <w:pPr>
        <w:spacing w:after="160"/>
      </w:pPr>
      <w:r>
        <w:rPr>
          <w:rFonts w:ascii="Open Sans" w:hAnsi="Open Sans"/>
          <w:b w:val="0"/>
          <w:i w:val="0"/>
          <w:color w:val="59595B"/>
          <w:sz w:val="22"/>
        </w:rPr>
        <w:t>ORX's Automated Patch Deployment (APD) tasks in Endpoint Central are configured as follows. Times are in the deployment template's configured timezone.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Task</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Template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Window</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Weeks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 Patch Management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01:00 – 04:00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Wed</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 Patch Management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 Deployment Policy</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01:00 – 04:00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Machine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Installed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Succeeded</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Errored</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JRMEDSVR01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(20)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WKORX70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JRMED07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Margaret</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WKORX-05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WKORX72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LPJRM01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WKORX15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OXPTEST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ORX-HQ-LPT-01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ORX-DC-FS-01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JRMED08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WKORX35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ORX-DC-TS-03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OXPLIVE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ORX-DC-VDI-004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WKORX50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LPORX03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WKORX45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ORX-DC-FS-02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ORX-HQ-WINEDGE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ORX-DC-APP-01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ORX-DC-3CX-01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WKORX21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ORX-DC-SQL-03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ORX-DC-IIS1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WKORX68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ORX-DC-IIS2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ORX-DC-OPSPRB</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ORX-DC-AD-04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ORX-DC-APP-04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0.6%</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Important</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75</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10.4%</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Moderate</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29.5%</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7.3%</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Unspecified</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378</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52.3%</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Vendor</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66.5%</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 Corporation</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5.7%</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Adobe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5.3%</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Andrea Vacondio</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Dell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 Revo Group, Ltd.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Realtek</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0.6%</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Igor Pavlov</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0.6%</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JAM Software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0.6%</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Notepad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0.4%</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The Git Development Community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0.4%</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KLCP</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0.3%</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FileZilla Project</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0.3%</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Mozilla</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0.3%</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AdoptOpenJDK</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0.3%</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MailStore Software GmbH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Nvidia</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Advanced Micro Devices</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osquery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Showing the top 25 of 91 unique patches deployed this month by the automated patch pipeline, ranked by number of endpoints that received each patch.</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windows11.0-kb5074828-x64-ndp481-25H2_win11.msu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Office365_installer_19628.20214B_currentx64.exe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Office365_installer_19628.20204B_currentx64.exe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MicrosoftEdgeWebView2RuntimeInstallerX64_145.0.3800.58.exe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Office365_installer_19628.20166B_currentx64.exe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windowsdesktop-runtime-8.0.24-win-x64.exe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AcroRdrDCx64Upd2500121208.msp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windows11.0-kb5074105-x64-25H2_win11.msu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VC_redist.x86__14.50.35719.0.exe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Office365_installer_19628.20150B_currentx64.exe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pdfsam-basic-5.4.5-windows-x64.msi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3de915d8-3c4d-4341-a002-840a5d8be101_97f01c46b968a3faa7e4a342a4b1dfb88ed86bbe_PCI__VEN_8086_DEV_1A1C.cab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MicrosoftEdgeWebView2RuntimeInstallerX64_145.0.3800.70.exe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DDPM-Setup_2.2.0.19.exe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windows11.0-kb5074105-x64-24H2_win11.msu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windows11.0-kb5074831-x64-ndp481-24H2_win11.msu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Office365_installer_19628.20214_currentx64.exe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windows10.0-kb5075906-x64-2022.msu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Office365_installer_19628.20204_currentx64.exe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Office365_installer_19628.20166_currentx64.exe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VC_redist.x64__14.50.35719.0.exe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3de915d8-3c4d-4341-a002-840a5d8be101_97f01c46b968a3faa7e4a342a4b1dfb88ed86bbe_PCI__VEN_8086_DEV_15BB.cab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microsoftedgeenterprise_145.0.3800.70_x64.msi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ZoomInstallerFull_6.7.5.30439_64.exe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Office365_installer_19628.20150_currentx64.exe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Cumulative 2026 patch deployment totals through February 2026, month by month. The running totals show Technijian's protection compounding across the calendar year.</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Month</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Deployed</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Critical Patches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 Patched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YTD Total</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January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496</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496</w:t>
            </w:r>
          </w:p>
        </w:tc>
      </w:tr>
      <w:tr>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February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739</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1,235</w:t>
            </w:r>
          </w:p>
        </w:tc>
      </w:tr>
    </w:tbl>
    <w:p>
      <w:pPr>
        <w:spacing w:after="160"/>
      </w:pPr>
      <w:r>
        <w:rPr>
          <w:rFonts w:ascii="Open Sans" w:hAnsi="Open Sans"/>
          <w:b/>
          <w:i w:val="0"/>
          <w:color w:val="1A1A2E"/>
          <w:sz w:val="22"/>
        </w:rPr>
        <w:t>Through February 2026, Technijian has deployed 1,235 patches year-to-date — including 4 Critical-severity vulnerabilities closed.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Deployed 695 security and feature patches </w:t>
      </w:r>
      <w:r>
        <w:rPr>
          <w:rFonts w:ascii="Open Sans" w:hAnsi="Open Sans"/>
          <w:b w:val="0"/>
          <w:i w:val="0"/>
          <w:color w:val="59595B"/>
          <w:sz w:val="22"/>
        </w:rPr>
        <w:t>across 75 of your endpoints during February 2026, keeping your fleet aligned with vendor security baselines.</w:t>
      </w:r>
    </w:p>
    <w:p>
      <w:pPr>
        <w:pStyle w:val="ListBullet"/>
        <w:spacing w:after="80"/>
      </w:pPr>
      <w:r>
        <w:rPr>
          <w:rFonts w:ascii="Open Sans" w:hAnsi="Open Sans"/>
          <w:b/>
          <w:i w:val="0"/>
          <w:color w:val="1A1A2E"/>
          <w:sz w:val="22"/>
        </w:rPr>
        <w:t xml:space="preserve">Closed 4 Critical-severity vulnerabilities </w:t>
      </w:r>
      <w:r>
        <w:rPr>
          <w:rFonts w:ascii="Open Sans" w:hAnsi="Open Sans"/>
          <w:b w:val="0"/>
          <w:i w:val="0"/>
          <w:color w:val="59595B"/>
          <w:sz w:val="22"/>
        </w:rPr>
        <w:t>by deploying the corresponding vendor patches before they could be exploited in the wild.</w:t>
      </w:r>
    </w:p>
    <w:p>
      <w:pPr>
        <w:pStyle w:val="ListBullet"/>
        <w:spacing w:after="80"/>
      </w:pPr>
      <w:r>
        <w:rPr>
          <w:rFonts w:ascii="Open Sans" w:hAnsi="Open Sans"/>
          <w:b/>
          <w:i w:val="0"/>
          <w:color w:val="1A1A2E"/>
          <w:sz w:val="22"/>
        </w:rPr>
        <w:t xml:space="preserve">Closed 75 Important-severity vulnerabilities </w:t>
      </w:r>
      <w:r>
        <w:rPr>
          <w:rFonts w:ascii="Open Sans" w:hAnsi="Open Sans"/>
          <w:b w:val="0"/>
          <w:i w:val="0"/>
          <w:color w:val="59595B"/>
          <w:sz w:val="22"/>
        </w:rPr>
        <w:t>as part of the same deployment cycle.</w:t>
      </w:r>
    </w:p>
    <w:p>
      <w:pPr>
        <w:pStyle w:val="ListBullet"/>
        <w:spacing w:after="80"/>
      </w:pPr>
      <w:r>
        <w:rPr>
          <w:rFonts w:ascii="Open Sans" w:hAnsi="Open Sans"/>
          <w:b/>
          <w:i w:val="0"/>
          <w:color w:val="1A1A2E"/>
          <w:sz w:val="22"/>
        </w:rPr>
        <w:t xml:space="preserve">Coordinated patches across 22 different software vendors </w:t>
      </w:r>
      <w:r>
        <w:rPr>
          <w:rFonts w:ascii="Open Sans" w:hAnsi="Open Sans"/>
          <w:b w:val="0"/>
          <w:i w:val="0"/>
          <w:color w:val="59595B"/>
          <w:sz w:val="22"/>
        </w:rPr>
        <w:t>(Microsoft, Adobe, browser makers, and others) so your team doesn't have to track each vendor's release calendar.</w:t>
      </w:r>
    </w:p>
    <w:p>
      <w:pPr>
        <w:pStyle w:val="ListBullet"/>
        <w:spacing w:after="80"/>
      </w:pPr>
      <w:r>
        <w:rPr>
          <w:rFonts w:ascii="Open Sans" w:hAnsi="Open Sans"/>
          <w:b/>
          <w:i w:val="0"/>
          <w:color w:val="1A1A2E"/>
          <w:sz w:val="22"/>
        </w:rPr>
        <w:t xml:space="preserve">Maintained the scheduled patch window: </w:t>
      </w:r>
      <w:r>
        <w:rPr>
          <w:rFonts w:ascii="Open Sans" w:hAnsi="Open Sans"/>
          <w:b w:val="0"/>
          <w:i w:val="0"/>
          <w:color w:val="59595B"/>
          <w:sz w:val="22"/>
        </w:rPr>
        <w:t>01:00-04:00 on Sun (every week), 01:00-04:00 on Wed (every week). Endpoints powered on during the window received their patches with no user interaction required.</w:t>
      </w:r>
    </w:p>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MyRMM Manage-Engine Latest version (11.5.2600.19.W) updated:- ORX-DC-AD-03, WKORX40, WKORX43, ORX-DC-AD-04 (handled by Y. Kumar) — 1.0h of tech effort</w:t>
      </w:r>
    </w:p>
    <w:p>
      <w:pPr>
        <w:pStyle w:val="ListBullet"/>
        <w:spacing w:after="80"/>
      </w:pPr>
      <w:r>
        <w:rPr>
          <w:rFonts w:ascii="Open Sans" w:hAnsi="Open Sans"/>
          <w:b w:val="0"/>
          <w:i w:val="0"/>
          <w:color w:val="59595B"/>
          <w:sz w:val="22"/>
        </w:rPr>
        <w:t>MyRMM Manage-Engine Latest version (11.5.2600.19.W) updated:-WKORX35,JRMED07, JRMED08, WKORX36 (handled by Y. Kumar) — 1.0h of tech effort</w:t>
      </w:r>
    </w:p>
    <w:p>
      <w:pPr>
        <w:pStyle w:val="ListBullet"/>
        <w:spacing w:after="80"/>
      </w:pPr>
      <w:r>
        <w:rPr>
          <w:rFonts w:ascii="Open Sans" w:hAnsi="Open Sans"/>
          <w:b w:val="0"/>
          <w:i w:val="0"/>
          <w:color w:val="59595B"/>
          <w:sz w:val="22"/>
        </w:rPr>
        <w:t>Server pending for reboot after ADP (handled by A. Saraf) — 0.2h of tech effort</w:t>
      </w:r>
    </w:p>
    <w:p>
      <w:pPr>
        <w:pStyle w:val="ListBullet"/>
        <w:spacing w:after="80"/>
      </w:pPr>
      <w:r>
        <w:rPr>
          <w:rFonts w:ascii="Open Sans" w:hAnsi="Open Sans"/>
          <w:b w:val="0"/>
          <w:i w:val="0"/>
          <w:color w:val="59595B"/>
          <w:sz w:val="22"/>
        </w:rPr>
        <w:t>Manage engine Update on WKORX67, WKORX69, WKORX70, WKORX72 (handled by A. Saraf) — 1.1h of tech effort</w:t>
      </w:r>
    </w:p>
    <w:p>
      <w:pPr>
        <w:pStyle w:val="ListBullet"/>
        <w:spacing w:after="80"/>
      </w:pPr>
      <w:r>
        <w:rPr>
          <w:rFonts w:ascii="Open Sans" w:hAnsi="Open Sans"/>
          <w:b w:val="0"/>
          <w:i w:val="0"/>
          <w:color w:val="59595B"/>
          <w:sz w:val="22"/>
        </w:rPr>
        <w:t>Update missing patched on the computers WKORX63,WKORX64,WKORX66,WKORX62 (handled by S. Kumar) — 1.2h of tech effort</w:t>
      </w:r>
    </w:p>
    <w:p>
      <w:pPr>
        <w:pStyle w:val="ListBullet"/>
        <w:spacing w:after="80"/>
      </w:pPr>
      <w:r>
        <w:rPr>
          <w:rFonts w:ascii="Open Sans" w:hAnsi="Open Sans"/>
          <w:b w:val="0"/>
          <w:i w:val="0"/>
          <w:color w:val="59595B"/>
          <w:sz w:val="22"/>
        </w:rPr>
        <w:t>Syatem need to be reboot required:- WKORX61, WKORX62, WKORX64, WKORX65, WKORX66 (handled by G. Kumar) — 1.0h of tech effort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Verify Wake-on-LAN is enabled fleet-wide: </w:t>
      </w:r>
      <w:r>
        <w:rPr>
          <w:rFonts w:ascii="Open Sans" w:hAnsi="Open Sans"/>
          <w:b w:val="0"/>
          <w:i w:val="0"/>
          <w:color w:val="59595B"/>
          <w:sz w:val="22"/>
        </w:rPr>
        <w:t>7 endpoint(s) received fewer patches than the fleet average this month, which often means the device was powered off during the patch window. Enabling WoL on these machines lets the pipeline reach them automatically during the next scheduled window.</w:t>
      </w:r>
    </w:p>
    <w:p>
      <w:pPr>
        <w:pStyle w:val="ListBullet"/>
        <w:spacing w:after="80"/>
      </w:pPr>
      <w:r>
        <w:rPr>
          <w:rFonts w:ascii="Open Sans" w:hAnsi="Open Sans"/>
          <w:b/>
          <w:i w:val="0"/>
          <w:color w:val="1A1A2E"/>
          <w:sz w:val="22"/>
        </w:rPr>
        <w:t xml:space="preserve">Reboot at next convenience if prompted: </w:t>
      </w:r>
      <w:r>
        <w:rPr>
          <w:rFonts w:ascii="Open Sans" w:hAnsi="Open Sans"/>
          <w:b w:val="0"/>
          <w:i w:val="0"/>
          <w:color w:val="59595B"/>
          <w:sz w:val="22"/>
        </w:rPr>
        <w:t>4 Critical-severity patches were deployed this month. Some Microsoft and driver patches only finalize on the next reboot — letting users reboot at their convenience within 5 business days completes the security closure.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20:00 for client 'ORX' covering February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