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RFPS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3652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RFPS as of 2026-05-02. Total capacity is 1.0 TB with a projected runway of 3652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bkp_RFPS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997.7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3652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DS-NBD1-RFPS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3652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March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'RFPS' covering March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