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RMG endpoints during February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RMG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'RMG'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