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Rosalina See - Prats M.D.</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Rosalina See - Prats M.D.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8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34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 at 2026-03-14T03:13:16Z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RegCredAccessTargeted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 at 2026-03-30T23:44:20Z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MaliciousNetworkActivity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MaliciousNetworkActivity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 at 2026-03-22T06:57:08Z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RegCredAccessTargeted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SuspiciousDotNetAssemblyLoad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RegCredAccessTargeted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SuspiciousDotNetAssemblyLoad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