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19 patches across 2 RSPMD endpoints — 19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Canva_Setup_1.121.0.exe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Canva_Setup_1.120.0.exe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TeamViewer_Setup_15.74.5_x64.exe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34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'RSPMD'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