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VG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January 2026, Technijian deployed 1 patches across 1 VG endpoints — 1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VG's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VG-DC-3CX-02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100.0%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100.0%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1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windows10.0-kb5077800-x64-2022.msu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January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January 2026, Technijian has deployed 1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1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1 of your endpoints during January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1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General Business. Based on that classification, the data Technijian's stack is helping protect is most likely characterized as: Customer / employee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No clear industry signal in the client name — defaulting to general California business privacy law (CCPA) for any California-resident data the client processes. Tech can override the industry / compliance scope by editing this file.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20:00 for client 'VG' covering January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