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Dashboard configuration changes were recorded across 1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Environmental sensors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Alerts: Default recipients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 network admins"]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 network admins", "support@technijian.com"]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21:25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Environmental sensors: Create profile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{"profileId":"572520102629672127","name":"Support technijian","schedule":{"id":…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09:49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