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46 patches across 7 AOC endpoints — 46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5f448083-ad9e-4e6c-bd98-d45323f49d62_1ccfe3dd5fb72e39ed86279f241698701184ceb4_PCI_VEN_8086_DEV_15B7.cab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jre-8u481-windows-i586.exe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'AOC'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