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69 patches across 13 ISH-KSS endpoints — 69 via the automated patch pipeline and 0 delivered hands-on by Technijian's tech team. 3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VMKABDC1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KABSUPPORT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VeeamAgentWindows_13.0.1.1009.zip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wiztree_4_31_setup.exe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wiztree_4_30_setup.exe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5760e587-fbe9-44df-848d-66396345a29d_59301de6900bf78bf50d55983f6001d9f8d7e30f_PCI__VEN_8086_DEV_3E92.cab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windows10.0-kb5078752-x64-2019.msu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 115.33.0esr_x64.exe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wiztree_4_29_setup.exe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OptiPlex_5000_1.38.0.exe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7ed4d21b-2cf4-468a-932b-a5fc5377317f_68febbb323940739605cc6667a95cdc438949c73_PCI__VEN_8086_DEV_4680.cab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69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Wed,Thu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3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'ISH-KSS'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