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KES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KES endpoints during April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KES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'KES' covering April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