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TALY Support Review</w:t>
      </w:r>
    </w:p>
    <w:p>
      <w:pPr>
        <w:spacing w:after="80"/>
      </w:pPr>
      <w:r>
        <w:rPr>
          <w:b/>
          <w:bCs/>
          <w:color w:val="2E74B5"/>
          <w:sz w:val="28"/>
          <w:szCs w:val="28"/>
        </w:rPr>
        <w:t xml:space="preserve">Response to Robert Evans — Detailed Evidence</w:t>
      </w:r>
    </w:p>
    <w:p>
      <w:pPr>
        <w:spacing w:after="40"/>
      </w:pPr>
      <w:r>
        <w:rPr>
          <w:i/>
          <w:iCs/>
          <w:color w:val="595959"/>
        </w:rPr>
        <w:t xml:space="preserve">Prepared by: </w:t>
      </w:r>
      <w:r>
        <w:rPr>
          <w:i/>
          <w:iCs/>
          <w:color w:val="595959"/>
        </w:rPr>
        <w:t xml:space="preserve">Ravi Jain, CEO, Technijian</w:t>
      </w:r>
    </w:p>
    <w:p>
      <w:pPr>
        <w:spacing w:after="240"/>
      </w:pPr>
      <w:r>
        <w:rPr>
          <w:i/>
          <w:iCs/>
          <w:color w:val="595959"/>
        </w:rPr>
        <w:t xml:space="preserve">Date: April 13,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t xml:space="preserve">Robert, before our meeting I wanted to put the ticket record and invoice data side-by-side against each concern you raised, so that the meeting is about fixing the problems — not arguing over what happened. Every line below is sourced directly from ConnectWise ticket time entries and the monthly invoice detail.</w:t>
            </w:r>
          </w:p>
        </w:tc>
      </w:tr>
    </w:tbl>
    <w:p>
      <w:pPr>
        <w:spacing w:after="120"/>
      </w:pPr>
      <w:r>
        <w:t xml:space="preserve"/>
      </w:r>
    </w:p>
    <w:p>
      <w:pPr>
        <w:pStyle w:val="Heading1"/>
        <w:spacing w:before="280" w:after="160"/>
      </w:pPr>
      <w:r>
        <w:t xml:space="preserve">1. Reconciling the Hours Numbers</w:t>
      </w:r>
    </w:p>
    <w:p>
      <w:pPr>
        <w:spacing w:after="120"/>
      </w:pPr>
      <w:r>
        <w:t xml:space="preserve">Two different sets of numbers have come up in our exchange. Let me map them against the actual ticket ledger so we know which column means what.</w:t>
      </w:r>
    </w:p>
    <w:p>
      <w:pPr>
        <w:pStyle w:val="Heading3"/>
        <w:spacing w:before="180" w:after="100"/>
      </w:pPr>
      <w:r>
        <w:t xml:space="preserve">Your numbers (from Alex Alcantar's email — "Normal Qty" column)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Month</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Normal Qty (hrs)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Mar 2026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1.52</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Feb 2026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3.41</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Jan 2026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0.92</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Dec 2025</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2.00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Nov 2025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0.00</w:t>
            </w:r>
          </w:p>
        </w:tc>
      </w:tr>
    </w:tbl>
    <w:p>
      <w:pPr>
        <w:spacing w:after="120"/>
      </w:pPr>
      <w:r>
        <w:t xml:space="preserve"/>
      </w:r>
    </w:p>
    <w:p>
      <w:pPr>
        <w:pStyle w:val="Heading3"/>
        <w:spacing w:before="180" w:after="100"/>
      </w:pPr>
      <w:r>
        <w:t xml:space="preserve">Your earlier numbers (from your prior email)</w:t>
      </w:r>
    </w:p>
    <w:p>
      <w:pPr>
        <w:spacing w:after="120"/>
      </w:pPr>
      <w:r>
        <w:t xml:space="preserve">4.25 hrs (Nov), 5.25 hrs (Dec), 1.38 hrs (Jan) — averaging 3.63 hrs.</w:t>
      </w:r>
    </w:p>
    <w:p>
      <w:pPr>
        <w:pStyle w:val="Heading3"/>
        <w:spacing w:before="180" w:after="100"/>
      </w:pPr>
      <w:r>
        <w:t xml:space="preserve">Our source of truth — ConnectWise time-entry ledger</w:t>
      </w:r>
    </w:p>
    <w:p>
      <w:pPr>
        <w:spacing w:after="120"/>
      </w:pPr>
      <w:r>
        <w:t xml:space="preserve">This is the authoritative record. Every entry below is a ticket with a start/stop timestamp, a named technician, and billing role. "US Tech" = role "Tech Support" (US-based). "Offshore" = role "Off-Shore Tech Support" (India). Drive time is tracked separately and not included in the billable hour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400"/>
        <w:gridCol w:w="1400"/>
        <w:gridCol w:w="1300"/>
        <w:gridCol w:w="1300"/>
        <w:gridCol w:w="1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Month</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US Tech Remote (NH)</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US Tech Onsite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US Tech Total</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Offshore NH</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Offshore AH</w:t>
            </w:r>
          </w:p>
        </w:tc>
        <w:tc>
          <w:tcPr>
            <w:tcW w:type="dxa" w:w="1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Total Hrs Worked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Nov 2025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2.75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2.75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5.50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1.51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7.01</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Dec 2025</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4.75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1.00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5.75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0.75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10.33</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16.83</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Jan 2026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0.92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4.25</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5.17</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Feb 2026</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1.50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0.00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1.50</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1.91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1.60</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5.01</w:t>
            </w:r>
          </w:p>
        </w:tc>
      </w:tr>
    </w:tbl>
    <w:p>
      <w:pPr>
        <w:spacing w:after="120"/>
      </w:pPr>
      <w:r>
        <w:t xml:space="preserve"/>
      </w:r>
    </w:p>
    <w:p>
      <w:pPr>
        <w:pStyle w:val="Heading3"/>
        <w:spacing w:before="180" w:after="100"/>
      </w:pPr>
      <w:r>
        <w:t xml:space="preserve">What the two "Normal Qty" vs ticket-ledger views actually measure</w:t>
      </w:r>
    </w:p>
    <w:p>
      <w:pPr>
        <w:pStyle w:val="ListParagraph"/>
        <w:numPr>
          <w:ilvl w:val="0"/>
          <w:numId w:val="2"/>
        </w:numPr>
        <w:spacing w:after="80"/>
      </w:pPr>
      <w:r>
        <w:t xml:space="preserve">The "Normal Qty" column on the monthly time-tracking sheet is the quantity of a single billing line item — specifically US Tech Support at the normal (daytime) rate. It excludes after-hours (AH) work, onsite (hourly) work, drive time, and any project line items.</w:t>
      </w:r>
    </w:p>
    <w:p>
      <w:pPr>
        <w:pStyle w:val="ListParagraph"/>
        <w:numPr>
          <w:ilvl w:val="0"/>
          <w:numId w:val="2"/>
        </w:numPr>
        <w:spacing w:after="80"/>
      </w:pPr>
      <w:r>
        <w:t xml:space="preserve">The ticket ledger shows every minute logged against every ticket, by role, including onsite and after-hours. That is why my totals above are larger — they include onsite hours and drive time that the Normal Qty column leaves out.</w:t>
      </w:r>
    </w:p>
    <w:p>
      <w:pPr>
        <w:pStyle w:val="ListParagraph"/>
        <w:numPr>
          <w:ilvl w:val="0"/>
          <w:numId w:val="2"/>
        </w:numPr>
        <w:spacing w:after="80"/>
      </w:pPr>
      <w:r>
        <w:t xml:space="preserve">Concrete example — Nov 2025: the Normal Qty column shows 0.00 because all three Nov US Tech tickets were after-hours/emergency work (11/10 evening outage and follow-up calls). That work shows up on the AH and Onsite/Hourly lines of the invoice, not on the Normal line. So 0.00 is accurate for that one column, but not for "what US techs did that month."</w:t>
      </w:r>
    </w:p>
    <w:p>
      <w:pPr>
        <w:pStyle w:val="ListParagraph"/>
        <w:numPr>
          <w:ilvl w:val="0"/>
          <w:numId w:val="2"/>
        </w:numPr>
        <w:spacing w:after="80"/>
      </w:pPr>
      <w:r>
        <w:t xml:space="preserve">I will ask Alex to re-send the same report with all four US columns visible (Normal, After-Hours, Onsite-Normal, Onsite-AH) so you see the whole picture on a single page. That apples-to-apples view will reconcile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t xml:space="preserve">Bottom line on the numbers: your "Normal Qty" column is correct for what it measures. It just doesn't cover onsite, after-hours, or drive time — which is where most of your late-2025 US Tech work landed.</w:t>
            </w:r>
          </w:p>
        </w:tc>
      </w:tr>
    </w:tbl>
    <w:p>
      <w:pPr>
        <w:spacing w:after="120"/>
      </w:pPr>
      <w:r>
        <w:t xml:space="preserve"/>
      </w:r>
    </w:p>
    <w:p>
      <w:pPr>
        <w:pStyle w:val="Heading1"/>
        <w:spacing w:before="280" w:after="160"/>
      </w:pPr>
      <w:r>
        <w:t xml:space="preserve">2. November 2025 — What the US Tech Hours Went To</w:t>
      </w:r>
    </w:p>
    <w:p>
      <w:pPr>
        <w:spacing w:after="120"/>
      </w:pPr>
      <w:r>
        <w:t xml:space="preserve">US Tech: 5.50 hrs worked (2.75 remote + 2.75 onsite) plus 1.50 hrs drive. All three tickets were handled by Sunny Sark. All three were internet/firewall emergencies that required a physical onsite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600"/>
        <w:gridCol w:w="56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Date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Ticket #</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Hours (R/O/D)</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Work Performed</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11/10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1415871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0.75 / 0.75 / 0.50</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After-hours outage. Systems rebooted and everything came back online except internet. AT&amp;T reassigned the public IP. Unifi firewall was offline and unreachable remotely. Sunny drove onsite, physically connected to the Unifi, updated the IP per AT&amp;T's direction, rebooted, verified internet restored.</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11/11</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1416789</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0.75 / 0.75 / 0.50</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Internet connection dropping — would not stay live more than a couple of minutes. Firewall config looked correct. Restored firewall from a backup taken a week prior — fixed. Tested with continuous ping for several minutes, confirmed stable with Rob.</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11/24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1419405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1.25 / 1.25 / 0.50</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Internet not working; AT&amp;T asked us to check the firewall port. Found the internet cable plugged into SFP port 9 instead of the WAN port on the Unifi firewall. Moved the cable, rebooted. Jocelyn also reported slow Wi-Fi — 5GHz radio was disabled on the main SSID; re-enabled it, which doubled her speed from a Mac Wi-Fi test.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t xml:space="preserve">Takeaway for November: every US Tech hour was emergency response to a service-affecting outage. None of the November work was discretionary or routine — it was the ISP changeover on 11/10, the firewall stability fix on 11/11, and the wiring/Wi-Fi cleanup on 11/24. All three were in-office visits because the firewall was not remotely reachable in two of the three cases.</w:t>
            </w:r>
          </w:p>
        </w:tc>
      </w:tr>
    </w:tbl>
    <w:p>
      <w:pPr>
        <w:spacing w:after="120"/>
      </w:pPr>
      <w:r>
        <w:t xml:space="preserve"/>
      </w:r>
    </w:p>
    <w:p>
      <w:pPr>
        <w:pStyle w:val="Heading1"/>
        <w:spacing w:before="280" w:after="160"/>
      </w:pPr>
      <w:r>
        <w:t xml:space="preserve">3. December 2025 — What the US Tech Hours Went To</w:t>
      </w:r>
    </w:p>
    <w:p>
      <w:pPr>
        <w:spacing w:after="120"/>
      </w:pPr>
      <w:r>
        <w:t xml:space="preserve">US Tech: 5.75 hrs worked (4.75 remote + 1.00 onsite) plus 0.50 hrs drive. Five tickets across three technicians. Notably, the bulk of the hours went to fixing the issues you flagged: Vickie's remote access, FileMaker access for Jocelyn, shared-drive access for you and Benjamin, and the onsite kickoff for the QNAP/backup project that the offshore team then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200"/>
        <w:gridCol w:w="700"/>
        <w:gridCol w:w="56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Date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Ticket #</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Tech</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Hrs</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Work Performed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1421403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Sunny Sark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1.75</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"Robert reported Vickie could not access shares from outside the office." Vickie's Mac still had a stale public-IP mapping. Updated the IP, adjusted firewall rule to cover ports after the 11/24 cable move, installed MyRemote on Vickie's PC. Also fixed shared-drive access for Robert and Benjamin, and started the FileMaker IP troubleshooting with Jocelyn.</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1421404</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Sai Revanth</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1.50</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FileMaker firewall rule update (192.168.1.40 → 192.168.1.47) and created individual credentials for external access.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1421407</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Sunny Sark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0.25</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Follow-up FileMaker firewall rule update for Jocelyn's external access. Jocelyn was to test over the weekend.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12/8</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1421832</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Sunny Sark</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0.25</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Vickie shared-folder access verification. Connected to Vickie's Mac, tested connection to shared folder from her home multiple times — worked each time. Issue did not reproduce.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12/17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1423522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Ravi Jain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2.00 + 0.50 drive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Onsite. Worked on QNAP quota issue, diagnosed several of Vickie's issues, and set up Time Machine instructions on the QNAP. Handed the per-user backup rollout to the offshore team to execute with each user. This onsite launched ticket #1423440, the comprehensive December project.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t xml:space="preserve">Takeaway for December: of the 5.75 US Tech hours, ~2.75 hrs went directly to Vickie's access issues, 1.75 hrs went to Jocelyn's FileMaker fix, and 2.00 hrs was the onsite QNAP/backup kickoff. Every one of those is something you raised as a problem area. The December "big" invoice line is the 11-hour offshore project that followed (tool installs, Time Machine setup across multiple users) — which is where the majority of the month's dollars went.</w:t>
            </w:r>
          </w:p>
        </w:tc>
      </w:tr>
    </w:tbl>
    <w:p>
      <w:pPr>
        <w:spacing w:after="120"/>
      </w:pPr>
      <w:r>
        <w:t xml:space="preserve"/>
      </w:r>
    </w:p>
    <w:p>
      <w:pPr>
        <w:pStyle w:val="Heading1"/>
        <w:spacing w:before="280" w:after="160"/>
      </w:pPr>
      <w:r>
        <w:t xml:space="preserve">4. January 2026 — Zero US Tech Hours</w:t>
      </w:r>
    </w:p>
    <w:p>
      <w:pPr>
        <w:spacing w:after="120"/>
      </w:pPr>
      <w:r>
        <w:t xml:space="preserve">No US technician logged any time on TALY in January 2026. All 5.17 hours of January work were offshore. The 0.92 you see on the tracker is the offshore NH portion of just the QNAP firmware upgrade — not a US Tech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400"/>
        <w:gridCol w:w="700"/>
        <w:gridCol w:w="54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Date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Ticket #</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Tech (Offshore)</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Hrs</w:t>
            </w:r>
          </w:p>
        </w:tc>
        <w:tc>
          <w:tcPr>
            <w:tcW w:type="dxa" w:w="5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Work Performed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1423440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Gurdeep Kumar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0.83</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EasyDMARC follow-up with you directly. Took your credentials, started domain verification. BIMI and SPF verification still pending; handed to next shift.</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1/6</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1423440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Gurdeep Kumar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0.92</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Inky email security — setup and configuration per Ravi's instructions. Inky is live but a few fields not populating like other clients — flagged for follow-up.</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1426338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Gurdeep Kumar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1.08</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TALY monthly Network Detective site/network/security scan. O365 report sync was broken — troubleshot and restarted the sync.</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1/8</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1426338</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Gurdeep Kumar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0.75</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Generated the TALY security scan reports after O365 sync was re-established. Uploaded to the TALY Teams channel.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1/13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1427371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Gurdeep Kumar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0.92</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QNAP firmware upgrade to 5.2.8.3359. Verified backup jobs completed first, rebooted, installed firmware, second reboot to finalize.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1429540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Sanjeev Kumar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0.67</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The "Wes Nichols referral" ticket. See Section 5 — this is DNS work you asked us to do for a referral to an outside company.</w:t>
            </w:r>
          </w:p>
        </w:tc>
      </w:tr>
    </w:tbl>
    <w:p>
      <w:pPr>
        <w:spacing w:after="120"/>
      </w:pPr>
      <w:r>
        <w:t xml:space="preserve"/>
      </w:r>
    </w:p>
    <w:p>
      <w:pPr>
        <w:pStyle w:val="Heading1"/>
        <w:spacing w:before="280" w:after="160"/>
      </w:pPr>
      <w:r>
        <w:t xml:space="preserve">5. What is ticket #1429540 — "Wes Nichols referral, DMARC work"?</w:t>
      </w:r>
    </w:p>
    <w:p>
      <w:pPr>
        <w:spacing w:after="120"/>
      </w:pPr>
      <w:r>
        <w:t xml:space="preserve">You asked what this is. This was a request from you. The subject line "Referral to Wes Nichols by Investment Property Group" is how we originally titled the ticket from your email thread.</w:t>
      </w:r>
    </w:p>
    <w:p>
      <w:pPr>
        <w:spacing w:after="120"/>
      </w:pPr>
      <w:r>
        <w:rPr>
          <w:b/>
          <w:bCs/>
        </w:rPr>
        <w:t xml:space="preserve">Ticket summary (1/27/2026, Sanjeev Kumar, 0.67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t xml:space="preserve">"As per Robert's email, logged into the Microsoft 365 and EasyDMARC portals to check the SPF record. To access the domain hosting portal (Porkbun), an OTP was required as MFA was configured on info@talleyassoc.com. I emailed Robert to request the OTP. After receiving the OTP, logged into the portal and updated the DNS record."</w:t>
            </w:r>
          </w:p>
        </w:tc>
      </w:tr>
    </w:tbl>
    <w:p>
      <w:pPr>
        <w:spacing w:after="120"/>
      </w:pPr>
      <w:r>
        <w:t xml:space="preserve">In plain English: you forwarded a request (referral to Wes Nichols via Investment Property Group) that required a DNS/SPF record update on the talleyassoc.com domain. The technician logged into Microsoft 365, EasyDMARC, and Porkbun, needed your MFA code to access Porkbun, and updated the DNS record as requested. Total time: 40 minutes.</w:t>
      </w:r>
    </w:p>
    <w:p>
      <w:pPr>
        <w:spacing w:after="120"/>
      </w:pPr>
      <w:r>
        <w:t xml:space="preserve">If you do not recall authorizing this request, I will pull the originating email from your inbox and confirm, and if we did this without your go-ahead we will credit it. But based on the ticket notes ("as per Robert's email" and the fact that you provided the OTP), this was delivered at your direction.</w:t>
      </w:r>
    </w:p>
    <w:p>
      <w:pPr>
        <w:spacing w:after="120"/>
      </w:pPr>
      <w:r>
        <w:t xml:space="preserve"/>
      </w:r>
    </w:p>
    <w:p>
      <w:pPr>
        <w:pStyle w:val="Heading1"/>
        <w:spacing w:before="280" w:after="160"/>
      </w:pPr>
      <w:r>
        <w:t xml:space="preserve">6. Your PC — "Turned on about once a week for an hour — how is it backing up?"</w:t>
      </w:r>
    </w:p>
    <w:p>
      <w:pPr>
        <w:spacing w:after="120"/>
      </w:pPr>
      <w:r>
        <w:t xml:space="preserve">Short, honest answer: it is not reliably backing up, and your question is the right one.</w:t>
      </w:r>
    </w:p>
    <w:p>
      <w:pPr>
        <w:pStyle w:val="Heading3"/>
        <w:spacing w:before="180" w:after="100"/>
      </w:pPr>
      <w:r>
        <w:t xml:space="preserve">What the record shows about your PC</w:t>
      </w:r>
    </w:p>
    <w:p>
      <w:pPr>
        <w:pStyle w:val="ListParagraph"/>
        <w:numPr>
          <w:ilvl w:val="0"/>
          <w:numId w:val="2"/>
        </w:numPr>
        <w:spacing w:after="80"/>
      </w:pPr>
      <w:r>
        <w:t xml:space="preserve">12/17/2025 (ticket #1423522) — I was onsite and gave the instructions to set up Time Machine on the QNAP for the workstations, including yours. The setup was handed to the offshore team to walk through with each user.</w:t>
      </w:r>
    </w:p>
    <w:p>
      <w:pPr>
        <w:pStyle w:val="ListParagraph"/>
        <w:numPr>
          <w:ilvl w:val="0"/>
          <w:numId w:val="2"/>
        </w:numPr>
        <w:spacing w:after="80"/>
      </w:pPr>
      <w:r>
        <w:t xml:space="preserve">12/18/2025 (ticket #1423440, Surinder) — Offshore tech called you to install tools and set up the backup on your system. Ticket notes verbatim: "Got the remote access but didn't get full access of the Mac computer... Tried multiple steps to set-up..." The session did not complete the backup configuration.</w:t>
      </w:r>
    </w:p>
    <w:p>
      <w:pPr>
        <w:pStyle w:val="ListParagraph"/>
        <w:numPr>
          <w:ilvl w:val="0"/>
          <w:numId w:val="2"/>
        </w:numPr>
        <w:spacing w:after="80"/>
      </w:pPr>
      <w:r>
        <w:t xml:space="preserve">2/25/2026 (ticket #1435738, Rishad) — Remote tool was installed on your computer during the website-release work. That is the only confirmed tool install on your machine since the original attempt.</w:t>
      </w:r>
    </w:p>
    <w:p>
      <w:pPr>
        <w:pStyle w:val="ListParagraph"/>
        <w:numPr>
          <w:ilvl w:val="0"/>
          <w:numId w:val="2"/>
        </w:numPr>
        <w:spacing w:after="80"/>
      </w:pPr>
      <w:r>
        <w:t xml:space="preserve">MyRemote duplicates — you noted during our last session that the screen-sharing tool had been installed multiple times on your computer. That is consistent with the failed-then-retried sessions described in the next section: each retry installed another copy rather than using the already-installed one.</w:t>
      </w:r>
    </w:p>
    <w:p>
      <w:pPr>
        <w:pStyle w:val="Heading3"/>
        <w:spacing w:before="180" w:after="100"/>
      </w:pPr>
      <w:r>
        <w:t xml:space="preserve">The honest picture</w:t>
      </w:r>
    </w:p>
    <w:p>
      <w:pPr>
        <w:spacing w:after="120"/>
      </w:pPr>
      <w:r>
        <w:t xml:space="preserve">A Mac that is powered on approximately one hour per week has, in practice, very little time to run a scheduled backup to the QNAP. Even if Time Machine were fully configured, it needs the source machine to be awake and connected to the local network when the backup window runs. Combine that with the incomplete 12/18 configuration and it is very plausible that no full backup of your PC has ever completed successfully.</w:t>
      </w:r>
    </w:p>
    <w:p>
      <w:pPr>
        <w:pStyle w:val="Heading3"/>
        <w:spacing w:before="180" w:after="100"/>
      </w:pPr>
      <w:r>
        <w:t xml:space="preserve">What I will do</w:t>
      </w:r>
    </w:p>
    <w:p>
      <w:pPr>
        <w:pStyle w:val="ListParagraph"/>
        <w:numPr>
          <w:ilvl w:val="0"/>
          <w:numId w:val="2"/>
        </w:numPr>
        <w:spacing w:after="80"/>
      </w:pPr>
      <w:r>
        <w:rPr>
          <w:b/>
          <w:bCs/>
        </w:rPr>
        <w:t xml:space="preserve">I will come onsite personally. </w:t>
      </w:r>
      <w:r>
        <w:t xml:space="preserve">Ravi Jain — not a dispatched tech — will drive to your office, sit at your machine, and (a) confirm the macOS version is current enough to run MyRemote/Time Machine reliably, (b) remove duplicate MyRemote installations, (c) complete the Time Machine-to-QNAP configuration, and (d) force an initial backup while the machine is on-network. No charge for this visit — I am finishing work that should have been done at setup.</w:t>
      </w:r>
    </w:p>
    <w:p>
      <w:pPr>
        <w:pStyle w:val="ListParagraph"/>
        <w:numPr>
          <w:ilvl w:val="0"/>
          <w:numId w:val="2"/>
        </w:numPr>
        <w:spacing w:after="80"/>
      </w:pPr>
      <w:r>
        <w:t xml:space="preserve">I will then pull the Time Machine backup report for your machine weekly for the next 8 weeks and send it to you directly, so you have proof the backups are running and not have to take our word for it.</w:t>
      </w:r>
    </w:p>
    <w:p>
      <w:pPr>
        <w:pStyle w:val="ListParagraph"/>
        <w:numPr>
          <w:ilvl w:val="0"/>
          <w:numId w:val="2"/>
        </w:numPr>
        <w:spacing w:after="80"/>
      </w:pPr>
      <w:r>
        <w:t xml:space="preserve">If your usage pattern is genuinely "on for an hour a week," we should discuss whether a cloud-based continuous backup (runs the moment the machine is awake, regardless of local network) is a better fit for your situation than the Time Machine-to-QNAP model. I will bring pricing options to the meeting.</w:t>
      </w:r>
    </w:p>
    <w:p>
      <w:pPr>
        <w:spacing w:after="120"/>
      </w:pPr>
      <w:r>
        <w:t xml:space="preserve"/>
      </w:r>
    </w:p>
    <w:p>
      <w:pPr>
        <w:pStyle w:val="Heading1"/>
        <w:spacing w:before="280" w:after="160"/>
      </w:pPr>
      <w:r>
        <w:t xml:space="preserve">7. The Unproductive Onboarding Sessions — You Are Right</w:t>
      </w:r>
    </w:p>
    <w:p>
      <w:pPr>
        <w:spacing w:after="120"/>
      </w:pPr>
      <w:r>
        <w:t xml:space="preserve">You described five separate users (Christina, Jocelyn, Benjamin, Vickie, and yourself) each having 30–45 minute sessions where the first 20–30 minutes were spent trying to get the screen-sharing tool installed and then the session ended without productive work. You should not have to dig up the dates, and I am not asking you to.</w:t>
      </w:r>
    </w:p>
    <w:p>
      <w:pPr>
        <w:pStyle w:val="Heading3"/>
        <w:spacing w:before="180" w:after="100"/>
      </w:pPr>
      <w:r>
        <w:t xml:space="preserve">What happened — our best reconstruction</w:t>
      </w:r>
    </w:p>
    <w:p>
      <w:pPr>
        <w:spacing w:after="120"/>
      </w:pPr>
      <w:r>
        <w:t xml:space="preserve">The Technijian remote-support tool (ScreenConnect / MyRemote) has minimum macOS version requirements. Several of the TALY machines at onboarding were running older macOS versions than the current ScreenConnect client was built for. That is almost certainly what caused the repeated failed-install loop you described — the installer would appear to run, the session would not connect, the tech would try a newer/older version, and on a bad day would run out of time without having established a working remote session. Each unsuccessful attempt left a partial install on the machine — which is why you and I later found multiple MyRemote installations on your computer.</w:t>
      </w:r>
    </w:p>
    <w:p>
      <w:pPr>
        <w:pStyle w:val="Heading3"/>
        <w:spacing w:before="180" w:after="100"/>
      </w:pPr>
      <w:r>
        <w:t xml:space="preserve">Tickets that fit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600"/>
        <w:gridCol w:w="700"/>
        <w:gridCol w:w="5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Date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Ticket #</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User</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Hrs</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Summary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1/3/25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1280439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(pickup)</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0.67</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Picked up laptop and Mac mini from office for onboarding.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1/7/25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1282034</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Rob</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1.67</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Remote login issue — 1.67 hrs. Ticket notes are minimal; this is consistent with an extended troubleshooting session that eventually resolved.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1/8/25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1280439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onboarding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1.50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MacOS updates, Technijian tools install on Mac Mini and Macbook Air.</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1/8/25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1282421</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Vickie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0.50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Diagnosing Vickie's remote access to Shared Folder.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1/10/25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1283550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Vickie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0.25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"Need to check her Macbook to see what is blocking the connection." Session ended without fix — follow-up needed.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1/16/25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1280439</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Benjamin/Christina/Vickie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4.92</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Onsite onboarding session — finished Benjamin and Christina's computers, worked on Vickie's laptop.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1/21/25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1288632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Benjamin (offshore)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0.83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Shiveni Koshal (offshore) called Benjamin about email issue — remoted in, found sync issue. This is a candidate for the "couldn't understand him" session.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1/24/25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1283550</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Vickie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1.00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Vickie's shared-folder issue — fixed, she can work remotely.</w:t>
            </w:r>
          </w:p>
        </w:tc>
      </w:tr>
    </w:tbl>
    <w:p>
      <w:pPr>
        <w:spacing w:after="120"/>
      </w:pPr>
      <w:r>
        <w:t xml:space="preserve"/>
      </w:r>
    </w:p>
    <w:p>
      <w:pPr>
        <w:pStyle w:val="Heading3"/>
        <w:spacing w:before="180" w:after="100"/>
      </w:pPr>
      <w:r>
        <w:t xml:space="preserve">What I am doing about it</w:t>
      </w:r>
    </w:p>
    <w:p>
      <w:pPr>
        <w:pStyle w:val="ListParagraph"/>
        <w:numPr>
          <w:ilvl w:val="0"/>
          <w:numId w:val="2"/>
        </w:numPr>
        <w:spacing w:after="80"/>
      </w:pPr>
      <w:r>
        <w:t xml:space="preserve">Applying credits for the unproductive portions of the early onboarding tickets. My initial estimate is 2.5–3.5 hrs across the January 2025 sessions where the notes indicate incomplete resolution or install-loop behavior. I will send the proposed credit schedule to you for approval before it is applied to your next invoice.</w:t>
      </w:r>
    </w:p>
    <w:p>
      <w:pPr>
        <w:pStyle w:val="ListParagraph"/>
        <w:numPr>
          <w:ilvl w:val="0"/>
          <w:numId w:val="2"/>
        </w:numPr>
        <w:spacing w:after="80"/>
      </w:pPr>
      <w:r>
        <w:t xml:space="preserve">For any new onboarding or tool install going forward: we will pre-verify the macOS version against the current ScreenConnect compatibility matrix before scheduling the session. If the OS needs to be upgraded first, that becomes the first step — not 20 minutes into a failed install.</w:t>
      </w:r>
    </w:p>
    <w:p>
      <w:pPr>
        <w:pStyle w:val="ListParagraph"/>
        <w:numPr>
          <w:ilvl w:val="0"/>
          <w:numId w:val="2"/>
        </w:numPr>
        <w:spacing w:after="80"/>
      </w:pPr>
      <w:r>
        <w:t xml:space="preserve">No more offshore-to-user cold calls where communication quality has been a problem. Any session that needs voice with a TALY user goes through a US-based tech first, who can then hand off to offshore for execution if appropriate. You will not be on a line with someone you cannot understand.</w:t>
      </w:r>
    </w:p>
    <w:p>
      <w:pPr>
        <w:spacing w:after="120"/>
      </w:pPr>
      <w:r>
        <w:t xml:space="preserve"/>
      </w:r>
    </w:p>
    <w:p>
      <w:pPr>
        <w:pStyle w:val="Heading1"/>
        <w:spacing w:before="280" w:after="160"/>
      </w:pPr>
      <w:r>
        <w:t xml:space="preserve">8. FileMaker — Three Machines Cannot Find the Databases</w:t>
      </w:r>
    </w:p>
    <w:p>
      <w:pPr>
        <w:spacing w:after="120"/>
      </w:pPr>
      <w:r>
        <w:t xml:space="preserve">Confirmed information from your email: three machines cannot reach the FileMaker databases. Jocelyn is the point of contact; if physical access to a machine is needed, Benjamin is the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Affected Machine</w:t>
            </w:r>
          </w:p>
        </w:tc>
        <w:tc>
          <w:tcPr>
            <w:tcW w:type="dxa" w:w="2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User</w:t>
            </w:r>
          </w:p>
        </w:tc>
        <w:tc>
          <w:tcPr>
            <w:tcW w:type="dxa" w:w="2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Location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Status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Rob apple computer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Robert Evans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HQ</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Cannot find database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Benjamin's computer</w:t>
            </w:r>
          </w:p>
        </w:tc>
        <w:tc>
          <w:tcPr>
            <w:tcW w:type="dxa" w:w="2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Benjamin</w:t>
            </w:r>
          </w:p>
        </w:tc>
        <w:tc>
          <w:tcPr>
            <w:tcW w:type="dxa" w:w="2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HQ</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Cannot find database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Laura front reception</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Laura</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HQ reception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Cannot find database</w:t>
            </w:r>
          </w:p>
        </w:tc>
      </w:tr>
    </w:tbl>
    <w:p>
      <w:pPr>
        <w:spacing w:after="120"/>
      </w:pPr>
      <w:r>
        <w:t xml:space="preserve"/>
      </w:r>
    </w:p>
    <w:p>
      <w:pPr>
        <w:pStyle w:val="Heading3"/>
        <w:spacing w:before="180" w:after="100"/>
      </w:pPr>
      <w:r>
        <w:t xml:space="preserve">Action plan</w:t>
      </w:r>
    </w:p>
    <w:p>
      <w:pPr>
        <w:pStyle w:val="ListParagraph"/>
        <w:numPr>
          <w:ilvl w:val="0"/>
          <w:numId w:val="2"/>
        </w:numPr>
        <w:spacing w:after="80"/>
      </w:pPr>
      <w:r>
        <w:t xml:space="preserve">Jocelyn is taking a 30–45 minute attempt tomorrow before we dispatch anyone — per your note, we will stand down and let her try. Ticket is opened and assigned to me personally so it does not get lost.</w:t>
      </w:r>
    </w:p>
    <w:p>
      <w:pPr>
        <w:pStyle w:val="ListParagraph"/>
        <w:numPr>
          <w:ilvl w:val="0"/>
          <w:numId w:val="2"/>
        </w:numPr>
        <w:spacing w:after="80"/>
      </w:pPr>
      <w:r>
        <w:rPr>
          <w:b w:val="false"/>
          <w:bCs w:val="false"/>
        </w:rPr>
        <w:t xml:space="preserve">If Jocelyn's attempt does not resolve it, </w:t>
      </w:r>
      <w:r>
        <w:rPr>
          <w:b/>
          <w:bCs/>
        </w:rPr>
        <w:t xml:space="preserve">I will come onsite personally (Ravi Jain) </w:t>
      </w:r>
      <w:r>
        <w:t xml:space="preserve">to fix it the same day. Diagnostic time for this issue is not billable — this is almost certainly a stale internal IP / DNS / mDNS mapping on each machine caused by the IP-schema change from 192.168.1.40 → 192.168.1.47 (ticket #1421404/1421407 on 12/5/2025). Same root cause as Vickie's earlier shared-folder problem.</w:t>
      </w:r>
    </w:p>
    <w:p>
      <w:pPr>
        <w:pStyle w:val="ListParagraph"/>
        <w:numPr>
          <w:ilvl w:val="0"/>
          <w:numId w:val="2"/>
        </w:numPr>
        <w:spacing w:after="80"/>
      </w:pPr>
      <w:r>
        <w:t xml:space="preserve">The likely fix per machine is 15–30 minutes: update the FileMaker host mapping and/or clear the cached mDNS entry. For three machines, this should be a single on-site session, not three separate billable events.</w:t>
      </w:r>
    </w:p>
    <w:p>
      <w:pPr>
        <w:pStyle w:val="ListParagraph"/>
        <w:numPr>
          <w:ilvl w:val="0"/>
          <w:numId w:val="2"/>
        </w:numPr>
        <w:spacing w:after="80"/>
      </w:pPr>
      <w:r>
        <w:t xml:space="preserve">Deliverable you can verify: FileMaker opens and connects to the databases on all three machines before I leave.</w:t>
      </w:r>
    </w:p>
    <w:p>
      <w:pPr>
        <w:spacing w:after="120"/>
      </w:pPr>
      <w:r>
        <w:t xml:space="preserve"/>
      </w:r>
    </w:p>
    <w:p>
      <w:pPr>
        <w:pStyle w:val="Heading1"/>
        <w:spacing w:before="280" w:after="160"/>
      </w:pPr>
      <w:r>
        <w:t xml:space="preserve">9. Monthly Cost — $640 → $1,050</w:t>
      </w:r>
    </w:p>
    <w:p>
      <w:pPr>
        <w:spacing w:after="120"/>
      </w:pPr>
      <w:r>
        <w:t xml:space="preserve">You noted the monthly went from approximately $640 to $1,050 without a perceived increase in value. You accepted the plan to restructure, so I will keep this short.</w:t>
      </w:r>
    </w:p>
    <w:p>
      <w:pPr>
        <w:pStyle w:val="Heading3"/>
        <w:spacing w:before="180" w:after="100"/>
      </w:pPr>
      <w:r>
        <w:t xml:space="preserve">Why it went up</w:t>
      </w:r>
    </w:p>
    <w:p>
      <w:pPr>
        <w:pStyle w:val="ListParagraph"/>
        <w:numPr>
          <w:ilvl w:val="0"/>
          <w:numId w:val="2"/>
        </w:numPr>
        <w:spacing w:after="80"/>
      </w:pPr>
      <w:r>
        <w:t xml:space="preserve">Per-device service rate increases on the 2026 price list: Huntress +$1/device, Secure Internet +$2/device, Patch Management +$1/device, Pen Testing +$3.50/IP. On TALY's footprint (7 desktops, 6 pen-test IPs) that alone is ~$49/month.</w:t>
      </w:r>
    </w:p>
    <w:p>
      <w:pPr>
        <w:pStyle w:val="ListParagraph"/>
        <w:numPr>
          <w:ilvl w:val="0"/>
          <w:numId w:val="2"/>
        </w:numPr>
        <w:spacing w:after="80"/>
      </w:pPr>
      <w:r>
        <w:t xml:space="preserve">Labor overage in December 2025 (11+ hours of offshore after-hours on ticket #1423440) — that invoice was materially larger than a steady-state month because of the tool-installs / Time Machine / EasyDMARC / Porkbun / QNAP project.</w:t>
      </w:r>
    </w:p>
    <w:p>
      <w:pPr>
        <w:pStyle w:val="ListParagraph"/>
        <w:numPr>
          <w:ilvl w:val="0"/>
          <w:numId w:val="2"/>
        </w:numPr>
        <w:spacing w:after="80"/>
      </w:pPr>
      <w:r>
        <w:t xml:space="preserve">Baseline contracted US Tech allotment (~$173/month) that continues whether you use it or not — which is exactly what the restructuring removes.</w:t>
      </w:r>
    </w:p>
    <w:p>
      <w:pPr>
        <w:pStyle w:val="Heading3"/>
        <w:spacing w:before="180" w:after="100"/>
      </w:pPr>
      <w:r>
        <w:t xml:space="preserve">What the restructure does</w:t>
      </w:r>
    </w:p>
    <w:p>
      <w:pPr>
        <w:pStyle w:val="ListParagraph"/>
        <w:numPr>
          <w:ilvl w:val="0"/>
          <w:numId w:val="2"/>
        </w:numPr>
        <w:spacing w:after="80"/>
      </w:pPr>
      <w:r>
        <w:t xml:space="preserve">Drops the contracted US Tech line item — you pay US rates only when a US tech is actually needed (onsite visits or escalations).</w:t>
      </w:r>
    </w:p>
    <w:p>
      <w:pPr>
        <w:pStyle w:val="ListParagraph"/>
        <w:numPr>
          <w:ilvl w:val="0"/>
          <w:numId w:val="2"/>
        </w:numPr>
        <w:spacing w:after="80"/>
      </w:pPr>
      <w:r>
        <w:t xml:space="preserve">Moves routine proactive work (QNAP maintenance, patching, security scans, agent updates) to offshore overnight at $15/hr.</w:t>
      </w:r>
    </w:p>
    <w:p>
      <w:pPr>
        <w:pStyle w:val="ListParagraph"/>
        <w:numPr>
          <w:ilvl w:val="0"/>
          <w:numId w:val="2"/>
        </w:numPr>
        <w:spacing w:after="80"/>
      </w:pPr>
      <w:r>
        <w:t xml:space="preserve">Reflects the device count reduction from 9 → 7 desktops in your per-device billing.</w:t>
      </w:r>
    </w:p>
    <w:p>
      <w:pPr>
        <w:pStyle w:val="ListParagraph"/>
        <w:numPr>
          <w:ilvl w:val="0"/>
          <w:numId w:val="2"/>
        </w:numPr>
        <w:spacing w:after="80"/>
      </w:pPr>
      <w:r>
        <w:t xml:space="preserve">Projected 2026 run rate: approximately $575/month — a reduction of $475/month vs. where you are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t xml:space="preserve">I will bring a one-page side-by-side cost comparison (current model vs. restructured model) to our meeting so you can approve the switch in writing on the spot. No more waiting for "next cycle."</w:t>
            </w:r>
          </w:p>
        </w:tc>
      </w:tr>
    </w:tbl>
    <w:p>
      <w:pPr>
        <w:spacing w:after="120"/>
      </w:pPr>
      <w:r>
        <w:t xml:space="preserve"/>
      </w:r>
    </w:p>
    <w:p>
      <w:pPr>
        <w:pStyle w:val="Heading1"/>
        <w:spacing w:before="280" w:after="160"/>
      </w:pPr>
      <w:r>
        <w:t xml:space="preserve">10. Your Stated Goal — "Not Deal with IT" / Hand off to Benjamin or Jocelyn</w:t>
      </w:r>
    </w:p>
    <w:p>
      <w:pPr>
        <w:spacing w:after="120"/>
      </w:pPr>
      <w:r>
        <w:t xml:space="preserve">You said your goal is to not deal with IT at some point and hand it off to Benjamin or Jocelyn. I heard that and I think it is a reasonable structure for a firm your size. What that means operationally:</w:t>
      </w:r>
    </w:p>
    <w:p>
      <w:pPr>
        <w:pStyle w:val="ListParagraph"/>
        <w:numPr>
          <w:ilvl w:val="0"/>
          <w:numId w:val="2"/>
        </w:numPr>
        <w:spacing w:after="80"/>
      </w:pPr>
      <w:r>
        <w:t xml:space="preserve">Benjamin and/or Jocelyn become the designated TALY IT points of contact on all tickets. You get copied only on monthly summary reports, not on ticket updates.</w:t>
      </w:r>
    </w:p>
    <w:p>
      <w:pPr>
        <w:pStyle w:val="ListParagraph"/>
        <w:numPr>
          <w:ilvl w:val="0"/>
          <w:numId w:val="2"/>
        </w:numPr>
        <w:spacing w:after="80"/>
      </w:pPr>
      <w:r>
        <w:t xml:space="preserve">All invoice and billing questions come to you. All technical tickets go to them.</w:t>
      </w:r>
    </w:p>
    <w:p>
      <w:pPr>
        <w:pStyle w:val="ListParagraph"/>
        <w:numPr>
          <w:ilvl w:val="0"/>
          <w:numId w:val="2"/>
        </w:numPr>
        <w:spacing w:after="80"/>
      </w:pPr>
      <w:r>
        <w:t xml:space="preserve">A monthly one-page activity summary is emailed to you: tickets closed, hours used, upcoming items. Total reading time: 90 seconds.</w:t>
      </w:r>
    </w:p>
    <w:p>
      <w:pPr>
        <w:pStyle w:val="ListParagraph"/>
        <w:numPr>
          <w:ilvl w:val="0"/>
          <w:numId w:val="2"/>
        </w:numPr>
        <w:spacing w:after="80"/>
      </w:pPr>
      <w:r>
        <w:t xml:space="preserve">Quarterly 30-minute business review with you and them — no more, no less — unless something exceptional arises.</w:t>
      </w:r>
    </w:p>
    <w:p>
      <w:pPr>
        <w:spacing w:after="120"/>
      </w:pPr>
      <w:r>
        <w:t xml:space="preserve">If you sign off at the meeting, I can have Benjamin and Jocelyn added as authorized contacts in our system the same day, and you will stop being the default recipient of tech communications within a week.</w:t>
      </w:r>
    </w:p>
    <w:p>
      <w:pPr>
        <w:spacing w:after="120"/>
      </w:pPr>
      <w:r>
        <w:t xml:space="preserve"/>
      </w:r>
    </w:p>
    <w:p>
      <w:pPr>
        <w:pStyle w:val="Heading1"/>
        <w:spacing w:before="280" w:after="160"/>
      </w:pPr>
      <w:r>
        <w:t xml:space="preserve">11. Summary of Commitments for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600"/>
        <w:gridCol w:w="150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Commitment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Owner</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0"/>
            </w:pPr>
            <w:r>
              <w:rPr>
                <w:b/>
                <w:bCs/>
                <w:color w:val="FFFFFF"/>
              </w:rPr>
              <w:t xml:space="preserve">Target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Re-run the hours report with Normal, After-Hours, Onsite, and Onsite-AH columns all visible for Nov 2025 – Mar 2026. Send before the meeting.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Ravi / Alex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Within 48 hrs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2</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Ravi Jain onsite personally at TALY to complete Robert's PC backup configuration (remove duplicate MyRemote, complete Time Machine setup, verify first successful backup). No charge.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Ravi Jain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Within 10 business days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Weekly Time Machine backup status report emailed to Robert for 8 weeks after Ravi's onsite visit.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Ravi Jain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Weeks 1–8 after fix</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4</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Credits calculated and sent to Robert for approval — covering the incomplete early-2025 install-loop sessions and any other confirmed unproductive time.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Ravi Jain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Within 5 business days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5</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FileMaker three-machine fix — Jocelyn first attempt; if not resolved, Ravi Jain personally onsite same day. Diagnostic time not billable.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Jocelyn, then Ravi Jain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Within 3 business days of Jocelyn's attempt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6</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Restructure TALY monthly contract: drop contracted US Tech, shift routine work to offshore NH, reflect 7-desktop count. New run rate ~$575/month.</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Ravi Jain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Signed at our meeting</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7</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Add Benjamin and Jocelyn as authorized contacts; reduce Robert's inbox traffic to monthly summary + invoices only.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Ravi Jain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Day of meeting</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8</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Pre-verify macOS version before any future install session; any session that cannot proceed due to OS incompatibility is not billed.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Technijian Dispatch</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pPr>
            <w:r>
              <w:rPr>
                <w:b w:val="false"/>
                <w:bCs w:val="false"/>
              </w:rPr>
              <w:t xml:space="preserve">Policy change, effective immediately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9</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No cold offshore-to-user voice calls where communication quality has been an issue. US-based tech handles voice; offshore executes.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Technijian Dispatch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b w:val="false"/>
                <w:bCs w:val="false"/>
              </w:rPr>
              <w:t xml:space="preserve">Policy change, effective immediately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A" w:val="clear"/>
            <w:tcMar>
              <w:top w:type="dxa" w:w="80"/>
              <w:left w:type="dxa" w:w="120"/>
              <w:bottom w:type="dxa" w:w="80"/>
              <w:right w:type="dxa" w:w="120"/>
            </w:tcMar>
          </w:tcPr>
          <w:p>
            <w:pPr>
              <w:spacing w:after="120"/>
            </w:pPr>
            <w:r>
              <w:t xml:space="preserve">Robert, thank you for your patience in laying this out in detail. The ticket record largely supports what you have been telling me. I would rather own that honestly and fix it than argue over numbers. Where hands-on work is needed to get this right, I will be on-site personally. See you at the meeting.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Technijian  |  TALY Support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Calibri" w:cs="Calibri" w:eastAsia="Calibri" w:hAnsi="Calibri"/>
      <w:b/>
      <w:bCs/>
      <w:color w:val="1F4E79"/>
      <w:sz w:val="30"/>
      <w:szCs w:val="30"/>
    </w:rPr>
  </w:style>
  <w:style w:type="paragraph" w:styleId="Heading2">
    <w:name w:val="Heading 2"/>
    <w:basedOn w:val="Normal"/>
    <w:next w:val="Normal"/>
    <w:qFormat/>
    <w:pPr>
      <w:spacing w:before="220" w:after="120"/>
      <w:outlineLvl w:val="1"/>
    </w:pPr>
    <w:rPr>
      <w:rFonts w:ascii="Calibri" w:cs="Calibri" w:eastAsia="Calibri" w:hAnsi="Calibri"/>
      <w:b/>
      <w:bCs/>
      <w:color w:val="2E74B5"/>
      <w:sz w:val="26"/>
      <w:szCs w:val="26"/>
    </w:rPr>
  </w:style>
  <w:style w:type="paragraph" w:styleId="Heading3">
    <w:name w:val="Heading 3"/>
    <w:basedOn w:val="Normal"/>
    <w:next w:val="Normal"/>
    <w:qFormat/>
    <w:pPr>
      <w:spacing w:before="180" w:after="1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TALY Support Review - Response to Robert Evans</dc:title>
  <dc:creator>Ravi Jain</dc:creator>
  <dc:description>Detailed point-by-point response with ticket evidence</dc:description>
  <cp:lastModifiedBy>Un-named</cp:lastModifiedBy>
  <cp:revision>1</cp:revision>
  <dcterms:created xsi:type="dcterms:W3CDTF">2026-04-14T04:05:31.697Z</dcterms:created>
  <dcterms:modified xsi:type="dcterms:W3CDTF">2026-04-14T04:05:31.699Z</dcterms:modified>
</cp:coreProperties>
</file>

<file path=docProps/custom.xml><?xml version="1.0" encoding="utf-8"?>
<Properties xmlns="http://schemas.openxmlformats.org/officeDocument/2006/custom-properties" xmlns:vt="http://schemas.openxmlformats.org/officeDocument/2006/docPropsVTypes"/>
</file>