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29 endpoint(s) with Microsoft Defender or firewall in a non-protected state; 4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49 of 54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BWH-HQ-LT-25</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img-re1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TABLET-AB7MOH3D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RG01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BWH-HQ-OPSPRB-01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BWH-HQ-RDP-01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