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Ortho Xpress</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Ortho Xpress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83</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81</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49 endpoint(s) with Microsoft Defender or firewall in a non-protected state; 2 endpoint(s) that have not phoned home in 30+ days.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2016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Tahoe 26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2008 R2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39</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Huntress raised 3 incident report(s) and surfaced 3 signal(s) on your environment. Each one was reviewed by Technijian's security operations team and routed to the appropriate response track. The breakdown is below.</w:t>
      </w:r>
    </w:p>
    <w:p/>
    <w:p>
      <w:pPr>
        <w:spacing w:after="160"/>
      </w:pPr>
      <w:r>
        <w:rPr>
          <w:rFonts w:ascii="Open Sans" w:hAnsi="Open Sans"/>
          <w:b/>
          <w:i w:val="0"/>
          <w:color w:val="1A1A2E"/>
          <w:sz w:val="24"/>
        </w:rPr>
        <w:t>Incidents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Incident detail</w:t>
      </w:r>
    </w:p>
    <w:tbl>
      <w:tblPr>
        <w:tblW w:type="auto" w:w="0"/>
        <w:tblLayout w:type="fixed"/>
        <w:tblLook w:firstColumn="1" w:firstRow="1" w:lastColumn="0" w:lastRow="0" w:noHBand="0" w:noVBand="1" w:val="04A0"/>
      </w:tblPr>
      <w:tblGrid>
        <w:gridCol w:w="2340"/>
        <w:gridCol w:w="2340"/>
        <w:gridCol w:w="2340"/>
        <w:gridCol w:w="2340"/>
      </w:tblGrid>
      <w:tr>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51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Summary</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2026-03-26</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Sent</w:t>
            </w:r>
          </w:p>
        </w:tc>
        <w:tc>
          <w:tcPr>
            <w:tcW w:type="dxa" w:w="51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WKORX70 (ORX - Ortho Xpress)</w:t>
            </w:r>
          </w:p>
        </w:tc>
      </w:tr>
      <w:tr>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Sent</w:t>
            </w:r>
          </w:p>
        </w:tc>
        <w:tc>
          <w:tcPr>
            <w:tcW w:type="dxa" w:w="51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WKORX72 (ORX - Ortho Xpress)</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c>
          <w:tcPr>
            <w:tcW w:type="dxa" w:w="51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WKORX61 (ORX - Ortho Xpress)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81 of 83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3 signal(s) and actioned 3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Endpoints not phoning home (30+ days)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OS</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Last Seen</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WKORX39</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JRMED09</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2026-01-19</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bl>
    <w:p>
      <w:pPr>
        <w:spacing w:after="160"/>
      </w:pPr>
      <w:r>
        <w:rPr>
          <w:rFonts w:ascii="Open Sans" w:hAnsi="Open Sans"/>
          <w:b w:val="0"/>
          <w:i w:val="0"/>
          <w:color w:val="59595B"/>
          <w:sz w:val="22"/>
        </w:rPr>
        <w:t>Recommended action: confirm whether each computer is still in service. If retired or reimaged, please notify Technijian to decommission the agent. If still in service, the agent likely needs to be reinstalled or the device powered on.</w:t>
      </w:r>
    </w:p>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WKORX69</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WKORX-05</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ORX-DC-SFTP-01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ORX-DC-VDI-005</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ORX-DC-VDI-003</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ORX-DC-OPSPRB</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WKORX72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ORX-DC-3CX-01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OXPTEST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WKORX66</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ORX-DC-IIS2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ORX-DC-IIS1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MacBook Pro (10)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ORX-DC-TS-04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ORX-DC-APP-04</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ORX-DC-SQL-02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ORX-DC-SQL-03</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ORX-DC-FS-01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ORX-DC-AD-03</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ORX-DC-AD-04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ORX-DC-TS-03</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ORX-DC-FS-02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OXPLIVE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ORX-DC-APP-01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WKORX57</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LPJRM01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WKORX59</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0"/>
        </w:rPr>
        <w:t>... plus 19 more. Full list available on request.</w:t>
      </w:r>
    </w:p>
    <w:p>
      <w:pPr>
        <w:spacing w:after="160"/>
      </w:pPr>
      <w:r>
        <w:rPr>
          <w:rFonts w:ascii="Open Sans" w:hAnsi="Open Sans"/>
          <w:b w:val="0"/>
          <w:i w:val="0"/>
          <w:color w:val="59595B"/>
          <w:sz w:val="22"/>
        </w:rPr>
        <w:t>Recommended action: review the listed endpoints with your Technijian contact to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