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Algro International</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Algro International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78</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23</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23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78 alert(s) across 11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47</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Collection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Privilege Escalation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ALG-HQ-LPT-09</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PREYAPATEL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OLIVEFLY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ALG-HQ-LPT-08 at 2026-03-16T15:00:11Z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 at 2026-03-23T15:57:09Z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 at 2026-03-23T20:28:04Z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 at 2026-03-15T20:07:04Z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 at 2026-03-29T21:08:14Z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ALG-HQ-LPT-01 at 2026-03-24T15:07:12Z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 at 2026-03-17T16:40:53Z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 at 2026-03-16T20:41:35Z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ALG-HQ-LPT-09 at 2026-03-20T18:43:09Z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GenericAutomatedCollection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Collection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GenericAutomatedCollection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Collection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 at 2026-03-19T22:31:32Z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SuspiciousDotNetAssemblyLoad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GenericRemoteSystemDiscovery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 at 2026-03-17T07:10:43Z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FileNamePathKnownMalware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PREYAPATEL at 2026-03-18T17:21:57Z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PREYAPATEL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GenericAutomatedCollection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Collection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PShellObfuscated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PREYAPATEL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GenericBypassUACPrivEsc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Privilege Escalation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78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78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SuspiciousDotNetAssemblyLoad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GenericRemoteSystemDiscovery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GenericAutomatedCollection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PShellObfuscated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PREYAPATEL</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CredDump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PREYAPATEL</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RansomwareFilesRenamedIndicator2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GenericDllHijackingPersistence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