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CCC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CCC during April 2026, with 3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3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18:25 for client 'CCC'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