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FOR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 virtual machine(s) and 1 datastore(s) for FOR during March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March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'FOR'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