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JDH Pacific</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JDH Pacific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177</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18</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177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177 alert(s) across 18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47</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128</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Lateral Movement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Post-Exploit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FRONTDESK-JDH</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FARO-LAPTOP</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DESKTOP-KND184L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JDH-HQ-AD-01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SOPHIA-JDH</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FARO-LAPTOP at 2026-04-27T01:50:28Z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FARO-LAPTOP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JDH-HQ-VBR-01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RansomwareFilesRenamedIndicator2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SuspiciousDotNetAssemblyLoad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JDH-HQ-AD-01 at 2026-04-18T17:51:16Z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DESKTOP-KND184L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 at 2026-04-21T10:42:03Z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JDH-HQ-VBR-01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DESKTOP-KND184L at 2026-04-28T05:22:56Z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DESKTOP-KND184L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GenericCreateAccountPersistence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JDH-HQ-VBR-01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SOPHIA-JDH</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DCSyncAttempted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 at 2026-04-20T22:40:39Z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Rundll32Abuse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Rundll32RenamedWritten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DESKTOP-KND184L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GenericStandardAppLayerProtocolC2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FRONTDESK-JDH at 2026-04-14T21:52:54Z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FRONTDESK-JDH</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RemoteOpenLsass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JDH-HQ-VBR-01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 at 2026-04-15T14:28:10Z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177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177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