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Max Pro Leasing</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Max Pro Leasing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17</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3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17 alert(s) across 3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 at 2026-03-25T15:01:43Z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 at 2026-03-31T00:07:33Z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 at 2026-03-17T18:22:06Z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DCSyncAttempted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 at 2026-03-05T18:20:59Z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17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