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27,723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Technijian's Veeam Backup infrastructure executed 35 backup session(s) across 2 configured job(s) for MAX, with a 74%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'20:00',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bkp_TECH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61,440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27,723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54.9%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Failed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bkp_MAX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35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February 2026, with 26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2026-05-02T19:51:44.724810+00:00. Report generated 2026-05-02 18:25 for client 'MAX'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