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ACU — February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13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installed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13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Succeeded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59595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Errored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February 2026, Technijian's automated patch deployment installed 13 patches across 2 ACU endpoints. The deployment success rate was 100.0% (13 succeeded / 0 errored). Errored patches remain in the missing-patch queue and will automatically retry during the next scheduled patch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ACU's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ACU_Patches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ACU Deployment Policy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MSOC-L011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MSOC-L007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15.4%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46.2%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7.7%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30.8%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61.5%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 Corporation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15.4%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7.7%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Ledger Live Team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7.7%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 Systems, Inc.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7.7%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Patches Installed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windowsdesktop-runtime-8.0.24-win-x64.exe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windowsdesktop-runtime-9.0.13-win-x64.exe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ZoomInstallerFull_6.7.5.30439_x64.msi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ledger-live-desktop-2.141.0-win-x64.exe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MicrosoftEdgeWebView2RuntimeInstallerX64_145.0.3800.65.exe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cisco-secure-client-win-5.1.13.177-core-vpn-predeploy-k9.msi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windows11.0-kb5074831-x64-ndp481-24H2_win11.msu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VC_redist.x64__14.50.35719.0.exe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VC_redist.x86__14.50.35719.0.exe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aspnetcore-runtime-8.0.24-win-x64.exe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windows11.0-kb5077181-x64-24H2_win11.msu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Failed Installs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patch installs failed this month. All deployments completed without an error code.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17:37 for client 'ACU' covering February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contact your Technijian account manager or open a ticket via the Client Portal.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