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7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67D4B"/>
          </w:tcPr>
          <w:p>
            <w:pPr>
              <w:spacing w:before="0" w:after="0"/>
            </w:pPr>
            <w:r>
              <w:rPr>
                <w:sz w:val="6"/>
              </w:rPr>
            </w:r>
          </w:p>
        </w:tc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Patch Management Activity</w:t>
      </w:r>
    </w:p>
    <w:p>
      <w:pPr>
        <w:spacing w:after="120"/>
        <w:jc w:val="center"/>
      </w:pPr>
      <w:r>
        <w:rPr>
          <w:rFonts w:ascii="Open Sans" w:hAnsi="Open Sans"/>
          <w:b w:val="0"/>
          <w:i w:val="0"/>
          <w:color w:val="59595B"/>
          <w:sz w:val="32"/>
        </w:rPr>
        <w:t>RSPMD — March 2026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4"/>
        </w:rPr>
        <w:t>Generated 2026-05-02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spacing w:before="160"/>
        <w:jc w:val="center"/>
      </w:pPr>
      <w:r>
        <w:rPr>
          <w:rFonts w:ascii="Open Sans" w:hAnsi="Open Sans"/>
          <w:b w:val="0"/>
          <w:i/>
          <w:color w:val="59595B"/>
          <w:sz w:val="18"/>
        </w:rPr>
        <w:t>CONFIDENTIAL — for internal Technijian and client use only.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21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Patches installed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18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Succeeded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CC0000"/>
                <w:sz w:val="48"/>
              </w:rPr>
              <w:t>1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Errored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1EAAC8"/>
                <w:sz w:val="48"/>
              </w:rPr>
              <w:t>2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Machines patched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During March 2026, Technijian's automated patch deployment installed 21 patches across 2 RSPMD endpoints. The deployment success rate was 85.7% (18 succeeded / 1 errored). Errored patches remain in the missing-patch queue and will automatically retry during the next scheduled patch window.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Patch Window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RSPMD's Automated Patch Deployment (APD) tasks in Endpoint Central are configured as follows. Times are in the deployment template's configured timezone.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87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Task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  <w:tc>
          <w:tcPr>
            <w:tcW w:type="dxa" w:w="230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Template</w:t>
            </w:r>
          </w:p>
        </w:tc>
        <w:tc>
          <w:tcPr>
            <w:tcW w:type="dxa" w:w="158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Window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Days</w:t>
            </w:r>
          </w:p>
        </w:tc>
        <w:tc>
          <w:tcPr>
            <w:tcW w:type="dxa" w:w="100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Weeks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RSPMD TASK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RUNNING</w:t>
            </w:r>
          </w:p>
        </w:tc>
        <w:tc>
          <w:tcPr>
            <w:tcW w:type="dxa" w:w="230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RSPMD - Deployment policy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20:59 – 02:00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Fri, Sat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every week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Per-Machine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Machine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Total Installed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Succeeded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Errored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Laptop_WKRSPM01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WKRSPMD04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Errored (1)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Severity Breakdown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Severity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Patches Installed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% of total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Critical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0.0%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Important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19.0%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Moderate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38.1%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Low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9.5%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Unspecified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33.3%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Vendor Breakdown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Vendor</w:t>
            </w:r>
          </w:p>
        </w:tc>
        <w:tc>
          <w:tcPr>
            <w:tcW w:type="dxa" w:w="244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Patches Installed</w:t>
            </w:r>
          </w:p>
        </w:tc>
        <w:tc>
          <w:tcPr>
            <w:tcW w:type="dxa" w:w="244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% of total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47.6%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Zoom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19.0%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Adobe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14.3%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Cisco Systems, Inc.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9.5%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Google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9.5%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Patches Installed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72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Endpoints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Office365_installer_19822.20114_currentx64.exe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AcrobatDCx64Upd2600121346.msp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ZoomInstallerFull_7.0.0.33767_64.exe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ZoomInstallerFull_6.7.8.32670_64.exe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Office365_installer_19725.20172_currentx64.exe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Office365_installer_19725.20152_currentx64.exe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windows11.0-kb5079391-x64-25H2_win11.msu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MicrosoftEdgeWebView2RuntimeInstallerX64_146.0.3856.84.exe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microsoftedgeenterprise_146.0.3856.84_x64.msi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cisco-secure-client-win-5.1.16.194-core-vpn-predeploy-k9.msi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googlechromestandaloneenterprise64_146.0.7680.154.msi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Office365_installer_19725.20190_currentx64.exe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googlechromestandaloneenterprise64_146.0.7680.76.msi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AcrobatDCx64Upd2500121265.msp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cisco-secure-client-win-5.1.15.287-core-vpn-predeploy-k9.msi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Failed Installs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1 patch deployment(s) failed during this month's windows. Failed patches stay in the missing-patch queue and Endpoint Central will automatically retry them during the next scheduled window. Persistent failures (same KB failing three or more windows in a row) should be escalated to India tech support for manual installation.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01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Machine</w:t>
            </w:r>
          </w:p>
        </w:tc>
        <w:tc>
          <w:tcPr>
            <w:tcW w:type="dxa" w:w="345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Severity</w:t>
            </w:r>
          </w:p>
        </w:tc>
        <w:tc>
          <w:tcPr>
            <w:tcW w:type="dxa" w:w="86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Error</w:t>
            </w:r>
          </w:p>
        </w:tc>
        <w:tc>
          <w:tcPr>
            <w:tcW w:type="dxa" w:w="187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Time (UTC)</w:t>
            </w:r>
          </w:p>
        </w:tc>
      </w:tr>
      <w:tr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WKRSPMD04</w:t>
            </w:r>
          </w:p>
        </w:tc>
        <w:tc>
          <w:tcPr>
            <w:tcW w:type="dxa" w:w="345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ZoomInstallerFull_7.0.0.33767_64.exe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Moderate</w:t>
            </w:r>
          </w:p>
        </w:tc>
        <w:tc>
          <w:tcPr>
            <w:tcW w:type="dxa" w:w="86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2026-03-29 04:04 UTC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About This Report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is generated automatically from Technijian's ManageEngine Endpoint Central MSP server (myrmm.technijian.com) by the annual-client-review pipeline. Every figure is sourced live from the EC SQL backend at report-generation time; no manual data entry is involved.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Report generated 2026-05-02 17:37 for client 'RSPMD' covering March 2026 (installations between the 1st and last day of the month, UTC).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For questions about any item in this report, or to request a different reporting cadence, contact your Technijian account manager or open a ticket via the Client Portal.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18 Technology Dr., Ste 141, Irvine, CA 92618  |  949.379.8500  |  technijian.com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554480" cy="3238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3238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