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VG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Technijian's automated patch deployment installed 7 patches across 1 VG endpoints. The deployment success rate was 85.7% (6 succeeded / 1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VG's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VG-DC-3CX-02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14.3%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57.1%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28.6%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71.4%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28.6%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googlechromestandaloneenterprise64_147.0.7727.117.msi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googlechromestandaloneenterprise64_147.0.7727.102.msi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MicrosoftEdgeWebView2RuntimeInstallerX64_147.0.3912.72.exe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microsoftedgeenterprise_147.0.3912.72_x64.msi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windows-kb890830-x64-v5.140.exe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windows10.0-kb5082425-x64-ndp481-2022.msu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 patch deployment(s) failed during this month's windows. Failed patches stay in the missing-patch queue and Endpoint Central will automatically retry them during the next scheduled window. Persistent failures (same KB failing three or more windows in a row) should be escalated to India tech support for manual installation.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 (UTC)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VG-DC-3CX-02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04:03 UTC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'VG'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