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Aranda Tooling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Aranda Tooling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MX85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Q2YN-DL9C-NJLH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Q4CF-NZXH-RBF9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Q4CF-3WSW-SPDC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10.28.0.30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Q4CF-QSCK-MCQD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10.28.0.40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76.80.219.186/29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76.80.219.185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47.179.43.50/29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47.179.43.49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74.40.74.40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Aranda Tooling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10.10.7.50/32:587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smtp.office365.com:587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Untagged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Management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Wired Network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Guest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Services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IoT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Printers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Management 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Wired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Printers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198.19.0.66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17.28.20.0/24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92 Dashboard configuration changes were recorded across 2 network(s) by 3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wchin@mflex.com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Meraki Admin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 settings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via API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Administrators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 00:05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23:56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20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21:34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 settings: VPN subnets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[{"name":"Untagged","vlan_id":"1","subnet":"10.10.0.0/16","subnets":[{"ip_versi…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[{"name":"Untagged","vlan_id":"1","subnet":"10.10.0.0/16","subnets":[{"ip_versi…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21:32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 settings: VPN subnets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[{"name":"Untagged","vlan_id":"1","subnet":"10.10.0.0/16","subnets":[{"ip_versi…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[{"name":"Untagged","vlan_id":"1","subnet":"10.10.0.0/16","subnets":[{"ip_versi…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19:34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20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23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23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18:22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23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15:13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3 / 22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17:33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wchin@mflex.com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description":"William","User email":"wmch@mflex.com","Account type":"gu…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17:33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wchin@mflex.com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description":"William Chin","User email":"wchin@mflex.com","Account type…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description":"William Chin","User email":"wchin@mflex.com","Account type…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17:31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wchin@mflex.com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17:31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wchin@mflex.com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description":"William Chin","User email":"wchin@mflex.com","Account type…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description":"William Chin","User email":"wchin@mflex.com","Account type…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peer SGT capablility enabled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allowed VLANs was changed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["all"]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["686235993221225951"]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17:13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3 / 16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{"VLAN":20}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07:24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3 / 14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{"Type":"trunk","Native VLAN":1,"Allowed VLANs":"1-4094"}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{"Type":"access","VLAN":20}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07:23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{"Type":"trunk","Native VLAN":20}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{"Type":"access","VLAN":1}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07:23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3 / 16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{"Type":"trunk","Native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{"Type":"access","VLAN":20}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07:22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04:26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peer SGT capablility enabled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Aranda Tooling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92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'arnd'. Configuration snapshot taken 2026-04-30T16:48:40Z.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