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CSS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CSS and flagged entries whose hours claimed fell outside the expected range for the work described. 2 entries totalling 3.25 hours (3.7%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3.2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3.7%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86.76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CSS Monthly Meeting With Mimi Johan and All Team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Kumar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CSS Monthly Meeting With Mimi Johan and All Team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