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Algro International</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Algro International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41</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19</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7</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19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41 alert(s) across 7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DESKTOP-GC2H8I0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 at 2026-02-19T17:56:10Z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at 2026-02-20T22:47:43Z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 at 2026-02-23T17:16:01Z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DESKTOP-GC2H8I0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DESKTOP-GC2H8I0 at 2026-02-18T19:47:29Z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DESKTOP-GC2H8I0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DESKTOP-GC2H8I0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at 2026-02-11T03:04:00Z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 at 2026-02-09T15:25:17Z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 at 2026-02-10T11:08:09Z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 at 2026-01-31T19:22:56Z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41 alerts. Full list available on request.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41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DESKTOP-GC2H8I0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