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Hotel Normandie</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Hotel Normandie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12</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12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12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 at 2026-04-20T06:16:35Z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 at 2026-04-18T05:36:32Z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12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contact your Technijian account manager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