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2025-04-28</w:t>
      </w:r>
    </w:p>
    <w:p/>
    <w:p>
      <w:pPr>
        <w:pStyle w:val="Heading2"/>
      </w:pPr>
      <w:r>
        <w:t>PARTES</w:t>
      </w:r>
    </w:p>
    <w:p>
      <w:r>
        <w:t>EMPRESA: Despacho Salazar y Vanegas</w:t>
      </w:r>
    </w:p>
    <w:p>
      <w:r>
        <w:t>CIF: V63034344L</w:t>
      </w:r>
    </w:p>
    <w:p>
      <w:r>
        <w:t>Dirección: Vial Consuelo Carballo 93</w:t>
        <w:br/>
        <w:t>Valencia, 19881</w:t>
      </w:r>
    </w:p>
    <w:p/>
    <w:p>
      <w:r>
        <w:t>TRABAJADOR: Buenaventura del Valls</w:t>
      </w:r>
    </w:p>
    <w:p>
      <w:r>
        <w:t>DNI: 84635090D</w:t>
      </w:r>
    </w:p>
    <w:p>
      <w:r>
        <w:t xml:space="preserve">Domicilio: Via de Luís Gómez 30 Piso 7 </w:t>
        <w:br/>
        <w:t>Albacete, 07836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Director de servicios de cuidados infantiles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3 meses.</w:t>
      </w:r>
    </w:p>
    <w:p>
      <w:pPr>
        <w:pStyle w:val="Heading3"/>
      </w:pPr>
      <w:r>
        <w:t>TERCERA. Retribución</w:t>
      </w:r>
    </w:p>
    <w:p>
      <w:r>
        <w:t>El trabajador percibirá un salario bruto anual de 21,762€, distribuido en 12 pagas.</w:t>
      </w:r>
    </w:p>
    <w:p>
      <w:pPr>
        <w:pStyle w:val="Heading3"/>
      </w:pPr>
      <w:r>
        <w:t>CUARTA. Jornada</w:t>
      </w:r>
    </w:p>
    <w:p>
      <w:r>
        <w:t>La jornada laboral será de 35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