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Iste 8779</w:t>
      </w:r>
    </w:p>
    <w:p>
      <w:r>
        <w:t>Versión: 4.1.8</w:t>
      </w:r>
    </w:p>
    <w:p>
      <w:r>
        <w:t>Fecha: 2025-07-02</w:t>
      </w:r>
    </w:p>
    <w:p>
      <w:r>
        <w:t>Autor: Rosalia Juana Chacón Ojeda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Iste 8779. El sistema tiene como objetivo proporcionar colaboración direccional expandido.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Laudantium: Responsable de productize turn-key content</w:t>
      </w:r>
    </w:p>
    <w:p>
      <w:pPr>
        <w:pStyle w:val="ListBullet"/>
      </w:pPr>
      <w:r>
        <w:t>• Módulo Ut: Responsable de habilita iniciativas llave en mano</w:t>
      </w:r>
    </w:p>
    <w:p>
      <w:pPr>
        <w:pStyle w:val="ListBullet"/>
      </w:pPr>
      <w:r>
        <w:t>• Módulo Eaque: Responsable de transiciona tecnologías colaborativas</w:t>
      </w:r>
    </w:p>
    <w:p>
      <w:pPr>
        <w:pStyle w:val="ListBullet"/>
      </w:pPr>
      <w:r>
        <w:t>• Módulo Earum: Responsable de iterate value-added models</w:t>
      </w:r>
    </w:p>
    <w:p>
      <w:pPr>
        <w:pStyle w:val="ListBullet"/>
      </w:pPr>
      <w:r>
        <w:t>• Módulo Porro: Responsable de engineer front-end bandwidth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transform efficient supply-chains</w:t>
      </w:r>
    </w:p>
    <w:p>
      <w:pPr>
        <w:pStyle w:val="ListBullet"/>
      </w:pPr>
      <w:r>
        <w:t>RF-2: El sistema debe generate front-end supply-chains</w:t>
      </w:r>
    </w:p>
    <w:p>
      <w:pPr>
        <w:pStyle w:val="ListBullet"/>
      </w:pPr>
      <w:r>
        <w:t>RF-3: El sistema debe drive cross-platform e-business</w:t>
      </w:r>
    </w:p>
    <w:p>
      <w:pPr>
        <w:pStyle w:val="ListBullet"/>
      </w:pPr>
      <w:r>
        <w:t>RF-4: El sistema debe extiende infraestructuras end-to-end</w:t>
      </w:r>
    </w:p>
    <w:p>
      <w:pPr>
        <w:pStyle w:val="ListBullet"/>
      </w:pPr>
      <w:r>
        <w:t>RF-5: El sistema debe facilita metodologías listo para la web</w:t>
      </w:r>
    </w:p>
    <w:p>
      <w:pPr>
        <w:pStyle w:val="ListBullet"/>
      </w:pPr>
      <w:r>
        <w:t>RF-6: El sistema debe compromete aplicaciones 24/365</w:t>
      </w:r>
    </w:p>
    <w:p>
      <w:pPr>
        <w:pStyle w:val="ListBullet"/>
      </w:pPr>
      <w:r>
        <w:t>RF-7: El sistema debe revoluciona canales distribuidas</w:t>
      </w:r>
    </w:p>
    <w:p>
      <w:pPr>
        <w:pStyle w:val="ListBullet"/>
      </w:pPr>
      <w:r>
        <w:t>RF-8: El sistema debe maximize value-added initiatives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219ms</w:t>
      </w:r>
    </w:p>
    <w:p>
      <w:pPr>
        <w:pStyle w:val="ListBullet"/>
      </w:pPr>
      <w:r>
        <w:t>• Usuarios concurrentes: 433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Kubernetes</w:t>
      </w:r>
    </w:p>
    <w:p>
      <w:pPr>
        <w:pStyle w:val="ListBullet"/>
      </w:pPr>
      <w:r>
        <w:t>• Redis</w:t>
      </w:r>
    </w:p>
    <w:p>
      <w:pPr>
        <w:pStyle w:val="ListBullet"/>
      </w:pPr>
      <w:r>
        <w:t>• Java</w:t>
      </w:r>
    </w:p>
    <w:p>
      <w:pPr>
        <w:pStyle w:val="ListBullet"/>
      </w:pPr>
      <w:r>
        <w:t>• Kafka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