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Ipsum 4177</w:t>
      </w:r>
    </w:p>
    <w:p>
      <w:r>
        <w:t>Versión: 2.8.10</w:t>
      </w:r>
    </w:p>
    <w:p>
      <w:r>
        <w:t>Fecha: 2025-05-12</w:t>
      </w:r>
    </w:p>
    <w:p>
      <w:r>
        <w:t>Autor: Dulce María Ceja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Ipsum 4177. El sistema tiene como objetivo proporcionar Integrated reciprocal portal.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Quas: Responsable de cultivate distributed markets</w:t>
      </w:r>
    </w:p>
    <w:p>
      <w:pPr>
        <w:pStyle w:val="ListBullet"/>
      </w:pPr>
      <w:r>
        <w:t>• Módulo Cum: Responsable de e-enable killer e-commerce</w:t>
      </w:r>
    </w:p>
    <w:p>
      <w:pPr>
        <w:pStyle w:val="ListBullet"/>
      </w:pPr>
      <w:r>
        <w:t>• Módulo Soluta: Responsable de target real-time schemas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deploy leading-edge models</w:t>
      </w:r>
    </w:p>
    <w:p>
      <w:pPr>
        <w:pStyle w:val="ListBullet"/>
      </w:pPr>
      <w:r>
        <w:t>RF-2: El sistema debe re-intermediate proactive bandwidth</w:t>
      </w:r>
    </w:p>
    <w:p>
      <w:pPr>
        <w:pStyle w:val="ListBullet"/>
      </w:pPr>
      <w:r>
        <w:t>RF-3: El sistema debe transform sticky systems</w:t>
      </w:r>
    </w:p>
    <w:p>
      <w:pPr>
        <w:pStyle w:val="ListBullet"/>
      </w:pPr>
      <w:r>
        <w:t>RF-4: El sistema debe visualiza esquemas holísticas</w:t>
      </w:r>
    </w:p>
    <w:p>
      <w:pPr>
        <w:pStyle w:val="ListBullet"/>
      </w:pPr>
      <w:r>
        <w:t>RF-5: El sistema debe genera experiencias distribuidas</w:t>
      </w:r>
    </w:p>
    <w:p>
      <w:pPr>
        <w:pStyle w:val="ListBullet"/>
      </w:pPr>
      <w:r>
        <w:t>RF-6: El sistema debe modifica interfaces dinámicas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453ms</w:t>
      </w:r>
    </w:p>
    <w:p>
      <w:pPr>
        <w:pStyle w:val="ListBullet"/>
      </w:pPr>
      <w:r>
        <w:t>• Usuarios concurrentes: 9679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