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Arioja,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Dela</w:t>
      </w:r>
      <w:proofErr w:type="spellEnd"/>
      <w:r w:rsidRPr="004F3939">
        <w:rPr>
          <w:rFonts w:ascii="Century Gothic" w:hAnsi="Century Gothic"/>
          <w:sz w:val="28"/>
          <w:szCs w:val="28"/>
        </w:rPr>
        <w:t xml:space="preserve">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Leabres</w:t>
      </w:r>
      <w:proofErr w:type="spellEnd"/>
      <w:r w:rsidRPr="004F3939">
        <w:rPr>
          <w:rFonts w:ascii="Century Gothic" w:hAnsi="Century Gothic"/>
          <w:sz w:val="28"/>
          <w:szCs w:val="28"/>
        </w:rPr>
        <w:t>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Porciuncula</w:t>
      </w:r>
      <w:proofErr w:type="spellEnd"/>
      <w:r w:rsidRPr="004F3939">
        <w:rPr>
          <w:rFonts w:ascii="Century Gothic" w:hAnsi="Century Gothic"/>
          <w:sz w:val="28"/>
          <w:szCs w:val="28"/>
        </w:rPr>
        <w:t>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Saliba</w:t>
      </w:r>
      <w:proofErr w:type="spellEnd"/>
      <w:r w:rsidRPr="004F3939">
        <w:rPr>
          <w:rFonts w:ascii="Century Gothic" w:hAnsi="Century Gothic"/>
          <w:sz w:val="28"/>
          <w:szCs w:val="28"/>
        </w:rPr>
        <w:t>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Zurita</w:t>
      </w:r>
      <w:proofErr w:type="spellEnd"/>
      <w:r w:rsidRPr="004F3939">
        <w:rPr>
          <w:rFonts w:ascii="Century Gothic" w:hAnsi="Century Gothic"/>
          <w:sz w:val="28"/>
          <w:szCs w:val="28"/>
        </w:rPr>
        <w:t>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lastRenderedPageBreak/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</w:t>
      </w:r>
      <w:proofErr w:type="gramStart"/>
      <w:r w:rsidR="003E7276" w:rsidRPr="004564AA">
        <w:rPr>
          <w:rFonts w:ascii="Century Gothic" w:hAnsi="Century Gothic" w:cs="Arial"/>
        </w:rPr>
        <w:t>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>:</w:t>
      </w:r>
      <w:proofErr w:type="gramEnd"/>
      <w:r w:rsidRPr="004564AA">
        <w:rPr>
          <w:rFonts w:ascii="Century Gothic" w:hAnsi="Century Gothic" w:cs="Arial"/>
        </w:rPr>
        <w:t xml:space="preserve">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2252C4" w:rsidRDefault="002252C4" w:rsidP="002252C4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 xml:space="preserve">The </w:t>
      </w:r>
      <w:r>
        <w:rPr>
          <w:rFonts w:ascii="Lucida Console" w:hAnsi="Lucida Console" w:cs="Arial"/>
        </w:rPr>
        <w:t>,</w:t>
      </w:r>
      <w:proofErr w:type="gramEnd"/>
      <w:r>
        <w:rPr>
          <w:rFonts w:ascii="Lucida Console" w:hAnsi="Lucida Console" w:cs="Arial"/>
        </w:rPr>
        <w:t xml:space="preserve"> </w:t>
      </w:r>
      <w:proofErr w:type="spellStart"/>
      <w:r>
        <w:rPr>
          <w:rFonts w:ascii="Century Gothic" w:hAnsi="Century Gothic" w:cs="Arial"/>
        </w:rPr>
        <w:t>seperates</w:t>
      </w:r>
      <w:proofErr w:type="spellEnd"/>
      <w:r>
        <w:rPr>
          <w:rFonts w:ascii="Century Gothic" w:hAnsi="Century Gothic" w:cs="Arial"/>
        </w:rPr>
        <w:t xml:space="preserve"> parameters.</w:t>
      </w:r>
    </w:p>
    <w:p w:rsidR="002252C4" w:rsidRPr="002252C4" w:rsidRDefault="002252C4" w:rsidP="002252C4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 xml:space="preserve">The </w:t>
      </w:r>
      <w:r>
        <w:rPr>
          <w:rFonts w:ascii="Lucida Console" w:hAnsi="Lucida Console" w:cs="Arial"/>
        </w:rPr>
        <w:t>;</w:t>
      </w:r>
      <w:proofErr w:type="gramEnd"/>
      <w:r>
        <w:rPr>
          <w:rFonts w:ascii="Lucida Console" w:hAnsi="Lucida Console" w:cs="Arial"/>
        </w:rPr>
        <w:t xml:space="preserve"> </w:t>
      </w:r>
      <w:proofErr w:type="spellStart"/>
      <w:r>
        <w:rPr>
          <w:rFonts w:ascii="Century Gothic" w:hAnsi="Century Gothic" w:cs="Arial"/>
        </w:rPr>
        <w:t>seperates</w:t>
      </w:r>
      <w:proofErr w:type="spellEnd"/>
      <w:r>
        <w:rPr>
          <w:rFonts w:ascii="Century Gothic" w:hAnsi="Century Gothic" w:cs="Arial"/>
        </w:rPr>
        <w:t xml:space="preserve"> multiple statements in a single line of code.</w:t>
      </w:r>
    </w:p>
    <w:p w:rsidR="007F5115" w:rsidRPr="006C15D1" w:rsidRDefault="007F5115" w:rsidP="006C15D1">
      <w:pPr>
        <w:spacing w:after="0" w:line="240" w:lineRule="auto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end-of-line char, and end-of-file char. </w:t>
      </w:r>
      <w:r w:rsidR="002252C4">
        <w:rPr>
          <w:rFonts w:ascii="Century Gothic" w:hAnsi="Century Gothic" w:cs="Helvetica"/>
        </w:rPr>
        <w:t>It doesn’t allow tabs.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7B7E50" w:rsidRPr="004564AA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>For one-line comment, it is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Pr="004564AA">
        <w:rPr>
          <w:rFonts w:ascii="Century Gothic" w:hAnsi="Century Gothic" w:cs="Helvetica"/>
        </w:rPr>
        <w:t xml:space="preserve">. For block comments, it is indicated by placing a </w:t>
      </w:r>
      <w:r w:rsidRPr="004564AA">
        <w:rPr>
          <w:rFonts w:ascii="Lucida Console" w:hAnsi="Lucida Console" w:cs="Helvetica"/>
        </w:rPr>
        <w:t>#comment</w:t>
      </w:r>
      <w:r w:rsidRPr="004564AA">
        <w:rPr>
          <w:rFonts w:ascii="Century Gothic" w:hAnsi="Century Gothic" w:cs="Helvetica"/>
        </w:rPr>
        <w:t xml:space="preserve"> then the following lines will now be considered as a comment. The following lines must be </w:t>
      </w:r>
      <w:r w:rsidR="00AF1425" w:rsidRPr="004564AA">
        <w:rPr>
          <w:rFonts w:ascii="Century Gothic" w:hAnsi="Century Gothic" w:cs="Helvetica"/>
        </w:rPr>
        <w:t>indented</w:t>
      </w:r>
      <w:r w:rsidR="00520205">
        <w:rPr>
          <w:rFonts w:ascii="Century Gothic" w:hAnsi="Century Gothic" w:cs="Helvetica"/>
        </w:rPr>
        <w:t xml:space="preserve"> 2 spaces</w:t>
      </w:r>
      <w:r w:rsidRPr="004564AA">
        <w:rPr>
          <w:rFonts w:ascii="Century Gothic" w:hAnsi="Century Gothic" w:cs="Helvetica"/>
        </w:rPr>
        <w:t>.</w:t>
      </w:r>
    </w:p>
    <w:p w:rsidR="00C05F9B" w:rsidRPr="00203E3E" w:rsidRDefault="00C05F9B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 is a one-line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#comment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30A34" w:rsidRDefault="00764854" w:rsidP="00730A34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>#</w:t>
      </w:r>
      <w:proofErr w:type="gramStart"/>
      <w:r w:rsidR="007B7E50" w:rsidRPr="009D2B5A">
        <w:rPr>
          <w:rFonts w:ascii="Lucida Console" w:hAnsi="Lucida Console" w:cs="Helvetica"/>
          <w:sz w:val="20"/>
        </w:rPr>
        <w:t>comment</w:t>
      </w:r>
      <w:proofErr w:type="gramEnd"/>
      <w:r w:rsidR="007B7E50" w:rsidRPr="009D2B5A">
        <w:rPr>
          <w:rFonts w:ascii="Lucida Console" w:hAnsi="Lucida Console" w:cs="Helvetica"/>
          <w:sz w:val="20"/>
        </w:rPr>
        <w:t xml:space="preserve">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br/>
      </w:r>
      <w:r w:rsidR="00730A34" w:rsidRPr="009D2B5A">
        <w:rPr>
          <w:rFonts w:ascii="Lucida Console" w:hAnsi="Lucida Console" w:cs="Helvetica"/>
          <w:sz w:val="20"/>
        </w:rPr>
        <w:t>#</w:t>
      </w:r>
      <w:proofErr w:type="gramStart"/>
      <w:r w:rsidR="00730A34" w:rsidRPr="009D2B5A">
        <w:rPr>
          <w:rFonts w:ascii="Lucida Console" w:hAnsi="Lucida Console" w:cs="Helvetica"/>
          <w:sz w:val="20"/>
        </w:rPr>
        <w:t>comment</w:t>
      </w:r>
      <w:proofErr w:type="gramEnd"/>
      <w:r w:rsidR="00730A34" w:rsidRPr="009D2B5A">
        <w:rPr>
          <w:rFonts w:ascii="Lucida Console" w:hAnsi="Lucida Console" w:cs="Helvetica"/>
          <w:sz w:val="20"/>
        </w:rPr>
        <w:t xml:space="preserve"> This</w:t>
      </w:r>
      <w:r w:rsidR="00730A34" w:rsidRPr="009D2B5A">
        <w:rPr>
          <w:rFonts w:ascii="Lucida Console" w:hAnsi="Lucida Console" w:cs="Helvetica"/>
          <w:sz w:val="20"/>
        </w:rPr>
        <w:br/>
        <w:t xml:space="preserve">  is</w:t>
      </w:r>
      <w:r w:rsidR="00730A34" w:rsidRPr="009D2B5A">
        <w:rPr>
          <w:rFonts w:ascii="Lucida Console" w:hAnsi="Lucida Console" w:cs="Helvetica"/>
          <w:sz w:val="20"/>
        </w:rPr>
        <w:br/>
        <w:t xml:space="preserve">  valid.</w:t>
      </w:r>
    </w:p>
    <w:p w:rsidR="00730A34" w:rsidRDefault="00730A3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</w:p>
    <w:p w:rsidR="004F706C" w:rsidRDefault="0076485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 xml:space="preserve">  is</w:t>
      </w:r>
      <w:r w:rsidR="00C05F9B" w:rsidRPr="009D2B5A">
        <w:rPr>
          <w:rFonts w:ascii="Lucida Console" w:hAnsi="Lucida Console" w:cs="Helvetica"/>
          <w:sz w:val="20"/>
        </w:rPr>
        <w:br/>
        <w:t xml:space="preserve">    </w:t>
      </w:r>
      <w:r w:rsidR="00273252">
        <w:rPr>
          <w:rFonts w:ascii="Lucida Console" w:hAnsi="Lucida Console" w:cs="Helvetica"/>
          <w:sz w:val="20"/>
        </w:rPr>
        <w:t xml:space="preserve">not </w:t>
      </w:r>
      <w:r w:rsidR="00C05F9B" w:rsidRPr="009D2B5A">
        <w:rPr>
          <w:rFonts w:ascii="Lucida Console" w:hAnsi="Lucida Console" w:cs="Helvetica"/>
          <w:sz w:val="20"/>
        </w:rPr>
        <w:t>valid.</w:t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  <w:t>not valid.</w:t>
      </w:r>
    </w:p>
    <w:p w:rsidR="006C15D1" w:rsidRPr="00203E3E" w:rsidRDefault="006C15D1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6C15D1" w:rsidRDefault="00C7412D" w:rsidP="006C15D1">
      <w:pPr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6C15D1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6C15D1">
        <w:rPr>
          <w:rFonts w:ascii="Century Gothic" w:hAnsi="Century Gothic" w:cs="Arial"/>
        </w:rPr>
        <w:t>trailing</w:t>
      </w:r>
      <w:r w:rsidRPr="006C15D1">
        <w:rPr>
          <w:rFonts w:ascii="Century Gothic" w:hAnsi="Century Gothic" w:cs="Arial"/>
        </w:rPr>
        <w:t xml:space="preserve"> whitespace</w:t>
      </w:r>
      <w:r w:rsidR="00764854" w:rsidRPr="006C15D1">
        <w:rPr>
          <w:rFonts w:ascii="Century Gothic" w:hAnsi="Century Gothic" w:cs="Arial"/>
        </w:rPr>
        <w:t>s must appear after each line. The file must end with a newline.</w:t>
      </w: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proofErr w:type="spellStart"/>
      <w:r w:rsidR="00136A31" w:rsidRPr="009D2B5A">
        <w:rPr>
          <w:rFonts w:ascii="Lucida Console" w:hAnsi="Lucida Console" w:cs="Helvetica"/>
          <w:sz w:val="20"/>
        </w:rPr>
        <w:t>HelloWorld</w:t>
      </w:r>
      <w:proofErr w:type="spellEnd"/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46110C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46110C">
              <w:rPr>
                <w:rFonts w:cstheme="minorHAnsi"/>
                <w:sz w:val="20"/>
                <w:szCs w:val="20"/>
              </w:rPr>
              <w:t>function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  <w:proofErr w:type="spellEnd"/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ooti</w:t>
            </w:r>
            <w:proofErr w:type="spellEnd"/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ootf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ootc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oots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ootb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ootv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unfollow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2252C4" w:rsidRDefault="002252C4" w:rsidP="00EE77D1">
      <w:pPr>
        <w:spacing w:before="240" w:after="0"/>
        <w:jc w:val="center"/>
        <w:rPr>
          <w:rFonts w:ascii="Century Gothic" w:hAnsi="Century Gothic" w:cs="Arial"/>
          <w:b/>
        </w:rPr>
      </w:pPr>
    </w:p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lastRenderedPageBreak/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lastRenderedPageBreak/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areFriendsWith</w:t>
            </w:r>
            <w:proofErr w:type="spellEnd"/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retweet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unfollow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proofErr w:type="spellStart"/>
      <w:r w:rsidR="00C14291" w:rsidRPr="00875542">
        <w:rPr>
          <w:rFonts w:ascii="Lucida Console" w:hAnsi="Lucida Console" w:cs="Helvetica"/>
        </w:rPr>
        <w:t>ooti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ootf</w:t>
      </w:r>
      <w:proofErr w:type="spellEnd"/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ootc</w:t>
      </w:r>
      <w:proofErr w:type="spellEnd"/>
      <w:r w:rsidR="00542889" w:rsidRPr="00875542">
        <w:rPr>
          <w:rFonts w:ascii="Century Gothic" w:hAnsi="Century Gothic" w:cs="Helvetica"/>
        </w:rPr>
        <w:t xml:space="preserve">, </w:t>
      </w:r>
      <w:proofErr w:type="spellStart"/>
      <w:r w:rsidR="00C14291" w:rsidRPr="00875542">
        <w:rPr>
          <w:rFonts w:ascii="Lucida Console" w:hAnsi="Lucida Console" w:cs="Helvetica"/>
        </w:rPr>
        <w:t>oots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ootb</w:t>
      </w:r>
      <w:proofErr w:type="spellEnd"/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ootv</w:t>
      </w:r>
      <w:proofErr w:type="spellEnd"/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oti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otf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otc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ots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otb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>
              <w:rPr>
                <w:rFonts w:ascii="Century Gothic" w:hAnsi="Century Gothic" w:cs="Helvetica"/>
              </w:rPr>
              <w:t>boolean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otv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ooti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proofErr w:type="spellStart"/>
      <w:proofErr w:type="gramStart"/>
      <w:r>
        <w:rPr>
          <w:rFonts w:ascii="Lucida Console" w:hAnsi="Lucida Console" w:cs="Helvetica"/>
        </w:rPr>
        <w:t>ootf</w:t>
      </w:r>
      <w:proofErr w:type="spellEnd"/>
      <w:proofErr w:type="gramEnd"/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ootc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oots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proofErr w:type="spellStart"/>
      <w:r>
        <w:rPr>
          <w:rFonts w:ascii="Lucida Console" w:hAnsi="Lucida Console" w:cs="Helvetica"/>
        </w:rPr>
        <w:t>ootc</w:t>
      </w:r>
      <w:proofErr w:type="spellEnd"/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ootb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ootv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lastRenderedPageBreak/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sum</w:t>
      </w:r>
      <w:r w:rsidRPr="00674D02">
        <w:rPr>
          <w:rFonts w:ascii="Lucida Console" w:hAnsi="Lucida Console" w:cs="Helvetica"/>
          <w:sz w:val="20"/>
          <w:szCs w:val="20"/>
        </w:rPr>
        <w:br/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ootf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ooti</w:t>
      </w:r>
      <w:proofErr w:type="spellEnd"/>
      <w:proofErr w:type="gramEnd"/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ootf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ootc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oots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ootb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r w:rsidR="006F14F8">
        <w:rPr>
          <w:rFonts w:ascii="Century Gothic" w:hAnsi="Century Gothic" w:cs="Helvetica"/>
          <w:i/>
        </w:rPr>
        <w:t>boolean</w:t>
      </w:r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oots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 xml:space="preserve">Statement </w:t>
      </w:r>
      <w:proofErr w:type="spellStart"/>
      <w:r w:rsidRPr="00203E3E">
        <w:rPr>
          <w:rFonts w:ascii="Century Gothic" w:hAnsi="Century Gothic" w:cs="Helvetica"/>
          <w:b/>
          <w:i/>
        </w:rPr>
        <w:t>seperators</w:t>
      </w:r>
      <w:proofErr w:type="spellEnd"/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</w:t>
      </w:r>
      <w:proofErr w:type="gramStart"/>
      <w:r>
        <w:rPr>
          <w:rFonts w:ascii="Lucida Console" w:hAnsi="Lucida Console" w:cs="Helvetica"/>
          <w:sz w:val="20"/>
          <w:szCs w:val="20"/>
        </w:rPr>
        <w:t>”;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#outbox “Hello!”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#inbox response; #comment Line comments are needed to be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separated</w:t>
      </w:r>
      <w:proofErr w:type="gramEnd"/>
      <w:r>
        <w:rPr>
          <w:rFonts w:ascii="Lucida Console" w:hAnsi="Lucida Console" w:cs="Helvetica"/>
          <w:sz w:val="20"/>
          <w:szCs w:val="20"/>
        </w:rPr>
        <w:t>. This line is a valid comment too.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saiyan</w:t>
      </w:r>
      <w:proofErr w:type="spellEnd"/>
      <w:r>
        <w:rPr>
          <w:rFonts w:ascii="Lucida Console" w:hAnsi="Lucida Console" w:cs="Helvetica"/>
          <w:sz w:val="20"/>
          <w:szCs w:val="20"/>
        </w:rPr>
        <w:t>(</w:t>
      </w:r>
      <w:proofErr w:type="gramEnd"/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goku</w:t>
      </w:r>
      <w:proofErr w:type="spellEnd"/>
      <w:r>
        <w:rPr>
          <w:rFonts w:ascii="Lucida Console" w:hAnsi="Lucida Console" w:cs="Helvetica"/>
          <w:sz w:val="20"/>
          <w:szCs w:val="20"/>
        </w:rPr>
        <w:t>, 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vegeta</w:t>
      </w:r>
      <w:proofErr w:type="spellEnd"/>
      <w:r>
        <w:rPr>
          <w:rFonts w:ascii="Lucida Console" w:hAnsi="Lucida Console" w:cs="Helvetica"/>
          <w:sz w:val="20"/>
          <w:szCs w:val="20"/>
        </w:rPr>
        <w:t>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isEven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”;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#throwback decline</w:t>
      </w:r>
    </w:p>
    <w:p w:rsid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1D5223" w:rsidRDefault="001D5223" w:rsidP="001D5223">
      <w:pPr>
        <w:spacing w:after="0"/>
        <w:ind w:left="72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lastRenderedPageBreak/>
        <w:t xml:space="preserve">Proper indentation must be followed; else an error will be thrown. Every block level must be indented by two spaces only. Each indent will be matched by a </w:t>
      </w:r>
      <w:proofErr w:type="spellStart"/>
      <w:r>
        <w:rPr>
          <w:rFonts w:ascii="Century Gothic" w:hAnsi="Century Gothic" w:cs="Helvetica"/>
        </w:rPr>
        <w:t>dedent</w:t>
      </w:r>
      <w:proofErr w:type="spellEnd"/>
      <w:r>
        <w:rPr>
          <w:rFonts w:ascii="Century Gothic" w:hAnsi="Century Gothic" w:cs="Helvetica"/>
        </w:rPr>
        <w:t xml:space="preserve"> token, which closes the block scope.</w:t>
      </w:r>
    </w:p>
    <w:p w:rsidR="001D5223" w:rsidRPr="001D5223" w:rsidRDefault="001D5223" w:rsidP="00986A63">
      <w:pPr>
        <w:spacing w:after="0"/>
        <w:rPr>
          <w:rFonts w:ascii="Century Gothic" w:hAnsi="Century Gothic" w:cs="Helvetica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proofErr w:type="spellStart"/>
      <w:r w:rsidR="00A65A77">
        <w:rPr>
          <w:rFonts w:ascii="Lucida Console" w:hAnsi="Lucida Console" w:cs="Helvetica"/>
        </w:rPr>
        <w:t>areFriendsWith</w:t>
      </w:r>
      <w:proofErr w:type="spellEnd"/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A15048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hello;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3 + 7;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10</w:t>
      </w:r>
    </w:p>
    <w:p w:rsidR="00F00D93" w:rsidRDefault="00AE7066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#outbox 3 </w:t>
      </w:r>
      <w:proofErr w:type="spellStart"/>
      <w:r w:rsidR="00902339" w:rsidRPr="00D561CB">
        <w:rPr>
          <w:rFonts w:ascii="Lucida Console" w:hAnsi="Lucida Console" w:cs="Helvetica"/>
          <w:sz w:val="20"/>
          <w:szCs w:val="20"/>
        </w:rPr>
        <w:t>areFriendsWith</w:t>
      </w:r>
      <w:proofErr w:type="spellEnd"/>
      <w:r w:rsidR="00902339" w:rsidRPr="00D561CB">
        <w:rPr>
          <w:rFonts w:ascii="Lucida Console" w:hAnsi="Lucida Console" w:cs="Helvetica"/>
          <w:sz w:val="20"/>
          <w:szCs w:val="20"/>
        </w:rPr>
        <w:t xml:space="preserve"> 7; #comment </w:t>
      </w:r>
      <w:proofErr w:type="gramStart"/>
      <w:r w:rsidR="00902339"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="00902339" w:rsidRPr="00D561CB">
        <w:rPr>
          <w:rFonts w:ascii="Lucida Console" w:hAnsi="Lucida Console" w:cs="Helvetica"/>
          <w:sz w:val="20"/>
          <w:szCs w:val="20"/>
        </w:rPr>
        <w:t xml:space="preserve">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e sum #trending </w:t>
      </w:r>
      <w:proofErr w:type="gramStart"/>
      <w:r w:rsidR="00A65A77" w:rsidRPr="00D561CB">
        <w:rPr>
          <w:rFonts w:ascii="Lucida Console" w:hAnsi="Lucida Console" w:cs="Helvetica"/>
          <w:sz w:val="20"/>
          <w:szCs w:val="20"/>
        </w:rPr>
        <w:t>add(</w:t>
      </w:r>
      <w:proofErr w:type="gramEnd"/>
      <w:r w:rsidR="00A65A77" w:rsidRPr="00D561CB">
        <w:rPr>
          <w:rFonts w:ascii="Lucida Console" w:hAnsi="Lucida Console" w:cs="Helvetica"/>
          <w:sz w:val="20"/>
          <w:szCs w:val="20"/>
        </w:rPr>
        <w:t>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proofErr w:type="gramStart"/>
      <w:r w:rsidR="00B22871">
        <w:rPr>
          <w:rFonts w:ascii="Lucida Console" w:hAnsi="Lucida Console" w:cs="Helvetica"/>
        </w:rPr>
        <w:t>statement</w:t>
      </w:r>
      <w:proofErr w:type="gramEnd"/>
      <w:r w:rsidR="00B22871">
        <w:rPr>
          <w:rFonts w:ascii="Lucida Console" w:hAnsi="Lucida Console" w:cs="Helvetica"/>
        </w:rPr>
        <w:t>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22871" w:rsidRPr="00D561CB" w:rsidRDefault="00986A63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brakeCar</w:t>
      </w:r>
      <w:proofErr w:type="spellEnd"/>
      <w:r>
        <w:rPr>
          <w:rFonts w:ascii="Lucida Console" w:hAnsi="Lucida Console" w:cs="Helvetica"/>
          <w:sz w:val="20"/>
          <w:szCs w:val="20"/>
        </w:rPr>
        <w:t>()</w:t>
      </w:r>
      <w:proofErr w:type="gramEnd"/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lastRenderedPageBreak/>
        <w:t xml:space="preserve">  #tweet (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proofErr w:type="spellEnd"/>
      <w:r w:rsidR="00674D02">
        <w:rPr>
          <w:rFonts w:ascii="Lucida Console" w:hAnsi="Lucida Console" w:cs="Helvetica"/>
          <w:sz w:val="20"/>
          <w:szCs w:val="20"/>
        </w:rPr>
        <w:t>--</w:t>
      </w:r>
      <w:proofErr w:type="gramEnd"/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proofErr w:type="gramStart"/>
      <w:r w:rsidRPr="006F14F8">
        <w:rPr>
          <w:rFonts w:ascii="Century Gothic" w:hAnsi="Century Gothic" w:cs="Helvetica"/>
        </w:rPr>
        <w:t>Ex.</w:t>
      </w:r>
      <w:proofErr w:type="gramEnd"/>
    </w:p>
    <w:p w:rsidR="006F14F8" w:rsidRPr="00674D02" w:rsidRDefault="006C15D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brakeCar</w:t>
      </w:r>
      <w:proofErr w:type="spellEnd"/>
      <w:r>
        <w:rPr>
          <w:rFonts w:ascii="Lucida Console" w:hAnsi="Lucida Console" w:cs="Helvetica"/>
          <w:sz w:val="20"/>
          <w:szCs w:val="20"/>
        </w:rPr>
        <w:t>()</w:t>
      </w:r>
      <w:proofErr w:type="gramEnd"/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)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</w:t>
      </w:r>
      <w:proofErr w:type="gramStart"/>
      <w:r w:rsidR="00B61801">
        <w:rPr>
          <w:rFonts w:ascii="Lucida Console" w:hAnsi="Lucida Console" w:cs="Helvetica"/>
        </w:rPr>
        <w:t>statement</w:t>
      </w:r>
      <w:proofErr w:type="gramEnd"/>
      <w:r w:rsidR="00B61801">
        <w:rPr>
          <w:rFonts w:ascii="Lucida Console" w:hAnsi="Lucida Console" w:cs="Helvetica"/>
        </w:rPr>
        <w:t>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r w:rsidR="00EE0505">
        <w:rPr>
          <w:rFonts w:ascii="Lucida Console" w:hAnsi="Lucida Console" w:cs="Helvetica"/>
        </w:rPr>
        <w:t>#</w:t>
      </w:r>
      <w:proofErr w:type="spellStart"/>
      <w:r w:rsidRPr="00A65A77">
        <w:rPr>
          <w:rFonts w:ascii="Lucida Console" w:hAnsi="Lucida Console" w:cs="Helvetica"/>
        </w:rPr>
        <w:t>retweet</w:t>
      </w:r>
      <w:proofErr w:type="spellEnd"/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proofErr w:type="spellStart"/>
      <w:r>
        <w:rPr>
          <w:rFonts w:ascii="Lucida Console" w:hAnsi="Lucida Console" w:cs="Helvetica"/>
        </w:rPr>
        <w:t>retweet</w:t>
      </w:r>
      <w:proofErr w:type="spellEnd"/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</w:t>
      </w:r>
      <w:r w:rsidR="00985557">
        <w:rPr>
          <w:rFonts w:ascii="Lucida Console" w:hAnsi="Lucida Console" w:cs="Helvetica"/>
          <w:sz w:val="20"/>
          <w:szCs w:val="20"/>
        </w:rPr>
        <w:t>t</w:t>
      </w:r>
      <w:proofErr w:type="spellEnd"/>
      <w:r w:rsidR="00985557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="00985557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="00985557">
        <w:rPr>
          <w:rFonts w:ascii="Lucida Console" w:hAnsi="Lucida Console" w:cs="Helvetica"/>
          <w:sz w:val="20"/>
          <w:szCs w:val="20"/>
        </w:rPr>
        <w:t xml:space="preserve"> &gt;= 60) grade = 'D'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grade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="00EE0505">
        <w:rPr>
          <w:rFonts w:ascii="Lucida Console" w:hAnsi="Lucida Console" w:cs="Helvetica"/>
        </w:rPr>
        <w:t>#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</w:t>
      </w:r>
      <w:r w:rsidR="00EE0505">
        <w:rPr>
          <w:rFonts w:ascii="Lucida Console" w:hAnsi="Lucida Console" w:cs="Helvetica"/>
        </w:rPr>
        <w:t>#</w:t>
      </w:r>
      <w:r w:rsidRPr="00A65A77">
        <w:rPr>
          <w:rFonts w:ascii="Lucida Console" w:hAnsi="Lucida Console" w:cs="Helvetica"/>
        </w:rPr>
        <w:t>tweet</w:t>
      </w:r>
      <w:r w:rsidRPr="00A65A77">
        <w:rPr>
          <w:rFonts w:ascii="Century Gothic" w:hAnsi="Century Gothic" w:cs="Helvetica"/>
        </w:rPr>
        <w:t xml:space="preserve"> without a matching </w:t>
      </w:r>
      <w:r w:rsidR="00EE0505">
        <w:rPr>
          <w:rFonts w:ascii="Lucida Console" w:hAnsi="Lucida Console" w:cs="Helvetica"/>
        </w:rPr>
        <w:t>#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Looping</w:t>
      </w:r>
      <w:proofErr w:type="spellEnd"/>
      <w:r>
        <w:rPr>
          <w:rFonts w:ascii="Century Gothic" w:hAnsi="Century Gothic" w:cs="Helvetica"/>
          <w:b/>
          <w:i/>
        </w:rPr>
        <w:t xml:space="preserve">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 w:rsidR="00EE0505">
        <w:rPr>
          <w:rFonts w:ascii="Century Gothic" w:hAnsi="Century Gothic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EE0505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lastRenderedPageBreak/>
        <w:t>#</w:t>
      </w:r>
      <w:r w:rsidR="00674D02">
        <w:rPr>
          <w:rFonts w:ascii="Lucida Console" w:hAnsi="Lucida Console" w:cs="Helvetica"/>
        </w:rPr>
        <w:t>status</w:t>
      </w:r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</w:t>
      </w:r>
      <w:proofErr w:type="gramStart"/>
      <w:r w:rsidRPr="00674D02">
        <w:rPr>
          <w:rFonts w:ascii="Century Gothic" w:hAnsi="Century Gothic" w:cs="Helvetica"/>
        </w:rPr>
        <w:t>boolean</w:t>
      </w:r>
      <w:proofErr w:type="gramEnd"/>
      <w:r w:rsidRPr="00674D02">
        <w:rPr>
          <w:rFonts w:ascii="Century Gothic" w:hAnsi="Century Gothic" w:cs="Helvetica"/>
        </w:rPr>
        <w:t xml:space="preserve">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like</w:t>
      </w:r>
      <w:r w:rsidR="00EE0505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-</w:t>
      </w:r>
      <w:r w:rsidR="00EE0505">
        <w:rPr>
          <w:rFonts w:ascii="Lucida Console" w:hAnsi="Lucida Console" w:cs="Helvetica"/>
        </w:rPr>
        <w:t xml:space="preserve"> </w:t>
      </w:r>
      <w:r w:rsidR="00EE0505" w:rsidRP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 is a variant of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like</w:t>
      </w:r>
      <w:r w:rsidR="00EE0505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-</w:t>
      </w:r>
      <w:r w:rsidR="00EE0505">
        <w:rPr>
          <w:rFonts w:ascii="Lucida Console" w:hAnsi="Lucida Console" w:cs="Helvetica"/>
        </w:rPr>
        <w:t xml:space="preserve"> #</w:t>
      </w:r>
      <w:r>
        <w:rPr>
          <w:rFonts w:ascii="Lucida Console" w:hAnsi="Lucida Console" w:cs="Helvetica"/>
        </w:rPr>
        <w:t>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unfollow</w:t>
      </w:r>
      <w:proofErr w:type="spellEnd"/>
      <w:r>
        <w:rPr>
          <w:rFonts w:ascii="Century Gothic" w:hAnsi="Century Gothic" w:cs="Helvetica"/>
          <w:b/>
          <w:i/>
        </w:rPr>
        <w:t xml:space="preserve">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r w:rsidR="00EE0505">
        <w:rPr>
          <w:rFonts w:ascii="Lucida Console" w:hAnsi="Lucida Console" w:cs="Helvetica"/>
        </w:rPr>
        <w:t>#</w:t>
      </w:r>
      <w:proofErr w:type="spellStart"/>
      <w:proofErr w:type="gramStart"/>
      <w:r>
        <w:rPr>
          <w:rFonts w:ascii="Lucida Console" w:hAnsi="Lucida Console" w:cs="Helvetica"/>
        </w:rPr>
        <w:t>unfollow</w:t>
      </w:r>
      <w:proofErr w:type="spellEnd"/>
      <w:proofErr w:type="gramEnd"/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</w:t>
      </w:r>
      <w:proofErr w:type="spellStart"/>
      <w:r>
        <w:rPr>
          <w:rFonts w:ascii="Lucida Console" w:hAnsi="Lucida Console" w:cs="Helvetica"/>
          <w:sz w:val="20"/>
          <w:szCs w:val="20"/>
        </w:rPr>
        <w:t>unfollow</w:t>
      </w:r>
      <w:proofErr w:type="spell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lastRenderedPageBreak/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 w:rsidR="0046110C">
        <w:rPr>
          <w:rFonts w:ascii="Century Gothic" w:hAnsi="Century Gothic" w:cs="Helvetica"/>
        </w:rPr>
        <w:t>function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These are composed of integers/floats, arithmetic operators, parentheses, and </w:t>
      </w:r>
      <w:proofErr w:type="gramStart"/>
      <w:r w:rsidR="0046110C">
        <w:rPr>
          <w:rFonts w:ascii="Century Gothic" w:hAnsi="Century Gothic" w:cs="Helvetica"/>
        </w:rPr>
        <w:t>function</w:t>
      </w:r>
      <w:proofErr w:type="gramEnd"/>
      <w:r>
        <w:rPr>
          <w:rFonts w:ascii="Century Gothic" w:hAnsi="Century Gothic" w:cs="Helvetica"/>
        </w:rPr>
        <w:t xml:space="preserve">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x^</w:t>
      </w:r>
      <w:proofErr w:type="gramEnd"/>
      <w:r>
        <w:rPr>
          <w:rFonts w:ascii="Lucida Console" w:hAnsi="Lucida Console" w:cs="Helvetica"/>
          <w:sz w:val="20"/>
          <w:szCs w:val="20"/>
        </w:rPr>
        <w:t>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proofErr w:type="spellStart"/>
      <w:r w:rsidR="00964D38">
        <w:rPr>
          <w:rFonts w:ascii="Lucida Console" w:hAnsi="Lucida Console" w:cs="Helvetica"/>
          <w:sz w:val="20"/>
          <w:szCs w:val="20"/>
        </w:rPr>
        <w:t>Foobar</w:t>
      </w:r>
      <w:proofErr w:type="spellEnd"/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“I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“Love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“This variable has this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Any relational or logical expressions that returns </w:t>
      </w:r>
      <w:proofErr w:type="gramStart"/>
      <w:r>
        <w:rPr>
          <w:rFonts w:ascii="Century Gothic" w:hAnsi="Century Gothic" w:cs="Helvetica"/>
        </w:rPr>
        <w:t>boolean</w:t>
      </w:r>
      <w:proofErr w:type="gramEnd"/>
      <w:r>
        <w:rPr>
          <w:rFonts w:ascii="Century Gothic" w:hAnsi="Century Gothic" w:cs="Helvetica"/>
        </w:rPr>
        <w:t xml:space="preserve">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you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!(</w:t>
      </w:r>
      <w:proofErr w:type="gramEnd"/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this !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lastRenderedPageBreak/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C4373B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proofErr w:type="spellStart"/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  <w:proofErr w:type="spellEnd"/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6C15D1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6C15D1" w:rsidRPr="00203E3E" w:rsidRDefault="006C15D1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lastRenderedPageBreak/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EE0505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EE0505" w:rsidRPr="00EE0505" w:rsidRDefault="00EE0505" w:rsidP="00EE0505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Two spaces must be used for each indent</w:t>
      </w:r>
    </w:p>
    <w:p w:rsidR="00EE0505" w:rsidRPr="002252C4" w:rsidRDefault="00EE0505" w:rsidP="00EE0505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 xml:space="preserve">All indents will be matched by a </w:t>
      </w:r>
      <w:proofErr w:type="spellStart"/>
      <w:r>
        <w:rPr>
          <w:rFonts w:ascii="Century Gothic" w:hAnsi="Century Gothic"/>
        </w:rPr>
        <w:t>dedent</w:t>
      </w:r>
      <w:proofErr w:type="spellEnd"/>
      <w:r>
        <w:rPr>
          <w:rFonts w:ascii="Century Gothic" w:hAnsi="Century Gothic"/>
        </w:rPr>
        <w:t xml:space="preserve"> for every change in indentation</w:t>
      </w:r>
    </w:p>
    <w:p w:rsidR="002252C4" w:rsidRPr="007A240F" w:rsidRDefault="002252C4" w:rsidP="002252C4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No tabs spaces are accepted in the language. All tabs will be replaced by two spaces.</w:t>
      </w:r>
    </w:p>
    <w:p w:rsidR="00EE0505" w:rsidRPr="00EE0505" w:rsidRDefault="00EE0505" w:rsidP="00EE050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>#</w:t>
      </w:r>
      <w:r w:rsidR="007A240F">
        <w:rPr>
          <w:rFonts w:ascii="Lucida Console" w:hAnsi="Lucida Console" w:cs="Helvetica"/>
        </w:rPr>
        <w:t xml:space="preserve">newsfeed </w:t>
      </w:r>
      <w:r w:rsidR="007A240F"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EE0505" w:rsidRPr="00EE0505" w:rsidRDefault="00EE0505" w:rsidP="00EE050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Global variable declaration is not allowed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6C15D1" w:rsidRPr="00AD2AC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lastRenderedPageBreak/>
        <w:t>&lt;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>PROGRAM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START ID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&lt;FUNCTIONS&gt;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&lt;FUNCTIONS&gt;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970B56">
        <w:rPr>
          <w:rFonts w:ascii="Lucida Console" w:hAnsi="Lucida Console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970B56">
        <w:rPr>
          <w:rFonts w:ascii="Lucida Console" w:hAnsi="Lucida Console"/>
          <w:sz w:val="20"/>
          <w:szCs w:val="20"/>
        </w:rPr>
        <w:t>|</w:t>
      </w:r>
      <w:r w:rsidRPr="00970B56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MAIN INDENT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STATEMENTS&gt;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FUNCTION&gt; &lt;SUB_FUNCTIONS&gt;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FUNCTION&gt;</w:t>
      </w:r>
      <w:bookmarkStart w:id="0" w:name="_GoBack"/>
      <w:bookmarkEnd w:id="0"/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LEFT_PAREN </w:t>
      </w:r>
      <w:r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6C15D1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6C15D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S&gt;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2D01CC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 &lt;STATEMENTS&gt;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 &lt;STATEMENTS&gt;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</w:p>
    <w:p w:rsidR="006C15D1" w:rsidRPr="00D379DE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&lt;DECLARATION&gt;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&lt;ASSIGNMENT&gt;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&lt;IO&gt;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&lt;CONTROL_FLOW&gt;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COMMENTS&gt;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&lt;EXPR_STATEMENTS&gt;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&lt;BRANCHING&gt;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&lt;RETURN&gt;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ID 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ASSIGN</w:t>
      </w:r>
      <w:r>
        <w:rPr>
          <w:rFonts w:ascii="Lucida Console" w:hAnsi="Lucida Console"/>
          <w:color w:val="000000"/>
          <w:sz w:val="20"/>
          <w:szCs w:val="20"/>
        </w:rPr>
        <w:softHyphen/>
        <w:t>_OP</w:t>
      </w:r>
      <w:r w:rsidRPr="001E66C3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ASSIGN ID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&lt;INPUT_STMT&gt;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&lt;OUTPUT_STMT&gt;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&lt;CONDITIONAL&gt;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&lt;LOOPING&gt;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COMMENT</w:t>
      </w:r>
      <w:r w:rsidRPr="00E7321C">
        <w:rPr>
          <w:rFonts w:ascii="Lucida Console" w:hAnsi="Lucida Console"/>
          <w:sz w:val="20"/>
          <w:szCs w:val="20"/>
        </w:rPr>
        <w:t xml:space="preserve"> GIBBERISH | COMMENT INDENT GIBBERISH DEDENT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CALL_PARAM RIGHT_PAREN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PROC_RETURN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&lt;EXPRESSIONS&gt; </w:t>
      </w:r>
      <w:r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DATATYPE_CHAR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INPUT ID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&lt;IF_ELSEIF_STMT&gt;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&lt;IF_ELSE_STMT&gt;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&lt;WHILE_STMT&gt;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&lt;DO_WHILE&gt;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PROC_CALL ID LEFT_PAREN </w:t>
      </w:r>
      <w:r>
        <w:rPr>
          <w:rFonts w:ascii="Lucida Console" w:hAnsi="Lucida Console"/>
          <w:b/>
          <w:color w:val="FF0000"/>
          <w:sz w:val="20"/>
          <w:szCs w:val="20"/>
        </w:rPr>
        <w:t>&lt;CALL_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RIGHT_PAREN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&lt;CALL_PARAMS&gt;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PARAM_SEP </w:t>
      </w:r>
      <w:r>
        <w:rPr>
          <w:rFonts w:ascii="Lucida Console" w:hAnsi="Lucida Console"/>
          <w:b/>
          <w:color w:val="FF0000"/>
          <w:sz w:val="20"/>
          <w:szCs w:val="20"/>
        </w:rPr>
        <w:t>&lt;CALL_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&lt;ELSEIF_STMTS&gt;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&lt;ELSE_STMT&gt;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&lt;ELSEIF_STMT&gt; &lt;ELSEIF_STMTS&gt;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>
        <w:rPr>
          <w:rFonts w:ascii="Lucida Console" w:hAnsi="Lucida Console"/>
          <w:color w:val="000000"/>
          <w:sz w:val="20"/>
          <w:szCs w:val="20"/>
        </w:rPr>
        <w:t>INDENT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E7321C">
        <w:rPr>
          <w:rFonts w:ascii="Lucida Console" w:hAnsi="Lucida Console"/>
          <w:sz w:val="20"/>
          <w:szCs w:val="20"/>
        </w:rPr>
        <w:t>DEDENT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 xml:space="preserve">| 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46110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&lt;STATEMENT&gt;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DO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DEDENT WHILE LEFT_PAREN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E7321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DO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RIGHT_PAREN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&lt;PRE_INC&gt;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&lt;POST_INC&gt;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&lt;POST_DEC&gt;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ADD_OP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RIGHT_PAREN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&lt;REL_EXPR&gt; </w:t>
      </w:r>
      <w:r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AND_OP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&lt;REL_EXPR4&gt;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</w:p>
    <w:p w:rsidR="006C15D1" w:rsidRPr="004C15E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</w:t>
      </w:r>
      <w:r>
        <w:rPr>
          <w:rFonts w:ascii="Lucida Console" w:hAnsi="Lucida Console"/>
          <w:b/>
          <w:color w:val="FF0000"/>
          <w:sz w:val="20"/>
          <w:szCs w:val="20"/>
        </w:rPr>
        <w:t>4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NOT_OP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6C15D1" w:rsidRPr="004F0E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INC_OP ID</w:t>
      </w:r>
    </w:p>
    <w:p w:rsidR="006C15D1" w:rsidRPr="004F0E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ID INC_OP</w:t>
      </w:r>
    </w:p>
    <w:p w:rsidR="006C15D1" w:rsidRPr="004F0E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DEC_OP ID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ID DEC_OP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A370DE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ID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&lt;CONST&gt;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p w:rsidR="004F0E1C" w:rsidRPr="004F0E1C" w:rsidRDefault="004F0E1C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99C" w:rsidRDefault="00A4599C" w:rsidP="009930AE">
      <w:pPr>
        <w:spacing w:after="0" w:line="240" w:lineRule="auto"/>
      </w:pPr>
      <w:r>
        <w:separator/>
      </w:r>
    </w:p>
  </w:endnote>
  <w:endnote w:type="continuationSeparator" w:id="0">
    <w:p w:rsidR="00A4599C" w:rsidRDefault="00A4599C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99C" w:rsidRDefault="00A4599C" w:rsidP="009930AE">
      <w:pPr>
        <w:spacing w:after="0" w:line="240" w:lineRule="auto"/>
      </w:pPr>
      <w:r>
        <w:separator/>
      </w:r>
    </w:p>
  </w:footnote>
  <w:footnote w:type="continuationSeparator" w:id="0">
    <w:p w:rsidR="00A4599C" w:rsidRDefault="00A4599C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34C23"/>
    <w:rsid w:val="00051C43"/>
    <w:rsid w:val="00063F86"/>
    <w:rsid w:val="0006558A"/>
    <w:rsid w:val="0008745C"/>
    <w:rsid w:val="000905DE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378A2"/>
    <w:rsid w:val="00143FBF"/>
    <w:rsid w:val="00150FAC"/>
    <w:rsid w:val="00154EFA"/>
    <w:rsid w:val="00162724"/>
    <w:rsid w:val="001733A2"/>
    <w:rsid w:val="001A2FCF"/>
    <w:rsid w:val="001A59E1"/>
    <w:rsid w:val="001D5223"/>
    <w:rsid w:val="001E66C3"/>
    <w:rsid w:val="002003EF"/>
    <w:rsid w:val="00203E3E"/>
    <w:rsid w:val="002213E5"/>
    <w:rsid w:val="002252C4"/>
    <w:rsid w:val="0022703E"/>
    <w:rsid w:val="00227900"/>
    <w:rsid w:val="002312B3"/>
    <w:rsid w:val="00246953"/>
    <w:rsid w:val="00251484"/>
    <w:rsid w:val="00264AC1"/>
    <w:rsid w:val="00266FF3"/>
    <w:rsid w:val="00273252"/>
    <w:rsid w:val="00280F16"/>
    <w:rsid w:val="002D01CC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10C"/>
    <w:rsid w:val="004612A9"/>
    <w:rsid w:val="004671AE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07856"/>
    <w:rsid w:val="00517940"/>
    <w:rsid w:val="00517B98"/>
    <w:rsid w:val="00520205"/>
    <w:rsid w:val="00535AE1"/>
    <w:rsid w:val="00542889"/>
    <w:rsid w:val="00572239"/>
    <w:rsid w:val="00572A88"/>
    <w:rsid w:val="00573751"/>
    <w:rsid w:val="00585D3E"/>
    <w:rsid w:val="00590A58"/>
    <w:rsid w:val="005B06D1"/>
    <w:rsid w:val="005D0C32"/>
    <w:rsid w:val="005D6BB3"/>
    <w:rsid w:val="005F2306"/>
    <w:rsid w:val="005F585F"/>
    <w:rsid w:val="00611DC8"/>
    <w:rsid w:val="00612A5F"/>
    <w:rsid w:val="006240C3"/>
    <w:rsid w:val="00636BBE"/>
    <w:rsid w:val="00645099"/>
    <w:rsid w:val="00647E3D"/>
    <w:rsid w:val="00674D02"/>
    <w:rsid w:val="006B65B4"/>
    <w:rsid w:val="006C15D1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0A34"/>
    <w:rsid w:val="00737134"/>
    <w:rsid w:val="0075131D"/>
    <w:rsid w:val="00755E23"/>
    <w:rsid w:val="00764367"/>
    <w:rsid w:val="00764854"/>
    <w:rsid w:val="007673B0"/>
    <w:rsid w:val="00770C49"/>
    <w:rsid w:val="00772CA7"/>
    <w:rsid w:val="00777C7F"/>
    <w:rsid w:val="00781159"/>
    <w:rsid w:val="007A240F"/>
    <w:rsid w:val="007B0FD7"/>
    <w:rsid w:val="007B53C8"/>
    <w:rsid w:val="007B7E50"/>
    <w:rsid w:val="007E0430"/>
    <w:rsid w:val="007F5115"/>
    <w:rsid w:val="0080051E"/>
    <w:rsid w:val="008069F4"/>
    <w:rsid w:val="00817D30"/>
    <w:rsid w:val="0082223C"/>
    <w:rsid w:val="0082754A"/>
    <w:rsid w:val="00853FF8"/>
    <w:rsid w:val="00875542"/>
    <w:rsid w:val="00884CF0"/>
    <w:rsid w:val="008917FC"/>
    <w:rsid w:val="008A70D5"/>
    <w:rsid w:val="008E5EC2"/>
    <w:rsid w:val="00902339"/>
    <w:rsid w:val="00933205"/>
    <w:rsid w:val="009554E2"/>
    <w:rsid w:val="009602BA"/>
    <w:rsid w:val="00964D38"/>
    <w:rsid w:val="0098144E"/>
    <w:rsid w:val="00985557"/>
    <w:rsid w:val="00985DEB"/>
    <w:rsid w:val="00986A63"/>
    <w:rsid w:val="009930AE"/>
    <w:rsid w:val="00993ED3"/>
    <w:rsid w:val="009A3849"/>
    <w:rsid w:val="009A5A2C"/>
    <w:rsid w:val="009B2E2F"/>
    <w:rsid w:val="009D2B5A"/>
    <w:rsid w:val="009E0A28"/>
    <w:rsid w:val="009E1BB0"/>
    <w:rsid w:val="009F1311"/>
    <w:rsid w:val="00A031EB"/>
    <w:rsid w:val="00A129BC"/>
    <w:rsid w:val="00A15048"/>
    <w:rsid w:val="00A30331"/>
    <w:rsid w:val="00A370DE"/>
    <w:rsid w:val="00A40367"/>
    <w:rsid w:val="00A4599C"/>
    <w:rsid w:val="00A53606"/>
    <w:rsid w:val="00A5473A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C51DE"/>
    <w:rsid w:val="00AC6D05"/>
    <w:rsid w:val="00AD2AC1"/>
    <w:rsid w:val="00AE7066"/>
    <w:rsid w:val="00AF1425"/>
    <w:rsid w:val="00AF44EB"/>
    <w:rsid w:val="00AF5870"/>
    <w:rsid w:val="00B125C5"/>
    <w:rsid w:val="00B20A7B"/>
    <w:rsid w:val="00B22871"/>
    <w:rsid w:val="00B52097"/>
    <w:rsid w:val="00B61801"/>
    <w:rsid w:val="00B71E1A"/>
    <w:rsid w:val="00BB2D18"/>
    <w:rsid w:val="00BC7C57"/>
    <w:rsid w:val="00BD0928"/>
    <w:rsid w:val="00C020F1"/>
    <w:rsid w:val="00C05F9B"/>
    <w:rsid w:val="00C10A45"/>
    <w:rsid w:val="00C14291"/>
    <w:rsid w:val="00C165CE"/>
    <w:rsid w:val="00C16ACA"/>
    <w:rsid w:val="00C419D1"/>
    <w:rsid w:val="00C4373B"/>
    <w:rsid w:val="00C45E94"/>
    <w:rsid w:val="00C47D6F"/>
    <w:rsid w:val="00C5150F"/>
    <w:rsid w:val="00C63C52"/>
    <w:rsid w:val="00C7412D"/>
    <w:rsid w:val="00C7493C"/>
    <w:rsid w:val="00C77FE7"/>
    <w:rsid w:val="00CB3E85"/>
    <w:rsid w:val="00CB6852"/>
    <w:rsid w:val="00CC6845"/>
    <w:rsid w:val="00CD3608"/>
    <w:rsid w:val="00D0444B"/>
    <w:rsid w:val="00D142CE"/>
    <w:rsid w:val="00D15009"/>
    <w:rsid w:val="00D3225C"/>
    <w:rsid w:val="00D52B8C"/>
    <w:rsid w:val="00D561CB"/>
    <w:rsid w:val="00D90772"/>
    <w:rsid w:val="00DC7FC6"/>
    <w:rsid w:val="00DE3091"/>
    <w:rsid w:val="00E00195"/>
    <w:rsid w:val="00E054D8"/>
    <w:rsid w:val="00E276E2"/>
    <w:rsid w:val="00E31876"/>
    <w:rsid w:val="00E32E95"/>
    <w:rsid w:val="00E40AE1"/>
    <w:rsid w:val="00E75487"/>
    <w:rsid w:val="00E83D79"/>
    <w:rsid w:val="00E86348"/>
    <w:rsid w:val="00E87274"/>
    <w:rsid w:val="00EA0AFF"/>
    <w:rsid w:val="00EB0D24"/>
    <w:rsid w:val="00EB5B25"/>
    <w:rsid w:val="00EE0505"/>
    <w:rsid w:val="00EE4F18"/>
    <w:rsid w:val="00EE77D1"/>
    <w:rsid w:val="00F00D93"/>
    <w:rsid w:val="00F07859"/>
    <w:rsid w:val="00F15A6C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E7280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41FFA-C304-4E1A-9EA8-82FB7ECD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Yankee</dc:creator>
  <cp:lastModifiedBy>Ryan Arioja</cp:lastModifiedBy>
  <cp:revision>2</cp:revision>
  <cp:lastPrinted>2015-03-27T17:31:00Z</cp:lastPrinted>
  <dcterms:created xsi:type="dcterms:W3CDTF">2015-04-07T21:24:00Z</dcterms:created>
  <dcterms:modified xsi:type="dcterms:W3CDTF">2015-04-07T21:24:00Z</dcterms:modified>
</cp:coreProperties>
</file>