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92" w:rsidRDefault="00052E92">
      <w:pPr>
        <w:rPr>
          <w:b/>
        </w:rPr>
      </w:pPr>
      <w:r>
        <w:rPr>
          <w:b/>
        </w:rPr>
        <w:t>Computation Niche model simulation code</w:t>
      </w:r>
    </w:p>
    <w:p w:rsidR="00052E92" w:rsidRDefault="00052E92">
      <w:pPr>
        <w:rPr>
          <w:b/>
        </w:rPr>
      </w:pPr>
      <w:bookmarkStart w:id="0" w:name="_GoBack"/>
      <w:bookmarkEnd w:id="0"/>
    </w:p>
    <w:p w:rsidR="00202BAC" w:rsidRPr="00052E92" w:rsidRDefault="00052E92">
      <w:pPr>
        <w:rPr>
          <w:b/>
        </w:rPr>
      </w:pPr>
      <w:r w:rsidRPr="00052E92">
        <w:rPr>
          <w:b/>
        </w:rPr>
        <w:t>List of Functions</w:t>
      </w:r>
    </w:p>
    <w:p w:rsidR="00052E92" w:rsidRDefault="00052E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1699"/>
        <w:gridCol w:w="1877"/>
        <w:gridCol w:w="2055"/>
      </w:tblGrid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b/>
                <w:sz w:val="20"/>
              </w:rPr>
            </w:pPr>
            <w:r w:rsidRPr="00052E92">
              <w:rPr>
                <w:b/>
                <w:sz w:val="20"/>
              </w:rPr>
              <w:t>Function Name</w:t>
            </w:r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b/>
                <w:sz w:val="20"/>
              </w:rPr>
            </w:pPr>
            <w:r w:rsidRPr="00052E92">
              <w:rPr>
                <w:b/>
                <w:sz w:val="20"/>
              </w:rPr>
              <w:t>Input functions</w:t>
            </w:r>
          </w:p>
        </w:tc>
        <w:tc>
          <w:tcPr>
            <w:tcW w:w="2114" w:type="dxa"/>
          </w:tcPr>
          <w:p w:rsidR="00052E92" w:rsidRPr="00052E92" w:rsidRDefault="005A17F9" w:rsidP="00052E9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Dependent </w:t>
            </w:r>
            <w:r w:rsidR="002E6AFD">
              <w:rPr>
                <w:b/>
                <w:sz w:val="20"/>
              </w:rPr>
              <w:t>simulation</w:t>
            </w: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b/>
                <w:sz w:val="20"/>
              </w:rPr>
            </w:pPr>
            <w:r w:rsidRPr="00052E92">
              <w:rPr>
                <w:b/>
                <w:sz w:val="20"/>
              </w:rPr>
              <w:t>Description</w:t>
            </w: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 w:rsidRPr="00052E92">
              <w:rPr>
                <w:sz w:val="20"/>
              </w:rPr>
              <w:t>calcInputDistributionv5.m</w:t>
            </w:r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CN, CN unconstrained</w:t>
            </w:r>
          </w:p>
        </w:tc>
        <w:tc>
          <w:tcPr>
            <w:tcW w:w="2180" w:type="dxa"/>
          </w:tcPr>
          <w:p w:rsidR="00052E92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Determine the cumulative input received at a membrane automata’s incoming edges</w:t>
            </w:r>
          </w:p>
        </w:tc>
      </w:tr>
      <w:tr w:rsidR="002E6AFD" w:rsidRPr="00052E92" w:rsidTr="002E6AFD">
        <w:tc>
          <w:tcPr>
            <w:tcW w:w="2668" w:type="dxa"/>
          </w:tcPr>
          <w:p w:rsidR="005A17F9" w:rsidRDefault="005A17F9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checkDuplicates.m</w:t>
            </w:r>
            <w:proofErr w:type="spellEnd"/>
          </w:p>
        </w:tc>
        <w:tc>
          <w:tcPr>
            <w:tcW w:w="2048" w:type="dxa"/>
          </w:tcPr>
          <w:p w:rsidR="005A17F9" w:rsidRPr="00052E92" w:rsidRDefault="005A17F9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A17F9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 unconstrained</w:t>
            </w:r>
          </w:p>
        </w:tc>
        <w:tc>
          <w:tcPr>
            <w:tcW w:w="2180" w:type="dxa"/>
          </w:tcPr>
          <w:p w:rsidR="005A17F9" w:rsidRDefault="005A17F9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5A17F9" w:rsidRDefault="005A17F9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checkInteraction.m</w:t>
            </w:r>
            <w:proofErr w:type="spellEnd"/>
          </w:p>
        </w:tc>
        <w:tc>
          <w:tcPr>
            <w:tcW w:w="2048" w:type="dxa"/>
          </w:tcPr>
          <w:p w:rsidR="005A17F9" w:rsidRPr="00052E92" w:rsidRDefault="005A17F9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A17F9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 unconstrained</w:t>
            </w:r>
          </w:p>
        </w:tc>
        <w:tc>
          <w:tcPr>
            <w:tcW w:w="2180" w:type="dxa"/>
          </w:tcPr>
          <w:p w:rsidR="005A17F9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Check whether the interaction of two automata generates a valid automaton</w:t>
            </w:r>
          </w:p>
        </w:tc>
      </w:tr>
      <w:tr w:rsidR="002E6AFD" w:rsidRPr="00052E92" w:rsidTr="002E6AFD">
        <w:tc>
          <w:tcPr>
            <w:tcW w:w="2668" w:type="dxa"/>
          </w:tcPr>
          <w:p w:rsidR="005A17F9" w:rsidRDefault="005A17F9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checkIsomorphic.m</w:t>
            </w:r>
            <w:proofErr w:type="spellEnd"/>
          </w:p>
        </w:tc>
        <w:tc>
          <w:tcPr>
            <w:tcW w:w="2048" w:type="dxa"/>
          </w:tcPr>
          <w:p w:rsidR="005A17F9" w:rsidRPr="00052E92" w:rsidRDefault="005A17F9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A17F9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 unconstrained</w:t>
            </w:r>
          </w:p>
        </w:tc>
        <w:tc>
          <w:tcPr>
            <w:tcW w:w="2180" w:type="dxa"/>
          </w:tcPr>
          <w:p w:rsidR="005A17F9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Check that a newly produced automata is isomorphic</w:t>
            </w:r>
          </w:p>
        </w:tc>
      </w:tr>
      <w:tr w:rsidR="002E6AFD" w:rsidRPr="00052E92" w:rsidTr="002E6AFD">
        <w:tc>
          <w:tcPr>
            <w:tcW w:w="2668" w:type="dxa"/>
          </w:tcPr>
          <w:p w:rsidR="005A17F9" w:rsidRDefault="005A17F9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checkLanguageCoverage.m</w:t>
            </w:r>
            <w:proofErr w:type="spellEnd"/>
          </w:p>
        </w:tc>
        <w:tc>
          <w:tcPr>
            <w:tcW w:w="2048" w:type="dxa"/>
          </w:tcPr>
          <w:p w:rsidR="005A17F9" w:rsidRPr="00052E92" w:rsidRDefault="005A17F9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A17F9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 unconstrained</w:t>
            </w:r>
          </w:p>
        </w:tc>
        <w:tc>
          <w:tcPr>
            <w:tcW w:w="2180" w:type="dxa"/>
          </w:tcPr>
          <w:p w:rsidR="005A17F9" w:rsidRDefault="005A17F9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checkMachineDim.m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CN unconstrained</w:t>
            </w: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Count the number of states in an automata (machine)</w:t>
            </w: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checkNullTypes.m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checkStronglyConnected.m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checkUnifilarity.m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checkWaitingList.m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compareLists.m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composeMachinesRevised.m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convertL2D.m</w:t>
            </w:r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convertList2Y.m</w:t>
            </w:r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Converts an automata description from the list format (e.g. [1 1 1]) to an outgoing probability distribution (e.g. [1 0])</w:t>
            </w: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convertPartition2List.m</w:t>
            </w:r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convertPopCell2Matrix.m</w:t>
            </w:r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Converts the ‘</w:t>
            </w:r>
            <w:proofErr w:type="spellStart"/>
            <w:r>
              <w:rPr>
                <w:sz w:val="20"/>
              </w:rPr>
              <w:t>popDynamics</w:t>
            </w:r>
            <w:proofErr w:type="spellEnd"/>
            <w:r>
              <w:rPr>
                <w:sz w:val="20"/>
              </w:rPr>
              <w:t>’ cell array to a |T| x Z matrix where Z is the number of iterations of the simulation</w:t>
            </w: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createSigmaSet.m</w:t>
            </w:r>
            <w:proofErr w:type="spellEnd"/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Creates four binary vectors each of length |T|. Each vector represents a symbol pair ‘0|0’,’0|1’,’1|0’,’1|1’ and each entry in the vector with a ‘1’ represents that the automata type </w:t>
            </w:r>
            <w:proofErr w:type="spellStart"/>
            <w:r>
              <w:rPr>
                <w:sz w:val="20"/>
              </w:rPr>
              <w:t>Ti</w:t>
            </w:r>
            <w:proofErr w:type="spellEnd"/>
            <w:r>
              <w:rPr>
                <w:sz w:val="20"/>
              </w:rPr>
              <w:t xml:space="preserve"> has a transition of that type.</w:t>
            </w: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extractMachine.m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findList.m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findPartitionSet.m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getNextState.m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initCNv2.m</w:t>
            </w:r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initialiseCY.m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052E92" w:rsidRPr="00052E92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inverseList.m</w:t>
            </w:r>
            <w:proofErr w:type="spellEnd"/>
          </w:p>
        </w:tc>
        <w:tc>
          <w:tcPr>
            <w:tcW w:w="2048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052E92" w:rsidRPr="00052E92" w:rsidRDefault="00052E92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minList.m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mirrorList.m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nkCheck.m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performCompositionRevised.m</w:t>
            </w:r>
            <w:proofErr w:type="spellEnd"/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produceMachinev5_unconstrained.m</w:t>
            </w:r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2E6AFD" w:rsidRPr="00052E92" w:rsidTr="002E6AFD">
        <w:tc>
          <w:tcPr>
            <w:tcW w:w="2668" w:type="dxa"/>
          </w:tcPr>
          <w:p w:rsidR="002E6AFD" w:rsidRPr="00052E92" w:rsidRDefault="00511414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produceMachinev5.m</w:t>
            </w:r>
          </w:p>
        </w:tc>
        <w:tc>
          <w:tcPr>
            <w:tcW w:w="2048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2E6AFD" w:rsidRPr="00052E92" w:rsidRDefault="002E6AFD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pruneTc.m</w:t>
            </w:r>
            <w:proofErr w:type="spellEnd"/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rebuildCNv5.m</w:t>
            </w:r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reLabel.m</w:t>
            </w:r>
            <w:proofErr w:type="spellEnd"/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removeDuplicates.m</w:t>
            </w:r>
            <w:proofErr w:type="spellEnd"/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seedAutomata.mat</w:t>
            </w:r>
            <w:proofErr w:type="spellEnd"/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setActive.m</w:t>
            </w:r>
            <w:proofErr w:type="spellEnd"/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stateTransition.m</w:t>
            </w:r>
            <w:proofErr w:type="spellEnd"/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updateCNv5_unconstrained.m</w:t>
            </w:r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  <w:tr w:rsidR="00511414" w:rsidRPr="00052E92" w:rsidTr="002E6AFD">
        <w:tc>
          <w:tcPr>
            <w:tcW w:w="266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updateCNv5.m</w:t>
            </w:r>
          </w:p>
        </w:tc>
        <w:tc>
          <w:tcPr>
            <w:tcW w:w="2048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14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  <w:tc>
          <w:tcPr>
            <w:tcW w:w="2180" w:type="dxa"/>
          </w:tcPr>
          <w:p w:rsidR="00511414" w:rsidRPr="00052E92" w:rsidRDefault="00511414" w:rsidP="00052E92">
            <w:pPr>
              <w:jc w:val="center"/>
              <w:rPr>
                <w:sz w:val="20"/>
              </w:rPr>
            </w:pPr>
          </w:p>
        </w:tc>
      </w:tr>
    </w:tbl>
    <w:p w:rsidR="00052E92" w:rsidRDefault="00052E92"/>
    <w:sectPr w:rsidR="00052E92" w:rsidSect="00663EF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92"/>
    <w:rsid w:val="00052E92"/>
    <w:rsid w:val="00202BAC"/>
    <w:rsid w:val="002E6AFD"/>
    <w:rsid w:val="00511414"/>
    <w:rsid w:val="005A17F9"/>
    <w:rsid w:val="00663EF4"/>
    <w:rsid w:val="009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EA40"/>
  <w14:defaultImageDpi w14:val="32767"/>
  <w15:chartTrackingRefBased/>
  <w15:docId w15:val="{3270DEA7-1B5A-2A41-9123-0CBF088E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color w:val="000000" w:themeColor="text1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Carter</dc:creator>
  <cp:keywords/>
  <dc:description/>
  <cp:lastModifiedBy>Rich Carter</cp:lastModifiedBy>
  <cp:revision>1</cp:revision>
  <dcterms:created xsi:type="dcterms:W3CDTF">2018-10-02T11:49:00Z</dcterms:created>
  <dcterms:modified xsi:type="dcterms:W3CDTF">2018-10-02T13:03:00Z</dcterms:modified>
</cp:coreProperties>
</file>