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28B9E" w14:textId="7EEA92F3" w:rsidR="00472108" w:rsidRDefault="002B67AB">
      <w:r>
        <w:t>Sweet</w:t>
      </w:r>
    </w:p>
    <w:p w14:paraId="081461D4" w14:textId="77777777" w:rsidR="002B67AB" w:rsidRDefault="002B67AB"/>
    <w:sectPr w:rsidR="002B6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0F"/>
    <w:rsid w:val="002B67AB"/>
    <w:rsid w:val="00CF121E"/>
    <w:rsid w:val="00E2020F"/>
    <w:rsid w:val="00F8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FD901C"/>
  <w15:chartTrackingRefBased/>
  <w15:docId w15:val="{C64424E3-A316-B646-B91B-D0E833E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J Baird</dc:creator>
  <cp:keywords/>
  <dc:description/>
  <cp:lastModifiedBy>Richard J Baird</cp:lastModifiedBy>
  <cp:revision>2</cp:revision>
  <dcterms:created xsi:type="dcterms:W3CDTF">2021-04-16T14:40:00Z</dcterms:created>
  <dcterms:modified xsi:type="dcterms:W3CDTF">2021-04-16T14:40:00Z</dcterms:modified>
</cp:coreProperties>
</file>