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mixed-effects model fit by REML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Data: urban_noise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AIC      BIC    logLik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92501.83 92549.69 -46244.91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effects: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Formula: ~1 | ID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(Intercept) Residual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StdDev:    4.403447 2.075734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Structure: ARMA(0,2)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Formula: ~1 | ID/Julian_day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Parameter estimate(s):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Theta1     Theta2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0.14632559 0.00508852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effects: UrbanNoise ~ Covid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Value Std.Error    DF  t-value p-value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(Intercept) 58.46974 0.7153232 21498 81.73892      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Covidbefore  2.97309 0.0403558 21498 73.67212      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Correlation: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(Intr)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Covidbefore -0.048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Standardized Within-Group Residuals: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          Q1         Med          Q3         Max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-5.70583875 -0.50614483  0.03303757  0.50888139 10.59161018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Observations: 21537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Groups: 38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