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견적서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공급자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달빛제작소 4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000-00-02046</w:t>
            </w:r>
          </w:p>
        </w:tc>
      </w:tr>
      <w:tr>
        <w:tc>
          <w:tcPr>
            <w:tcW w:type="dxa" w:w="5112"/>
          </w:tcPr>
          <w:p>
            <w:r>
              <w:t>공급받는자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초록운영사 4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000-00-12049</w:t>
            </w:r>
          </w:p>
        </w:tc>
      </w:tr>
      <w:tr>
        <w:tc>
          <w:tcPr>
            <w:tcW w:type="dxa" w:w="5112"/>
          </w:tcPr>
          <w:p>
            <w:r>
              <w:t>공급가액</w:t>
            </w:r>
          </w:p>
        </w:tc>
        <w:tc>
          <w:tcPr>
            <w:tcW w:type="dxa" w:w="5112"/>
          </w:tcPr>
          <w:p>
            <w:r>
              <w:t>2,500,000원</w:t>
            </w:r>
          </w:p>
        </w:tc>
      </w:tr>
      <w:tr>
        <w:tc>
          <w:tcPr>
            <w:tcW w:type="dxa" w:w="5112"/>
          </w:tcPr>
          <w:p>
            <w:r>
              <w:t>세액</w:t>
            </w:r>
          </w:p>
        </w:tc>
        <w:tc>
          <w:tcPr>
            <w:tcW w:type="dxa" w:w="5112"/>
          </w:tcPr>
          <w:p>
            <w:r>
              <w:t>250,000원</w:t>
            </w:r>
          </w:p>
        </w:tc>
      </w:tr>
      <w:tr>
        <w:tc>
          <w:tcPr>
            <w:tcW w:type="dxa" w:w="5112"/>
          </w:tcPr>
          <w:p>
            <w:r>
              <w:t>합계금액</w:t>
            </w:r>
          </w:p>
        </w:tc>
        <w:tc>
          <w:tcPr>
            <w:tcW w:type="dxa" w:w="5112"/>
          </w:tcPr>
          <w:p>
            <w:r>
              <w:t>2,750,000원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2026-09-04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