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color w:val="3c4043"/>
          <w:sz w:val="31"/>
          <w:szCs w:val="3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31"/>
          <w:szCs w:val="31"/>
          <w:highlight w:val="white"/>
          <w:rtl w:val="0"/>
        </w:rPr>
        <w:t xml:space="preserve">QUIZ 1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1. Which of the following continents is entirely located in the Southern Hemisphere?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A) Asia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B) Africa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C) Australia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D) North America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2. What is a common economic characteristic of many Southern Hemisphere countries?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A) High industrialization and technological advancement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B) Heavy dependence on agriculture and raw material exports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C) Predominantly service-based economies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D) Low agricultural output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3. Which country in the Northern Hemisphere is considered one of the largest economies in the world?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A) Brazil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B) South Africa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C) Japan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D) Argentina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4. The term "Global North" typically refers to countries that are: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A) Less industrialized and economically disadvantaged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B) More industrialized and economically developed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C) Located only in Europe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D) Located below the equator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5. Which of the following international organizations is primarily influenced by Northern Hemisphere powers?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A) African Union (AU)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B) Association of Southeast Asian Nations (ASEAN)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C) North Atlantic Treaty Organization (NATO)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D) Mercosur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QUIZ NO. 1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QUIZ NO. 1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6. What is a major political challenge often faced by Southern Hemisphere countries?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Overpopulation and technological stagnation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B) Political instability and weak governance structures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C) Overreliance on manufacturing industries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D) Dominance in global trade negotiations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7. Which sector tends to dominate the economies of most Southern Hemisphere countries?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Technology and innovation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B) Manufacturing and heavy industry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C) Agriculture and natural resources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D) Financial services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8. Which of the following regions is primarily located in the Northern Hemisphere?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South America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B) Central America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C) Australia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D) Sub-Saharan Africa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9. The term "Global South" generally refers to: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Geographical location rather than economic status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B) Developing nations, often with lower income and weaker infrastructure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C) Only countries located in the Southern Hemisphere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D) Wealthier and more industrialized countries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10. Which Southern Hemisphere country is part of the G20, indicating its significant economic influence?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Kenya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B) Brazil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C) New Zealand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D) Chile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QUIZ NO. 1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11. What economic advantage do many Northern Hemisphere countries have over their Southern counterparts?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Lower population density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B) Access to more arable land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C) Larger and more diversified industrial economies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D) Greater reliance on agriculture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12. Which of the following Northern Hemisphere countries exerts major political influence through the United Nations Security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Council?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India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B) South Africa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C) China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D) Argentina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13. Which region in the Southern Hemisphere has become a major player in global agricultural exports?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Scandinavia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B) Latin America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C) Eastern Europe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D) Middle East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14. What economic trend is commonly seen in Northern Hemisphere countries?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Rapid industrial decline and agricultural dominance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B) Higher GDP, advanced infrastructure, and technological leadership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C) Dependence on a single export commodity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D) Greater reliance on foreign aid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15. Which Southern Hemisphere country has experienced significant political influence due to its mineral and energy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resources?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Argentina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B) Australia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C) Botswana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D) Peru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