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D68" w:rsidRDefault="0057349A" w:rsidP="002C0D3C">
      <w:pPr>
        <w:jc w:val="center"/>
        <w:rPr>
          <w:rFonts w:ascii="Arial" w:hAnsi="Arial" w:cs="Arial"/>
          <w:sz w:val="28"/>
          <w:szCs w:val="28"/>
          <w:lang w:val="en-US"/>
        </w:rPr>
      </w:pPr>
      <w:r>
        <w:rPr>
          <w:noProof/>
          <w:lang w:eastAsia="en-GB"/>
        </w:rPr>
        <w:drawing>
          <wp:anchor distT="0" distB="0" distL="114300" distR="114300" simplePos="0" relativeHeight="251658240" behindDoc="1" locked="0" layoutInCell="1" allowOverlap="1">
            <wp:simplePos x="0" y="0"/>
            <wp:positionH relativeFrom="column">
              <wp:posOffset>3886200</wp:posOffset>
            </wp:positionH>
            <wp:positionV relativeFrom="paragraph">
              <wp:posOffset>0</wp:posOffset>
            </wp:positionV>
            <wp:extent cx="1562100" cy="2152650"/>
            <wp:effectExtent l="0" t="0" r="0" b="0"/>
            <wp:wrapTight wrapText="bothSides">
              <wp:wrapPolygon edited="0">
                <wp:start x="0" y="0"/>
                <wp:lineTo x="0" y="21409"/>
                <wp:lineTo x="21337" y="21409"/>
                <wp:lineTo x="21337" y="0"/>
                <wp:lineTo x="0" y="0"/>
              </wp:wrapPolygon>
            </wp:wrapTight>
            <wp:docPr id="3" name="2853C374-1872-40EE-AD35-187856F60041" descr="cid:7607A4FD-7890-42C8-A85D-65F576E2FBDF"/>
            <wp:cNvGraphicFramePr/>
            <a:graphic xmlns:a="http://schemas.openxmlformats.org/drawingml/2006/main">
              <a:graphicData uri="http://schemas.openxmlformats.org/drawingml/2006/picture">
                <pic:pic xmlns:pic="http://schemas.openxmlformats.org/drawingml/2006/picture">
                  <pic:nvPicPr>
                    <pic:cNvPr id="3" name="2853C374-1872-40EE-AD35-187856F60041" descr="cid:7607A4FD-7890-42C8-A85D-65F576E2FBDF"/>
                    <pic:cNvPicPr/>
                  </pic:nvPicPr>
                  <pic:blipFill rotWithShape="1">
                    <a:blip r:embed="rId5" r:link="rId6">
                      <a:extLst>
                        <a:ext uri="{28A0092B-C50C-407E-A947-70E740481C1C}">
                          <a14:useLocalDpi xmlns:a14="http://schemas.microsoft.com/office/drawing/2010/main" val="0"/>
                        </a:ext>
                      </a:extLst>
                    </a:blip>
                    <a:srcRect t="5042" r="9890"/>
                    <a:stretch/>
                  </pic:blipFill>
                  <pic:spPr bwMode="auto">
                    <a:xfrm>
                      <a:off x="0" y="0"/>
                      <a:ext cx="156210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3D68" w:rsidRPr="002C0D3C">
        <w:rPr>
          <w:rFonts w:ascii="Arial" w:hAnsi="Arial" w:cs="Arial"/>
          <w:sz w:val="28"/>
          <w:szCs w:val="28"/>
          <w:lang w:val="en-US"/>
        </w:rPr>
        <w:t>Feeling creative?</w:t>
      </w:r>
    </w:p>
    <w:p w:rsidR="0057349A" w:rsidRDefault="00EE3D68" w:rsidP="00EE3D68">
      <w:pPr>
        <w:rPr>
          <w:rFonts w:ascii="Arial" w:hAnsi="Arial" w:cs="Arial"/>
          <w:sz w:val="24"/>
          <w:szCs w:val="24"/>
        </w:rPr>
      </w:pPr>
      <w:r w:rsidRPr="00867A78">
        <w:rPr>
          <w:rFonts w:ascii="Arial" w:hAnsi="Arial" w:cs="Arial"/>
          <w:sz w:val="24"/>
          <w:szCs w:val="24"/>
        </w:rPr>
        <w:t>In partnership with 64 Million Artists Derby Parkinson’s branch are offering a free creative project for an</w:t>
      </w:r>
      <w:r w:rsidR="002C0D3C">
        <w:rPr>
          <w:rFonts w:ascii="Arial" w:hAnsi="Arial" w:cs="Arial"/>
          <w:sz w:val="24"/>
          <w:szCs w:val="24"/>
        </w:rPr>
        <w:t xml:space="preserve">yone wanting to get involved. </w:t>
      </w:r>
      <w:r w:rsidR="002C0D3C">
        <w:rPr>
          <w:rFonts w:ascii="Arial" w:hAnsi="Arial" w:cs="Arial"/>
          <w:sz w:val="24"/>
          <w:szCs w:val="24"/>
        </w:rPr>
        <w:br/>
      </w:r>
      <w:r w:rsidRPr="00867A78">
        <w:rPr>
          <w:rFonts w:ascii="Arial" w:hAnsi="Arial" w:cs="Arial"/>
          <w:sz w:val="24"/>
          <w:szCs w:val="24"/>
        </w:rPr>
        <w:t>Creativity can help keep your mind active, improve your wellbeing and support you to make good connections with people. It’s also fun, easy to do, and something that can be designed around what you want to do or learn. This project will be part of an East Midlands wide initiative to get older people taking part in creative activities, and part of a national project to unlo</w:t>
      </w:r>
      <w:r w:rsidR="00B35159">
        <w:rPr>
          <w:rFonts w:ascii="Arial" w:hAnsi="Arial" w:cs="Arial"/>
          <w:sz w:val="24"/>
          <w:szCs w:val="24"/>
        </w:rPr>
        <w:t>ck the creativity in everyone.</w:t>
      </w:r>
      <w:bookmarkStart w:id="0" w:name="_GoBack"/>
      <w:bookmarkEnd w:id="0"/>
    </w:p>
    <w:p w:rsidR="00EE3D68" w:rsidRPr="0057349A" w:rsidRDefault="00EE3D68" w:rsidP="00EE3D68">
      <w:pPr>
        <w:rPr>
          <w:rFonts w:ascii="Arial" w:hAnsi="Arial" w:cs="Arial"/>
          <w:sz w:val="24"/>
          <w:szCs w:val="24"/>
        </w:rPr>
      </w:pPr>
      <w:r w:rsidRPr="00867A78">
        <w:rPr>
          <w:rFonts w:ascii="Arial" w:hAnsi="Arial" w:cs="Arial"/>
          <w:sz w:val="24"/>
          <w:szCs w:val="24"/>
        </w:rPr>
        <w:t xml:space="preserve">The group will meet weekly and be set different creative tasks and challenges to complete. These will always be fun, free to do and will involve lots of different kinds of things (drawing, writing, making, thinking, talking </w:t>
      </w:r>
      <w:proofErr w:type="spellStart"/>
      <w:r w:rsidRPr="00867A78">
        <w:rPr>
          <w:rFonts w:ascii="Arial" w:hAnsi="Arial" w:cs="Arial"/>
          <w:sz w:val="24"/>
          <w:szCs w:val="24"/>
        </w:rPr>
        <w:t>etc</w:t>
      </w:r>
      <w:proofErr w:type="spellEnd"/>
      <w:r w:rsidRPr="00867A78">
        <w:rPr>
          <w:rFonts w:ascii="Arial" w:hAnsi="Arial" w:cs="Arial"/>
          <w:sz w:val="24"/>
          <w:szCs w:val="24"/>
        </w:rPr>
        <w:t>) so whatever you enjoy there will be something to suit you. We’ll also be encouraging you to learn from each other, and bring ideas to share. Throughout the week you can then (if you like) also pick up extra little challenges to do  at home or with friends or family, they will only take 10 or 15 mins and are completely optional</w:t>
      </w:r>
      <w:r w:rsidR="0057349A">
        <w:rPr>
          <w:rFonts w:ascii="Arial" w:hAnsi="Arial" w:cs="Arial"/>
          <w:sz w:val="24"/>
          <w:szCs w:val="24"/>
        </w:rPr>
        <w:t>,</w:t>
      </w:r>
      <w:r w:rsidRPr="00867A78">
        <w:rPr>
          <w:rFonts w:ascii="Arial" w:hAnsi="Arial" w:cs="Arial"/>
          <w:sz w:val="24"/>
          <w:szCs w:val="24"/>
        </w:rPr>
        <w:t xml:space="preserve"> but they’re a way of practising your creativity throughout the week. We’ll be encouraging groups to also post about what they’ve been doing on the projects website, to share with friend</w:t>
      </w:r>
      <w:r w:rsidR="0057349A">
        <w:rPr>
          <w:rFonts w:ascii="Arial" w:hAnsi="Arial" w:cs="Arial"/>
          <w:sz w:val="24"/>
          <w:szCs w:val="24"/>
        </w:rPr>
        <w:t>s and family or the wider world ,if they want to.</w:t>
      </w:r>
      <w:r w:rsidRPr="00867A78">
        <w:rPr>
          <w:rFonts w:ascii="Arial" w:hAnsi="Arial" w:cs="Arial"/>
          <w:sz w:val="24"/>
          <w:szCs w:val="24"/>
        </w:rPr>
        <w:t xml:space="preserve"> </w:t>
      </w:r>
      <w:r w:rsidRPr="00867A78">
        <w:rPr>
          <w:rFonts w:ascii="Arial" w:hAnsi="Arial" w:cs="Arial"/>
          <w:sz w:val="24"/>
          <w:szCs w:val="24"/>
        </w:rPr>
        <w:br/>
      </w:r>
      <w:r w:rsidRPr="00867A78">
        <w:rPr>
          <w:rFonts w:ascii="Arial" w:hAnsi="Arial" w:cs="Arial"/>
          <w:sz w:val="24"/>
          <w:szCs w:val="24"/>
        </w:rPr>
        <w:br/>
        <w:t xml:space="preserve">Although the project is being offered to the Parkinson’s group - it is open to anyone so if you’d like to bring friends or family members along too that’s fine. </w:t>
      </w:r>
      <w:r w:rsidRPr="002C0D3C">
        <w:rPr>
          <w:rFonts w:ascii="Arial" w:hAnsi="Arial" w:cs="Arial"/>
          <w:b/>
          <w:sz w:val="24"/>
          <w:szCs w:val="24"/>
        </w:rPr>
        <w:t>The sessions will be taking place weekly on Mondays from 10.30 -12pm in the Aston Court Hotel. The first session is 15 May</w:t>
      </w:r>
      <w:r w:rsidR="002C0D3C" w:rsidRPr="002C0D3C">
        <w:rPr>
          <w:rFonts w:ascii="Arial" w:hAnsi="Arial" w:cs="Arial"/>
          <w:b/>
          <w:sz w:val="24"/>
          <w:szCs w:val="24"/>
        </w:rPr>
        <w:t>.</w:t>
      </w:r>
    </w:p>
    <w:p w:rsidR="00B35159" w:rsidRPr="00B35159" w:rsidRDefault="0057349A" w:rsidP="00B35159">
      <w:pPr>
        <w:rPr>
          <w:rFonts w:ascii="Arial" w:hAnsi="Arial" w:cs="Arial"/>
          <w:b/>
          <w:sz w:val="24"/>
          <w:szCs w:val="24"/>
        </w:rPr>
      </w:pPr>
      <w:r>
        <w:rPr>
          <w:noProof/>
        </w:rPr>
        <w:drawing>
          <wp:inline distT="0" distB="0" distL="0" distR="0">
            <wp:extent cx="1100232" cy="733202"/>
            <wp:effectExtent l="0" t="0" r="0" b="0"/>
            <wp:docPr id="1" name="Picture 1" descr="C:\Users\Andrew\AppData\Local\Microsoft\Windows\INetCache\Content.Word\Church2[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AppData\Local\Microsoft\Windows\INetCache\Content.Word\Church2[67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281" cy="741898"/>
                    </a:xfrm>
                    <a:prstGeom prst="rect">
                      <a:avLst/>
                    </a:prstGeom>
                    <a:noFill/>
                    <a:ln>
                      <a:noFill/>
                    </a:ln>
                  </pic:spPr>
                </pic:pic>
              </a:graphicData>
            </a:graphic>
          </wp:inline>
        </w:drawing>
      </w:r>
      <w:r>
        <w:rPr>
          <w:noProof/>
        </w:rPr>
        <w:drawing>
          <wp:inline distT="0" distB="0" distL="0" distR="0">
            <wp:extent cx="742950" cy="742950"/>
            <wp:effectExtent l="0" t="0" r="0" b="0"/>
            <wp:docPr id="2" name="Picture 2" descr="C:\Users\Andrew\AppData\Local\Microsoft\Windows\INetCache\Content.Word\face[6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ace[68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Pr>
          <w:noProof/>
        </w:rPr>
        <w:drawing>
          <wp:inline distT="0" distB="0" distL="0" distR="0">
            <wp:extent cx="752475" cy="752475"/>
            <wp:effectExtent l="0" t="0" r="0" b="0"/>
            <wp:docPr id="4" name="Picture 4" descr="C:\Users\Andrew\AppData\Local\Microsoft\Windows\INetCache\Content.Word\cork girl[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AppData\Local\Microsoft\Windows\INetCache\Content.Word\cork girl[67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Pr>
          <w:noProof/>
        </w:rPr>
        <w:drawing>
          <wp:inline distT="0" distB="0" distL="0" distR="0">
            <wp:extent cx="765587" cy="761600"/>
            <wp:effectExtent l="0" t="0" r="0" b="0"/>
            <wp:docPr id="5" name="Picture 5" descr="C:\Users\Andrew\AppData\Local\Microsoft\Windows\INetCache\Content.Word\wintergarden[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AppData\Local\Microsoft\Windows\INetCache\Content.Word\wintergarden[67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0992" cy="776925"/>
                    </a:xfrm>
                    <a:prstGeom prst="rect">
                      <a:avLst/>
                    </a:prstGeom>
                    <a:noFill/>
                    <a:ln>
                      <a:noFill/>
                    </a:ln>
                  </pic:spPr>
                </pic:pic>
              </a:graphicData>
            </a:graphic>
          </wp:inline>
        </w:drawing>
      </w:r>
      <w:r>
        <w:rPr>
          <w:noProof/>
        </w:rPr>
        <w:drawing>
          <wp:inline distT="0" distB="0" distL="0" distR="0">
            <wp:extent cx="578644" cy="771525"/>
            <wp:effectExtent l="0" t="0" r="0" b="0"/>
            <wp:docPr id="6" name="Picture 6" descr="C:\Users\Andrew\AppData\Local\Microsoft\Windows\INetCache\Content.Word\bag[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AppData\Local\Microsoft\Windows\INetCache\Content.Word\bag[67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893" cy="774523"/>
                    </a:xfrm>
                    <a:prstGeom prst="rect">
                      <a:avLst/>
                    </a:prstGeom>
                    <a:noFill/>
                    <a:ln>
                      <a:noFill/>
                    </a:ln>
                  </pic:spPr>
                </pic:pic>
              </a:graphicData>
            </a:graphic>
          </wp:inline>
        </w:drawing>
      </w:r>
      <w:r>
        <w:rPr>
          <w:noProof/>
        </w:rPr>
        <w:drawing>
          <wp:inline distT="0" distB="0" distL="0" distR="0">
            <wp:extent cx="1120916" cy="784860"/>
            <wp:effectExtent l="0" t="0" r="0" b="0"/>
            <wp:docPr id="7" name="Picture 7" descr="C:\Users\Andrew\AppData\Local\Microsoft\Windows\INetCache\Content.Word\day 3 - beth[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AppData\Local\Microsoft\Windows\INetCache\Content.Word\day 3 - beth[68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4894" cy="787645"/>
                    </a:xfrm>
                    <a:prstGeom prst="rect">
                      <a:avLst/>
                    </a:prstGeom>
                    <a:noFill/>
                    <a:ln>
                      <a:noFill/>
                    </a:ln>
                  </pic:spPr>
                </pic:pic>
              </a:graphicData>
            </a:graphic>
          </wp:inline>
        </w:drawing>
      </w:r>
      <w:r>
        <w:rPr>
          <w:noProof/>
        </w:rPr>
        <w:drawing>
          <wp:inline distT="0" distB="0" distL="0" distR="0">
            <wp:extent cx="578644" cy="771525"/>
            <wp:effectExtent l="0" t="0" r="0" b="0"/>
            <wp:docPr id="8" name="Picture 8" descr="C:\Users\Andrew\AppData\Local\Microsoft\Windows\INetCache\Content.Word\alice[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AppData\Local\Microsoft\Windows\INetCache\Content.Word\alice[67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0746" cy="774327"/>
                    </a:xfrm>
                    <a:prstGeom prst="rect">
                      <a:avLst/>
                    </a:prstGeom>
                    <a:noFill/>
                    <a:ln>
                      <a:noFill/>
                    </a:ln>
                  </pic:spPr>
                </pic:pic>
              </a:graphicData>
            </a:graphic>
          </wp:inline>
        </w:drawing>
      </w:r>
      <w:r w:rsidR="00B35159" w:rsidRPr="00B35159">
        <w:rPr>
          <w:rFonts w:ascii="Arial" w:hAnsi="Arial" w:cs="Arial"/>
          <w:b/>
          <w:sz w:val="24"/>
          <w:szCs w:val="24"/>
        </w:rPr>
        <w:t xml:space="preserve"> </w:t>
      </w:r>
      <w:r w:rsidR="00B35159">
        <w:rPr>
          <w:rFonts w:ascii="Arial" w:hAnsi="Arial" w:cs="Arial"/>
          <w:b/>
          <w:sz w:val="24"/>
          <w:szCs w:val="24"/>
        </w:rPr>
        <w:t>If you are interested in taking part call 01332 515700</w:t>
      </w:r>
    </w:p>
    <w:p w:rsidR="002876F7" w:rsidRDefault="00D446AA" w:rsidP="0057349A">
      <w:pPr>
        <w:pStyle w:val="NormalWeb"/>
        <w:jc w:val="center"/>
        <w:rPr>
          <w:rFonts w:ascii="Arial" w:hAnsi="Arial" w:cs="Arial"/>
          <w:sz w:val="28"/>
          <w:szCs w:val="28"/>
        </w:rPr>
      </w:pPr>
      <w:r>
        <w:rPr>
          <w:rFonts w:ascii="Arial" w:hAnsi="Arial" w:cs="Arial"/>
          <w:sz w:val="28"/>
          <w:szCs w:val="28"/>
        </w:rPr>
        <w:t xml:space="preserve">Derby </w:t>
      </w:r>
      <w:r w:rsidR="008C4B96" w:rsidRPr="002876F7">
        <w:rPr>
          <w:rFonts w:ascii="Arial" w:hAnsi="Arial" w:cs="Arial"/>
          <w:sz w:val="28"/>
          <w:szCs w:val="28"/>
        </w:rPr>
        <w:t xml:space="preserve">Shining </w:t>
      </w:r>
      <w:r>
        <w:rPr>
          <w:rFonts w:ascii="Arial" w:hAnsi="Arial" w:cs="Arial"/>
          <w:sz w:val="28"/>
          <w:szCs w:val="28"/>
        </w:rPr>
        <w:t>Stars</w:t>
      </w:r>
    </w:p>
    <w:p w:rsidR="002876F7" w:rsidRPr="002876F7" w:rsidRDefault="002876F7" w:rsidP="002876F7">
      <w:pPr>
        <w:pStyle w:val="NormalWeb"/>
        <w:jc w:val="center"/>
        <w:rPr>
          <w:rFonts w:ascii="Arial" w:hAnsi="Arial" w:cs="Arial"/>
          <w:sz w:val="28"/>
          <w:szCs w:val="28"/>
        </w:rPr>
      </w:pPr>
    </w:p>
    <w:p w:rsidR="002876F7" w:rsidRPr="002876F7" w:rsidRDefault="008C4B96" w:rsidP="002876F7">
      <w:pPr>
        <w:pStyle w:val="NormalWeb"/>
        <w:rPr>
          <w:rFonts w:ascii="Arial" w:hAnsi="Arial" w:cs="Arial"/>
          <w:color w:val="333333"/>
          <w:lang w:val="en"/>
        </w:rPr>
      </w:pPr>
      <w:r w:rsidRPr="002876F7">
        <w:rPr>
          <w:rFonts w:ascii="Arial" w:hAnsi="Arial" w:cs="Arial"/>
        </w:rPr>
        <w:t xml:space="preserve">We’re delighted to announce the finalists for the UK Parkinson’s Excellence Network Awards – </w:t>
      </w:r>
      <w:r w:rsidR="002876F7">
        <w:rPr>
          <w:rFonts w:ascii="Arial" w:hAnsi="Arial" w:cs="Arial"/>
          <w:color w:val="333333"/>
          <w:lang w:val="en"/>
        </w:rPr>
        <w:t>t</w:t>
      </w:r>
      <w:r w:rsidR="002876F7" w:rsidRPr="002876F7">
        <w:rPr>
          <w:rFonts w:ascii="Arial" w:hAnsi="Arial" w:cs="Arial"/>
          <w:color w:val="333333"/>
          <w:lang w:val="en"/>
        </w:rPr>
        <w:t xml:space="preserve">he Awards </w:t>
      </w:r>
      <w:proofErr w:type="spellStart"/>
      <w:r w:rsidR="002876F7" w:rsidRPr="002876F7">
        <w:rPr>
          <w:rFonts w:ascii="Arial" w:hAnsi="Arial" w:cs="Arial"/>
          <w:color w:val="333333"/>
          <w:lang w:val="en"/>
        </w:rPr>
        <w:t>recognise</w:t>
      </w:r>
      <w:proofErr w:type="spellEnd"/>
      <w:r w:rsidR="002876F7" w:rsidRPr="002876F7">
        <w:rPr>
          <w:rFonts w:ascii="Arial" w:hAnsi="Arial" w:cs="Arial"/>
          <w:color w:val="333333"/>
          <w:lang w:val="en"/>
        </w:rPr>
        <w:t xml:space="preserve"> and celebrate outstanding health and social care services that make a difference to people affected by Parkinson's.</w:t>
      </w:r>
    </w:p>
    <w:p w:rsidR="00D446AA" w:rsidRDefault="002876F7" w:rsidP="002876F7">
      <w:pPr>
        <w:pStyle w:val="NormalWeb"/>
        <w:rPr>
          <w:rFonts w:ascii="Arial" w:hAnsi="Arial" w:cs="Arial"/>
          <w:color w:val="333333"/>
          <w:lang w:val="en"/>
        </w:rPr>
      </w:pPr>
      <w:r w:rsidRPr="002876F7">
        <w:rPr>
          <w:rFonts w:ascii="Arial" w:hAnsi="Arial" w:cs="Arial"/>
          <w:color w:val="333333"/>
          <w:lang w:val="en"/>
        </w:rPr>
        <w:t xml:space="preserve"> The </w:t>
      </w:r>
      <w:hyperlink r:id="rId14" w:history="1">
        <w:r w:rsidRPr="002876F7">
          <w:rPr>
            <w:rStyle w:val="Hyperlink"/>
            <w:rFonts w:ascii="Arial" w:hAnsi="Arial" w:cs="Arial"/>
            <w:color w:val="auto"/>
            <w:lang w:val="en"/>
          </w:rPr>
          <w:t>Excellence Network</w:t>
        </w:r>
      </w:hyperlink>
      <w:r w:rsidRPr="002876F7">
        <w:rPr>
          <w:rFonts w:ascii="Arial" w:hAnsi="Arial" w:cs="Arial"/>
          <w:color w:val="333333"/>
          <w:lang w:val="en"/>
        </w:rPr>
        <w:t xml:space="preserve"> Awards ceremony was held 6 March, hosted by renowned journalist and broadcaster John Stapleton.</w:t>
      </w:r>
      <w:r>
        <w:rPr>
          <w:rFonts w:ascii="Arial" w:hAnsi="Arial" w:cs="Arial"/>
          <w:color w:val="333333"/>
          <w:lang w:val="en"/>
        </w:rPr>
        <w:t xml:space="preserve"> </w:t>
      </w:r>
    </w:p>
    <w:p w:rsidR="002876F7" w:rsidRPr="002876F7" w:rsidRDefault="002876F7" w:rsidP="002876F7">
      <w:pPr>
        <w:pStyle w:val="NormalWeb"/>
        <w:rPr>
          <w:rFonts w:ascii="Arial" w:hAnsi="Arial" w:cs="Arial"/>
          <w:color w:val="333333"/>
          <w:lang w:val="en"/>
        </w:rPr>
      </w:pPr>
      <w:r w:rsidRPr="002876F7">
        <w:rPr>
          <w:rFonts w:ascii="Arial" w:hAnsi="Arial" w:cs="Arial"/>
          <w:color w:val="333333"/>
          <w:lang w:val="en"/>
        </w:rPr>
        <w:t>There were highly commended mentions for the Parkinson's Service at Derby Teaching Hospitals NHS Foundation Trust – for their work to adapt their services according to patient feedback</w:t>
      </w:r>
      <w:r w:rsidR="00D446AA">
        <w:rPr>
          <w:rFonts w:ascii="Arial" w:hAnsi="Arial" w:cs="Arial"/>
          <w:color w:val="333333"/>
          <w:lang w:val="en"/>
        </w:rPr>
        <w:t>.</w:t>
      </w:r>
    </w:p>
    <w:p w:rsidR="002876F7" w:rsidRPr="002876F7" w:rsidRDefault="002876F7">
      <w:pPr>
        <w:rPr>
          <w:rFonts w:ascii="Arial" w:hAnsi="Arial" w:cs="Arial"/>
        </w:rPr>
      </w:pPr>
    </w:p>
    <w:sectPr w:rsidR="002876F7" w:rsidRPr="00287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C6799"/>
    <w:multiLevelType w:val="multilevel"/>
    <w:tmpl w:val="58E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EE3D68"/>
    <w:rsid w:val="002876F7"/>
    <w:rsid w:val="002B7D04"/>
    <w:rsid w:val="002C0D3C"/>
    <w:rsid w:val="0057349A"/>
    <w:rsid w:val="008C4B96"/>
    <w:rsid w:val="00927C0D"/>
    <w:rsid w:val="00B35159"/>
    <w:rsid w:val="00D446AA"/>
    <w:rsid w:val="00EE3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86A0"/>
  <w15:chartTrackingRefBased/>
  <w15:docId w15:val="{834D6A84-6449-4C86-9850-09D2A031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3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6F7"/>
    <w:rPr>
      <w:strike w:val="0"/>
      <w:dstrike w:val="0"/>
      <w:color w:val="006A8E"/>
      <w:u w:val="none"/>
      <w:effect w:val="none"/>
    </w:rPr>
  </w:style>
  <w:style w:type="paragraph" w:styleId="NormalWeb">
    <w:name w:val="Normal (Web)"/>
    <w:basedOn w:val="Normal"/>
    <w:uiPriority w:val="99"/>
    <w:unhideWhenUsed/>
    <w:rsid w:val="002876F7"/>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80055">
      <w:bodyDiv w:val="1"/>
      <w:marLeft w:val="0"/>
      <w:marRight w:val="0"/>
      <w:marTop w:val="0"/>
      <w:marBottom w:val="0"/>
      <w:divBdr>
        <w:top w:val="none" w:sz="0" w:space="0" w:color="auto"/>
        <w:left w:val="none" w:sz="0" w:space="0" w:color="auto"/>
        <w:bottom w:val="none" w:sz="0" w:space="0" w:color="auto"/>
        <w:right w:val="none" w:sz="0" w:space="0" w:color="auto"/>
      </w:divBdr>
      <w:divsChild>
        <w:div w:id="1592086439">
          <w:marLeft w:val="0"/>
          <w:marRight w:val="0"/>
          <w:marTop w:val="0"/>
          <w:marBottom w:val="0"/>
          <w:divBdr>
            <w:top w:val="none" w:sz="0" w:space="0" w:color="auto"/>
            <w:left w:val="none" w:sz="0" w:space="0" w:color="auto"/>
            <w:bottom w:val="none" w:sz="0" w:space="0" w:color="auto"/>
            <w:right w:val="none" w:sz="0" w:space="0" w:color="auto"/>
          </w:divBdr>
          <w:divsChild>
            <w:div w:id="1732117957">
              <w:marLeft w:val="0"/>
              <w:marRight w:val="0"/>
              <w:marTop w:val="0"/>
              <w:marBottom w:val="0"/>
              <w:divBdr>
                <w:top w:val="none" w:sz="0" w:space="0" w:color="auto"/>
                <w:left w:val="none" w:sz="0" w:space="0" w:color="auto"/>
                <w:bottom w:val="none" w:sz="0" w:space="0" w:color="auto"/>
                <w:right w:val="none" w:sz="0" w:space="0" w:color="auto"/>
              </w:divBdr>
              <w:divsChild>
                <w:div w:id="804810442">
                  <w:marLeft w:val="0"/>
                  <w:marRight w:val="0"/>
                  <w:marTop w:val="0"/>
                  <w:marBottom w:val="0"/>
                  <w:divBdr>
                    <w:top w:val="none" w:sz="0" w:space="0" w:color="auto"/>
                    <w:left w:val="none" w:sz="0" w:space="0" w:color="auto"/>
                    <w:bottom w:val="none" w:sz="0" w:space="0" w:color="auto"/>
                    <w:right w:val="none" w:sz="0" w:space="0" w:color="auto"/>
                  </w:divBdr>
                  <w:divsChild>
                    <w:div w:id="1678654076">
                      <w:marLeft w:val="0"/>
                      <w:marRight w:val="0"/>
                      <w:marTop w:val="0"/>
                      <w:marBottom w:val="0"/>
                      <w:divBdr>
                        <w:top w:val="none" w:sz="0" w:space="0" w:color="auto"/>
                        <w:left w:val="none" w:sz="0" w:space="0" w:color="auto"/>
                        <w:bottom w:val="none" w:sz="0" w:space="0" w:color="auto"/>
                        <w:right w:val="none" w:sz="0" w:space="0" w:color="auto"/>
                      </w:divBdr>
                      <w:divsChild>
                        <w:div w:id="41291062">
                          <w:marLeft w:val="0"/>
                          <w:marRight w:val="0"/>
                          <w:marTop w:val="0"/>
                          <w:marBottom w:val="0"/>
                          <w:divBdr>
                            <w:top w:val="none" w:sz="0" w:space="0" w:color="auto"/>
                            <w:left w:val="none" w:sz="0" w:space="0" w:color="auto"/>
                            <w:bottom w:val="none" w:sz="0" w:space="0" w:color="auto"/>
                            <w:right w:val="none" w:sz="0" w:space="0" w:color="auto"/>
                          </w:divBdr>
                          <w:divsChild>
                            <w:div w:id="16272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746">
      <w:bodyDiv w:val="1"/>
      <w:marLeft w:val="0"/>
      <w:marRight w:val="0"/>
      <w:marTop w:val="0"/>
      <w:marBottom w:val="0"/>
      <w:divBdr>
        <w:top w:val="none" w:sz="0" w:space="0" w:color="auto"/>
        <w:left w:val="none" w:sz="0" w:space="0" w:color="auto"/>
        <w:bottom w:val="none" w:sz="0" w:space="0" w:color="auto"/>
        <w:right w:val="none" w:sz="0" w:space="0" w:color="auto"/>
      </w:divBdr>
      <w:divsChild>
        <w:div w:id="1316296555">
          <w:marLeft w:val="0"/>
          <w:marRight w:val="0"/>
          <w:marTop w:val="0"/>
          <w:marBottom w:val="0"/>
          <w:divBdr>
            <w:top w:val="none" w:sz="0" w:space="0" w:color="auto"/>
            <w:left w:val="none" w:sz="0" w:space="0" w:color="auto"/>
            <w:bottom w:val="none" w:sz="0" w:space="0" w:color="auto"/>
            <w:right w:val="none" w:sz="0" w:space="0" w:color="auto"/>
          </w:divBdr>
          <w:divsChild>
            <w:div w:id="1351561555">
              <w:marLeft w:val="0"/>
              <w:marRight w:val="0"/>
              <w:marTop w:val="0"/>
              <w:marBottom w:val="0"/>
              <w:divBdr>
                <w:top w:val="none" w:sz="0" w:space="0" w:color="auto"/>
                <w:left w:val="none" w:sz="0" w:space="0" w:color="auto"/>
                <w:bottom w:val="none" w:sz="0" w:space="0" w:color="auto"/>
                <w:right w:val="none" w:sz="0" w:space="0" w:color="auto"/>
              </w:divBdr>
              <w:divsChild>
                <w:div w:id="1693603388">
                  <w:marLeft w:val="0"/>
                  <w:marRight w:val="0"/>
                  <w:marTop w:val="0"/>
                  <w:marBottom w:val="0"/>
                  <w:divBdr>
                    <w:top w:val="none" w:sz="0" w:space="0" w:color="auto"/>
                    <w:left w:val="none" w:sz="0" w:space="0" w:color="auto"/>
                    <w:bottom w:val="none" w:sz="0" w:space="0" w:color="auto"/>
                    <w:right w:val="none" w:sz="0" w:space="0" w:color="auto"/>
                  </w:divBdr>
                  <w:divsChild>
                    <w:div w:id="803424614">
                      <w:marLeft w:val="0"/>
                      <w:marRight w:val="0"/>
                      <w:marTop w:val="0"/>
                      <w:marBottom w:val="0"/>
                      <w:divBdr>
                        <w:top w:val="none" w:sz="0" w:space="0" w:color="auto"/>
                        <w:left w:val="none" w:sz="0" w:space="0" w:color="auto"/>
                        <w:bottom w:val="none" w:sz="0" w:space="0" w:color="auto"/>
                        <w:right w:val="none" w:sz="0" w:space="0" w:color="auto"/>
                      </w:divBdr>
                      <w:divsChild>
                        <w:div w:id="698042161">
                          <w:marLeft w:val="0"/>
                          <w:marRight w:val="0"/>
                          <w:marTop w:val="0"/>
                          <w:marBottom w:val="0"/>
                          <w:divBdr>
                            <w:top w:val="none" w:sz="0" w:space="0" w:color="auto"/>
                            <w:left w:val="none" w:sz="0" w:space="0" w:color="auto"/>
                            <w:bottom w:val="none" w:sz="0" w:space="0" w:color="auto"/>
                            <w:right w:val="none" w:sz="0" w:space="0" w:color="auto"/>
                          </w:divBdr>
                          <w:divsChild>
                            <w:div w:id="458063341">
                              <w:marLeft w:val="0"/>
                              <w:marRight w:val="0"/>
                              <w:marTop w:val="0"/>
                              <w:marBottom w:val="0"/>
                              <w:divBdr>
                                <w:top w:val="none" w:sz="0" w:space="0" w:color="auto"/>
                                <w:left w:val="none" w:sz="0" w:space="0" w:color="auto"/>
                                <w:bottom w:val="none" w:sz="0" w:space="0" w:color="auto"/>
                                <w:right w:val="none" w:sz="0" w:space="0" w:color="auto"/>
                              </w:divBdr>
                              <w:divsChild>
                                <w:div w:id="1825049870">
                                  <w:blockQuote w:val="1"/>
                                  <w:marLeft w:val="75"/>
                                  <w:marRight w:val="0"/>
                                  <w:marTop w:val="0"/>
                                  <w:marBottom w:val="300"/>
                                  <w:divBdr>
                                    <w:top w:val="none" w:sz="0" w:space="0" w:color="auto"/>
                                    <w:left w:val="none" w:sz="0" w:space="0" w:color="auto"/>
                                    <w:bottom w:val="single" w:sz="6" w:space="8" w:color="999999"/>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7607A4FD-7890-42C8-A85D-65F576E2FBDF"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parkinsons.org.uk/professio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Lowden</dc:creator>
  <cp:keywords/>
  <dc:description/>
  <cp:lastModifiedBy>Andrew Lowden</cp:lastModifiedBy>
  <cp:revision>4</cp:revision>
  <dcterms:created xsi:type="dcterms:W3CDTF">2017-03-23T13:00:00Z</dcterms:created>
  <dcterms:modified xsi:type="dcterms:W3CDTF">2017-03-23T17:33:00Z</dcterms:modified>
</cp:coreProperties>
</file>