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kv963ojczst" w:id="0"/>
      <w:bookmarkEnd w:id="0"/>
      <w:r w:rsidDel="00000000" w:rsidR="00000000" w:rsidRPr="00000000">
        <w:rPr>
          <w:rtl w:val="0"/>
        </w:rPr>
        <w:t xml:space="preserve">JPM Interview Katas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Reference implementations of the 7 supporting katas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INTERVIEW-CHEATSHEET.md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Each kata in its own package — read, drill, re-implement from scratch.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 concurrency 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Bank Account /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Lock-ordering by id → deadlock-free transfer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org.kata.orderbook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Book / Matching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Single-writer thread, TreeMap-of-Deque per side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org.kata.parking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Parking 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Sealed Spot interface (Liskov-safe), per-spot 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org.kata.cinema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Cinema Seat Booking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Two-phase hold-then-confirm with TTL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org.kata.elevator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Elevator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 algorithm, dispatcher pattern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org.kata.ratelimit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Token bucket with CAS loop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org.kata.vending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Vending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Sealed-interface state machine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tests: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Run one kata's tests: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mvn test -Dtest=org.kata.bank.*Test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epyazmeojcq" w:id="1"/>
      <w:bookmarkEnd w:id="1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domain types are records, immutable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in compact constructors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Optional&lt;T&gt;</w:t>
      </w:r>
      <w:r w:rsidDel="00000000" w:rsidR="00000000" w:rsidRPr="00000000">
        <w:rPr>
          <w:rtl w:val="0"/>
        </w:rPr>
        <w:t xml:space="preserve"> for expected failures, exceptions only for programmer errors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Single-threaded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InMemoryX</w:t>
      </w:r>
      <w:r w:rsidDel="00000000" w:rsidR="00000000" w:rsidRPr="00000000">
        <w:rPr>
          <w:rtl w:val="0"/>
        </w:rPr>
        <w:t xml:space="preserve"> impl tested first, then concurrent impl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Race tests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CountDownLatch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Executors.newVirtualThreadPerTaskExecutor()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