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AEA1B" w14:textId="5CF314E7" w:rsidR="00C50253" w:rsidRDefault="000F2856" w:rsidP="00C502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NCAE Co-Op </w:t>
      </w:r>
      <w:r w:rsidR="00C50253" w:rsidRPr="00C50253">
        <w:rPr>
          <w:b/>
          <w:bCs/>
          <w:sz w:val="24"/>
          <w:szCs w:val="24"/>
        </w:rPr>
        <w:t>Guidelines for Ethical and Effective AI Use in Cybersecurity and Academia</w:t>
      </w:r>
    </w:p>
    <w:p w14:paraId="5939300D" w14:textId="7502B28A" w:rsidR="00966667" w:rsidRDefault="00966667" w:rsidP="00C502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By Ran Hinrichs, Edited by Alejandro Ayala and Shannon Bliss</w:t>
      </w:r>
    </w:p>
    <w:p w14:paraId="669C3186" w14:textId="24C424FC" w:rsidR="000F2856" w:rsidRDefault="000F2856" w:rsidP="00C50253">
      <w:pPr>
        <w:rPr>
          <w:i/>
          <w:iCs/>
        </w:rPr>
      </w:pPr>
      <w:r w:rsidRPr="00AE28CD">
        <w:rPr>
          <w:i/>
          <w:iCs/>
        </w:rPr>
        <w:t xml:space="preserve">(Note this applies to CyberEd in a Box and to the Certificate </w:t>
      </w:r>
      <w:r w:rsidR="00AE28CD" w:rsidRPr="00AE28CD">
        <w:rPr>
          <w:i/>
          <w:iCs/>
        </w:rPr>
        <w:t>for Risk Management in Cybersecurity).</w:t>
      </w:r>
    </w:p>
    <w:p w14:paraId="4F26C34E" w14:textId="58582F45" w:rsidR="00AE28CD" w:rsidRPr="00C50253" w:rsidRDefault="00AE28CD" w:rsidP="00C50253">
      <w:pPr>
        <w:rPr>
          <w:i/>
          <w:iCs/>
        </w:rPr>
      </w:pPr>
      <w:r>
        <w:rPr>
          <w:i/>
          <w:iCs/>
        </w:rPr>
        <w:t>Developed by Ran Hinrichs</w:t>
      </w:r>
      <w:r w:rsidR="00745C47">
        <w:rPr>
          <w:rStyle w:val="FootnoteReference"/>
          <w:i/>
          <w:iCs/>
        </w:rPr>
        <w:footnoteReference w:id="1"/>
      </w:r>
    </w:p>
    <w:p w14:paraId="0683E5C7" w14:textId="03A4C462" w:rsidR="00C50253" w:rsidRPr="00966667" w:rsidRDefault="00C50253" w:rsidP="00966667">
      <w:pPr>
        <w:pStyle w:val="ListParagraph"/>
        <w:numPr>
          <w:ilvl w:val="0"/>
          <w:numId w:val="22"/>
        </w:numPr>
        <w:rPr>
          <w:b/>
          <w:bCs/>
        </w:rPr>
      </w:pPr>
      <w:r w:rsidRPr="00966667">
        <w:rPr>
          <w:b/>
          <w:bCs/>
        </w:rPr>
        <w:t>Responsible AI Use</w:t>
      </w:r>
    </w:p>
    <w:p w14:paraId="6BBD7F2A" w14:textId="77777777" w:rsidR="00387E85" w:rsidRDefault="00C50253" w:rsidP="00C50253">
      <w:r w:rsidRPr="00C50253">
        <w:t xml:space="preserve">AI technologies can enhance productivity and innovation, but their responsible use is essential to maintain integrity and trust. </w:t>
      </w:r>
    </w:p>
    <w:p w14:paraId="28E39099" w14:textId="77777777" w:rsidR="00387E85" w:rsidRDefault="00C50253" w:rsidP="00387E85">
      <w:pP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  <w:r w:rsidRPr="00C50253">
        <w:t>Follow these principles:</w:t>
      </w:r>
    </w:p>
    <w:p w14:paraId="50BFD024" w14:textId="2121CDDE" w:rsidR="00387E85" w:rsidRPr="00387E85" w:rsidRDefault="00387E85" w:rsidP="00387E85">
      <w:pPr>
        <w:pStyle w:val="ListParagraph"/>
        <w:numPr>
          <w:ilvl w:val="0"/>
          <w:numId w:val="23"/>
        </w:numPr>
      </w:pPr>
      <w:r w:rsidRPr="00387E85">
        <w:t>Advocate for transparency and accountability in AI applications.</w:t>
      </w:r>
    </w:p>
    <w:p w14:paraId="0D12C037" w14:textId="79930662" w:rsidR="00C50253" w:rsidRPr="00C50253" w:rsidRDefault="00387E85" w:rsidP="00387E85">
      <w:pPr>
        <w:pStyle w:val="ListParagraph"/>
        <w:numPr>
          <w:ilvl w:val="0"/>
          <w:numId w:val="23"/>
        </w:numPr>
      </w:pPr>
      <w:r w:rsidRPr="00387E85">
        <w:t>Guidelines include full disclosure of AI involvement, verification for accuracy, and strict adherence to privacy laws like GDPR.</w:t>
      </w:r>
    </w:p>
    <w:p w14:paraId="2364A4F2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Key Points:</w:t>
      </w:r>
    </w:p>
    <w:p w14:paraId="67189CC5" w14:textId="77777777" w:rsidR="00C50253" w:rsidRPr="00C50253" w:rsidRDefault="00C50253" w:rsidP="00C50253">
      <w:pPr>
        <w:numPr>
          <w:ilvl w:val="0"/>
          <w:numId w:val="9"/>
        </w:numPr>
      </w:pPr>
      <w:r w:rsidRPr="00C50253">
        <w:rPr>
          <w:b/>
          <w:bCs/>
        </w:rPr>
        <w:t>Full Disclosure</w:t>
      </w:r>
      <w:r w:rsidRPr="00C50253">
        <w:t>: Always acknowledge when AI tools are used in academic work, including text generation, coding assistance, or content analysis. Cite the AI system and its contributions.</w:t>
      </w:r>
    </w:p>
    <w:p w14:paraId="36432EFF" w14:textId="77777777" w:rsidR="00C50253" w:rsidRPr="00C50253" w:rsidRDefault="00C50253" w:rsidP="00C50253">
      <w:pPr>
        <w:numPr>
          <w:ilvl w:val="0"/>
          <w:numId w:val="9"/>
        </w:numPr>
      </w:pPr>
      <w:r w:rsidRPr="00C50253">
        <w:rPr>
          <w:b/>
          <w:bCs/>
        </w:rPr>
        <w:t>Review for Accuracy</w:t>
      </w:r>
      <w:r w:rsidRPr="00C50253">
        <w:t>: Verify AI-generated content for factual accuracy, potential bias, or errors. Ensure human oversight before submission.</w:t>
      </w:r>
    </w:p>
    <w:p w14:paraId="4A6EC906" w14:textId="77777777" w:rsidR="00C50253" w:rsidRPr="00C50253" w:rsidRDefault="00C50253" w:rsidP="00C50253">
      <w:pPr>
        <w:numPr>
          <w:ilvl w:val="0"/>
          <w:numId w:val="9"/>
        </w:numPr>
      </w:pPr>
      <w:r w:rsidRPr="00C50253">
        <w:rPr>
          <w:b/>
          <w:bCs/>
        </w:rPr>
        <w:t>Respect Privacy &amp; Security</w:t>
      </w:r>
      <w:r w:rsidRPr="00C50253">
        <w:t>: Avoid uploading sensitive or personally identifiable information to AI systems. Adhere to institutional and legal data protection guidelines.</w:t>
      </w:r>
    </w:p>
    <w:p w14:paraId="1722C399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2BB684F2" w14:textId="77777777" w:rsidR="00C50253" w:rsidRPr="00C50253" w:rsidRDefault="00C50253" w:rsidP="00C50253">
      <w:proofErr w:type="gramStart"/>
      <w:r w:rsidRPr="00C50253">
        <w:rPr>
          <w:i/>
          <w:iCs/>
        </w:rPr>
        <w:t>This summary was partially generated by [AI Tool]</w:t>
      </w:r>
      <w:proofErr w:type="gramEnd"/>
      <w:r w:rsidRPr="00C50253">
        <w:rPr>
          <w:i/>
          <w:iCs/>
        </w:rPr>
        <w:t>, and I have verified its accuracy and relevance.</w:t>
      </w:r>
    </w:p>
    <w:p w14:paraId="141712E1" w14:textId="77777777" w:rsidR="00C50253" w:rsidRPr="00C50253" w:rsidRDefault="00014CC0" w:rsidP="00C50253">
      <w:r>
        <w:pict w14:anchorId="793984D3">
          <v:rect id="_x0000_i1025" style="width:0;height:1.5pt" o:hralign="center" o:hrstd="t" o:hr="t" fillcolor="#a0a0a0" stroked="f"/>
        </w:pict>
      </w:r>
    </w:p>
    <w:p w14:paraId="543C08D8" w14:textId="02B0F2A2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 xml:space="preserve">2. </w:t>
      </w:r>
      <w:r w:rsidR="00624B8D">
        <w:rPr>
          <w:b/>
          <w:bCs/>
        </w:rPr>
        <w:t xml:space="preserve">Enhancing </w:t>
      </w:r>
      <w:r w:rsidRPr="00C50253">
        <w:rPr>
          <w:b/>
          <w:bCs/>
        </w:rPr>
        <w:t xml:space="preserve"> Cybersecurity Learning</w:t>
      </w:r>
    </w:p>
    <w:p w14:paraId="1E2C2EC5" w14:textId="77777777" w:rsidR="00C50253" w:rsidRDefault="00C50253" w:rsidP="00C50253">
      <w:r w:rsidRPr="00C50253">
        <w:t>AI enhances cybersecurity training, but it must complement—not replace—human judgment.</w:t>
      </w:r>
    </w:p>
    <w:p w14:paraId="6530B0F9" w14:textId="0CFF029E" w:rsidR="00E10C16" w:rsidRDefault="00E10C16" w:rsidP="00C50253">
      <w:r>
        <w:t>Follow these principles:</w:t>
      </w:r>
    </w:p>
    <w:p w14:paraId="6DE8A6BB" w14:textId="79CD5027" w:rsidR="00E10C16" w:rsidRPr="00E10C16" w:rsidRDefault="00E10C16" w:rsidP="00E10C16">
      <w:pPr>
        <w:pStyle w:val="ListParagraph"/>
        <w:numPr>
          <w:ilvl w:val="0"/>
          <w:numId w:val="23"/>
        </w:numPr>
      </w:pPr>
      <w:r w:rsidRPr="00E10C16">
        <w:t>Position AI as an assistant to human analysis.</w:t>
      </w:r>
    </w:p>
    <w:p w14:paraId="53410197" w14:textId="320C3A59" w:rsidR="00E10C16" w:rsidRPr="00C50253" w:rsidRDefault="00E10C16" w:rsidP="00E10C16">
      <w:pPr>
        <w:pStyle w:val="ListParagraph"/>
        <w:numPr>
          <w:ilvl w:val="0"/>
          <w:numId w:val="23"/>
        </w:numPr>
      </w:pPr>
      <w:r w:rsidRPr="00E10C16">
        <w:t>Promote AI-driven hands-on simulations for ethical hacking, threat detection, and incident analysis while maintaining human oversight</w:t>
      </w:r>
      <w:r w:rsidR="009C522A">
        <w:t xml:space="preserve"> (other cybersecurity topics included)</w:t>
      </w:r>
      <w:r w:rsidRPr="00E10C16">
        <w:t>.</w:t>
      </w:r>
    </w:p>
    <w:p w14:paraId="200B0F6A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Key Points:</w:t>
      </w:r>
    </w:p>
    <w:p w14:paraId="635B12CC" w14:textId="19A2D96E" w:rsidR="00C50253" w:rsidRPr="00C50253" w:rsidRDefault="00C50253" w:rsidP="00C50253">
      <w:pPr>
        <w:numPr>
          <w:ilvl w:val="0"/>
          <w:numId w:val="10"/>
        </w:numPr>
      </w:pPr>
      <w:r w:rsidRPr="00C50253">
        <w:rPr>
          <w:b/>
          <w:bCs/>
        </w:rPr>
        <w:lastRenderedPageBreak/>
        <w:t xml:space="preserve">Assist, </w:t>
      </w:r>
      <w:r w:rsidR="009365DF" w:rsidRPr="00C50253">
        <w:rPr>
          <w:b/>
          <w:bCs/>
        </w:rPr>
        <w:t>Do not</w:t>
      </w:r>
      <w:r w:rsidRPr="00C50253">
        <w:rPr>
          <w:b/>
          <w:bCs/>
        </w:rPr>
        <w:t xml:space="preserve"> Replace</w:t>
      </w:r>
      <w:r w:rsidRPr="00C50253">
        <w:t>: Use AI as an assistant for analysis while maintaining responsibility for final interpretations and decisions.</w:t>
      </w:r>
    </w:p>
    <w:p w14:paraId="37ED0C47" w14:textId="77777777" w:rsidR="00C50253" w:rsidRPr="00C50253" w:rsidRDefault="00C50253" w:rsidP="00C50253">
      <w:pPr>
        <w:numPr>
          <w:ilvl w:val="0"/>
          <w:numId w:val="10"/>
        </w:numPr>
      </w:pPr>
      <w:r w:rsidRPr="00C50253">
        <w:rPr>
          <w:b/>
          <w:bCs/>
        </w:rPr>
        <w:t>Hands-On Practice</w:t>
      </w:r>
      <w:r w:rsidRPr="00C50253">
        <w:t>: Integrate AI into simulations for ethical hacking, threat detection, and vulnerability assessments. Document processes to demonstrate understanding.</w:t>
      </w:r>
    </w:p>
    <w:p w14:paraId="1BFCD66A" w14:textId="240F24E6" w:rsidR="00C50253" w:rsidRPr="00C50253" w:rsidRDefault="00C50253" w:rsidP="00C50253">
      <w:pPr>
        <w:numPr>
          <w:ilvl w:val="0"/>
          <w:numId w:val="10"/>
        </w:numPr>
      </w:pPr>
      <w:r w:rsidRPr="00C50253">
        <w:rPr>
          <w:b/>
          <w:bCs/>
        </w:rPr>
        <w:t>Maintain Human Judgment</w:t>
      </w:r>
      <w:r w:rsidRPr="00C50253">
        <w:t>: Validate AI findings using critical thinking</w:t>
      </w:r>
      <w:r w:rsidR="00170AE6">
        <w:rPr>
          <w:rStyle w:val="EndnoteReference"/>
        </w:rPr>
        <w:endnoteReference w:id="1"/>
      </w:r>
      <w:r w:rsidRPr="00C50253">
        <w:t xml:space="preserve"> to uphold ethical standards and ensure accurate results.</w:t>
      </w:r>
    </w:p>
    <w:p w14:paraId="4DBA5315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00123DC6" w14:textId="77777777" w:rsidR="00C50253" w:rsidRPr="00C50253" w:rsidRDefault="00C50253" w:rsidP="00C50253">
      <w:r w:rsidRPr="00C50253">
        <w:rPr>
          <w:i/>
          <w:iCs/>
        </w:rPr>
        <w:t>I used an AI-based scanner to detect potential weaknesses but manually reviewed logs to confirm and understand each vulnerability.</w:t>
      </w:r>
    </w:p>
    <w:p w14:paraId="56D8930B" w14:textId="77777777" w:rsidR="00C50253" w:rsidRPr="00C50253" w:rsidRDefault="00014CC0" w:rsidP="00C50253">
      <w:r>
        <w:pict w14:anchorId="2EA97E8D">
          <v:rect id="_x0000_i1026" style="width:0;height:1.5pt" o:hralign="center" o:hrstd="t" o:hr="t" fillcolor="#a0a0a0" stroked="f"/>
        </w:pict>
      </w:r>
    </w:p>
    <w:p w14:paraId="4D8DFD17" w14:textId="1BF3573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 xml:space="preserve">3. </w:t>
      </w:r>
      <w:r w:rsidR="009C522A">
        <w:rPr>
          <w:b/>
          <w:bCs/>
        </w:rPr>
        <w:t>Academic Integrity</w:t>
      </w:r>
    </w:p>
    <w:p w14:paraId="5B3338A4" w14:textId="77777777" w:rsidR="00C50253" w:rsidRDefault="00C50253" w:rsidP="00C50253">
      <w:r w:rsidRPr="00C50253">
        <w:t>Maintain the highest standards of transparency and originality when using AI in academic contexts.</w:t>
      </w:r>
    </w:p>
    <w:p w14:paraId="6F89DEFF" w14:textId="2AEBE38A" w:rsidR="009C522A" w:rsidRDefault="009C522A" w:rsidP="00C50253">
      <w:r>
        <w:t>Follow these principles</w:t>
      </w:r>
      <w:r w:rsidR="00CC2517">
        <w:t>:</w:t>
      </w:r>
    </w:p>
    <w:p w14:paraId="144C57F8" w14:textId="77777777" w:rsidR="00CC2517" w:rsidRDefault="00CC2517" w:rsidP="00CC2517">
      <w:pPr>
        <w:pStyle w:val="ListParagraph"/>
        <w:numPr>
          <w:ilvl w:val="0"/>
          <w:numId w:val="24"/>
        </w:numPr>
      </w:pPr>
      <w:r>
        <w:t>Explicitly prohibit plagiarism and mandate proper attribution of AI contributions.</w:t>
      </w:r>
    </w:p>
    <w:p w14:paraId="26E02C03" w14:textId="4FD77CEA" w:rsidR="00CC2517" w:rsidRPr="00C50253" w:rsidRDefault="00CC2517" w:rsidP="00CC2517">
      <w:pPr>
        <w:pStyle w:val="ListParagraph"/>
        <w:numPr>
          <w:ilvl w:val="0"/>
          <w:numId w:val="24"/>
        </w:numPr>
      </w:pPr>
      <w:r>
        <w:t>Support adherence to institutional conduct codes to ensure fair use of AI in education.</w:t>
      </w:r>
    </w:p>
    <w:p w14:paraId="5710CAE3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Key Points:</w:t>
      </w:r>
    </w:p>
    <w:p w14:paraId="3A44421A" w14:textId="77777777" w:rsidR="00C50253" w:rsidRPr="00C50253" w:rsidRDefault="00C50253" w:rsidP="00C50253">
      <w:pPr>
        <w:numPr>
          <w:ilvl w:val="0"/>
          <w:numId w:val="11"/>
        </w:numPr>
      </w:pPr>
      <w:r w:rsidRPr="00C50253">
        <w:rPr>
          <w:b/>
          <w:bCs/>
        </w:rPr>
        <w:t>No Plagiarism</w:t>
      </w:r>
      <w:r w:rsidRPr="00C50253">
        <w:t>: Avoid submitting AI-generated content as your own without proper citation.</w:t>
      </w:r>
    </w:p>
    <w:p w14:paraId="67A8BEE7" w14:textId="77777777" w:rsidR="00C50253" w:rsidRPr="00C50253" w:rsidRDefault="00C50253" w:rsidP="00C50253">
      <w:pPr>
        <w:numPr>
          <w:ilvl w:val="0"/>
          <w:numId w:val="11"/>
        </w:numPr>
      </w:pPr>
      <w:r w:rsidRPr="00C50253">
        <w:rPr>
          <w:b/>
          <w:bCs/>
        </w:rPr>
        <w:t>Avoid Unauthorized Assistance</w:t>
      </w:r>
      <w:r w:rsidRPr="00C50253">
        <w:t>: Follow institutional codes of conduct regarding AI use to ensure fairness.</w:t>
      </w:r>
    </w:p>
    <w:p w14:paraId="4FB08D7E" w14:textId="77777777" w:rsidR="00C50253" w:rsidRPr="00C50253" w:rsidRDefault="00C50253" w:rsidP="00C50253">
      <w:pPr>
        <w:numPr>
          <w:ilvl w:val="0"/>
          <w:numId w:val="11"/>
        </w:numPr>
      </w:pPr>
      <w:r w:rsidRPr="00C50253">
        <w:rPr>
          <w:b/>
          <w:bCs/>
        </w:rPr>
        <w:t>Proper Attribution</w:t>
      </w:r>
      <w:r w:rsidRPr="00C50253">
        <w:t>: Acknowledge AI contributions explicitly in your work to promote ethical transparency.</w:t>
      </w:r>
    </w:p>
    <w:p w14:paraId="4330F1FD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47C0613C" w14:textId="77777777" w:rsidR="00C50253" w:rsidRPr="00C50253" w:rsidRDefault="00C50253" w:rsidP="00C50253">
      <w:r w:rsidRPr="00C50253">
        <w:rPr>
          <w:i/>
          <w:iCs/>
        </w:rPr>
        <w:t>Sections of this policy draft were generated using [AI Tool]. The final document was edited for originality and accuracy by me.</w:t>
      </w:r>
    </w:p>
    <w:p w14:paraId="3A5F0AF9" w14:textId="77777777" w:rsidR="00C50253" w:rsidRPr="00C50253" w:rsidRDefault="00014CC0" w:rsidP="00C50253">
      <w:r>
        <w:pict w14:anchorId="3768B047">
          <v:rect id="_x0000_i1027" style="width:0;height:1.5pt" o:hralign="center" o:hrstd="t" o:hr="t" fillcolor="#a0a0a0" stroked="f"/>
        </w:pict>
      </w:r>
    </w:p>
    <w:p w14:paraId="6B34B391" w14:textId="64CBD40D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4</w:t>
      </w:r>
      <w:r w:rsidR="00B26344">
        <w:rPr>
          <w:b/>
          <w:bCs/>
        </w:rPr>
        <w:t>. Ethical Decision Making</w:t>
      </w:r>
    </w:p>
    <w:p w14:paraId="5FD9BBF5" w14:textId="77777777" w:rsidR="00C50253" w:rsidRDefault="00C50253" w:rsidP="00C50253">
      <w:r w:rsidRPr="00C50253">
        <w:t>Incorporate ethical considerations into AI decision-making processes to prevent bias and ensure fairness.</w:t>
      </w:r>
    </w:p>
    <w:p w14:paraId="703D949E" w14:textId="7408DAE7" w:rsidR="00B26344" w:rsidRDefault="00B26344" w:rsidP="00C50253">
      <w:r>
        <w:t>Follow these principles:</w:t>
      </w:r>
    </w:p>
    <w:p w14:paraId="660693F7" w14:textId="614A3E1B" w:rsidR="00CA3747" w:rsidRPr="00CA3747" w:rsidRDefault="00CA3747" w:rsidP="00CA3747">
      <w:pPr>
        <w:numPr>
          <w:ilvl w:val="0"/>
          <w:numId w:val="11"/>
        </w:numPr>
      </w:pPr>
      <w:r w:rsidRPr="00CA3747">
        <w:rPr>
          <w:b/>
          <w:bCs/>
        </w:rPr>
        <w:t xml:space="preserve">Stress bias </w:t>
      </w:r>
      <w:r w:rsidRPr="00CA3747">
        <w:t>detection, fairness, and the broader societal implications of AI outcomes.</w:t>
      </w:r>
    </w:p>
    <w:p w14:paraId="5308316D" w14:textId="54BA7B9F" w:rsidR="00B26344" w:rsidRPr="007D03A2" w:rsidRDefault="00CA3747" w:rsidP="007D03A2">
      <w:pPr>
        <w:pStyle w:val="ListParagraph"/>
        <w:numPr>
          <w:ilvl w:val="0"/>
          <w:numId w:val="11"/>
        </w:numPr>
        <w:rPr>
          <w:b/>
          <w:bCs/>
        </w:rPr>
      </w:pPr>
      <w:r w:rsidRPr="007D03A2">
        <w:rPr>
          <w:b/>
          <w:bCs/>
        </w:rPr>
        <w:t xml:space="preserve">Example: </w:t>
      </w:r>
      <w:r w:rsidRPr="009A506A">
        <w:t>Intrusion detection systems tested across diverse environments to address cultural and contextual nuances.</w:t>
      </w:r>
    </w:p>
    <w:p w14:paraId="3F0C90A1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lastRenderedPageBreak/>
        <w:t>Key Points:</w:t>
      </w:r>
    </w:p>
    <w:p w14:paraId="6015362C" w14:textId="77777777" w:rsidR="00C50253" w:rsidRPr="00C50253" w:rsidRDefault="00C50253" w:rsidP="00C50253">
      <w:pPr>
        <w:numPr>
          <w:ilvl w:val="0"/>
          <w:numId w:val="12"/>
        </w:numPr>
      </w:pPr>
      <w:r w:rsidRPr="00C50253">
        <w:rPr>
          <w:b/>
          <w:bCs/>
        </w:rPr>
        <w:t>Address Bias</w:t>
      </w:r>
      <w:r w:rsidRPr="00C50253">
        <w:t>: Evaluate AI outputs critically to detect and mitigate biases in data or algorithms.</w:t>
      </w:r>
    </w:p>
    <w:p w14:paraId="28CC0CFA" w14:textId="77777777" w:rsidR="00C50253" w:rsidRPr="00C50253" w:rsidRDefault="00C50253" w:rsidP="00C50253">
      <w:pPr>
        <w:numPr>
          <w:ilvl w:val="0"/>
          <w:numId w:val="12"/>
        </w:numPr>
      </w:pPr>
      <w:r w:rsidRPr="00C50253">
        <w:rPr>
          <w:b/>
          <w:bCs/>
        </w:rPr>
        <w:t>Consider Impact</w:t>
      </w:r>
      <w:r w:rsidRPr="00C50253">
        <w:t>: Reflect on how AI decisions affect individuals, communities, and broader societal values.</w:t>
      </w:r>
    </w:p>
    <w:p w14:paraId="371AA83D" w14:textId="3B916171" w:rsidR="00C50253" w:rsidRPr="00C50253" w:rsidRDefault="00C50253" w:rsidP="00C50253">
      <w:pPr>
        <w:numPr>
          <w:ilvl w:val="0"/>
          <w:numId w:val="12"/>
        </w:numPr>
      </w:pPr>
      <w:r w:rsidRPr="00C50253">
        <w:rPr>
          <w:b/>
          <w:bCs/>
        </w:rPr>
        <w:t>Follow an AI Ethical Code</w:t>
      </w:r>
      <w:r w:rsidRPr="00C50253">
        <w:t xml:space="preserve">: Adhere to principles of </w:t>
      </w:r>
      <w:r w:rsidR="003C3AD6">
        <w:t xml:space="preserve">autonomy, justice, accountability, </w:t>
      </w:r>
      <w:r w:rsidR="00C20459">
        <w:t>and empathy</w:t>
      </w:r>
      <w:r w:rsidRPr="00C50253">
        <w:t xml:space="preserve"> in AI design and use</w:t>
      </w:r>
      <w:r w:rsidR="00C20459">
        <w:rPr>
          <w:rStyle w:val="EndnoteReference"/>
        </w:rPr>
        <w:endnoteReference w:id="2"/>
      </w:r>
      <w:r w:rsidRPr="00C50253">
        <w:t>.</w:t>
      </w:r>
    </w:p>
    <w:p w14:paraId="14B508B3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001B7B05" w14:textId="77777777" w:rsidR="00C50253" w:rsidRPr="00C50253" w:rsidRDefault="00C50253" w:rsidP="00C50253">
      <w:r w:rsidRPr="00C50253">
        <w:rPr>
          <w:i/>
          <w:iCs/>
        </w:rPr>
        <w:t>When developing an AI-based intrusion detection system, I ensured performance testing across diverse environments to identify and address potential biases.</w:t>
      </w:r>
    </w:p>
    <w:p w14:paraId="394B26F0" w14:textId="77777777" w:rsidR="00C50253" w:rsidRPr="00C50253" w:rsidRDefault="00014CC0" w:rsidP="00C50253">
      <w:r>
        <w:pict w14:anchorId="463F7174">
          <v:rect id="_x0000_i1028" style="width:0;height:1.5pt" o:hralign="center" o:hrstd="t" o:hr="t" fillcolor="#a0a0a0" stroked="f"/>
        </w:pict>
      </w:r>
    </w:p>
    <w:p w14:paraId="1321A0E7" w14:textId="1A8B538D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 xml:space="preserve">5. </w:t>
      </w:r>
      <w:r w:rsidR="009612DF">
        <w:rPr>
          <w:b/>
          <w:bCs/>
        </w:rPr>
        <w:t>Continuous Learning and Adaptation</w:t>
      </w:r>
    </w:p>
    <w:p w14:paraId="0C268C5F" w14:textId="77777777" w:rsidR="00C50253" w:rsidRDefault="00C50253" w:rsidP="00C50253">
      <w:r w:rsidRPr="00C50253">
        <w:t>AI evolves rapidly, demanding ongoing education and ethical reflection.</w:t>
      </w:r>
    </w:p>
    <w:p w14:paraId="1EF91828" w14:textId="356321A6" w:rsidR="009612DF" w:rsidRDefault="009612DF" w:rsidP="00C50253">
      <w:r>
        <w:t>Follow these principles:</w:t>
      </w:r>
    </w:p>
    <w:p w14:paraId="32A1227F" w14:textId="10B138EF" w:rsidR="00840FA9" w:rsidRPr="00840FA9" w:rsidRDefault="00840FA9" w:rsidP="00840FA9">
      <w:pPr>
        <w:numPr>
          <w:ilvl w:val="0"/>
          <w:numId w:val="11"/>
        </w:numPr>
      </w:pPr>
      <w:r w:rsidRPr="00840FA9">
        <w:rPr>
          <w:b/>
          <w:bCs/>
        </w:rPr>
        <w:t xml:space="preserve">Encourage regular education </w:t>
      </w:r>
      <w:r w:rsidRPr="00840FA9">
        <w:t>on AI advancements, ethical frameworks, and emerging risks.</w:t>
      </w:r>
    </w:p>
    <w:p w14:paraId="4B21B1C7" w14:textId="06DB349B" w:rsidR="009612DF" w:rsidRPr="00840FA9" w:rsidRDefault="00840FA9" w:rsidP="00840FA9">
      <w:pPr>
        <w:numPr>
          <w:ilvl w:val="0"/>
          <w:numId w:val="11"/>
        </w:numPr>
        <w:rPr>
          <w:b/>
          <w:bCs/>
        </w:rPr>
      </w:pPr>
      <w:r w:rsidRPr="00840FA9">
        <w:rPr>
          <w:b/>
          <w:bCs/>
        </w:rPr>
        <w:t xml:space="preserve">Example: </w:t>
      </w:r>
      <w:r w:rsidRPr="00840FA9">
        <w:t>Reflective adaptation during competitions or real-world simulations of AI challenges.</w:t>
      </w:r>
    </w:p>
    <w:p w14:paraId="3DE3D2CE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Key Points:</w:t>
      </w:r>
    </w:p>
    <w:p w14:paraId="681B0ED0" w14:textId="77777777" w:rsidR="00C50253" w:rsidRPr="00C50253" w:rsidRDefault="00C50253" w:rsidP="00C50253">
      <w:pPr>
        <w:numPr>
          <w:ilvl w:val="0"/>
          <w:numId w:val="13"/>
        </w:numPr>
      </w:pPr>
      <w:r w:rsidRPr="00C50253">
        <w:rPr>
          <w:b/>
          <w:bCs/>
        </w:rPr>
        <w:t>Stay Current</w:t>
      </w:r>
      <w:r w:rsidRPr="00C50253">
        <w:t>: Engage in research, workshops, or study groups on AI advancements and best practices.</w:t>
      </w:r>
    </w:p>
    <w:p w14:paraId="71142391" w14:textId="77777777" w:rsidR="00C50253" w:rsidRPr="00C50253" w:rsidRDefault="00C50253" w:rsidP="00C50253">
      <w:pPr>
        <w:numPr>
          <w:ilvl w:val="0"/>
          <w:numId w:val="13"/>
        </w:numPr>
      </w:pPr>
      <w:r w:rsidRPr="00C50253">
        <w:rPr>
          <w:b/>
          <w:bCs/>
        </w:rPr>
        <w:t>Adapt Ethical Frameworks</w:t>
      </w:r>
      <w:r w:rsidRPr="00C50253">
        <w:t>: Reassess ethical guidelines as AI capabilities expand to address emerging challenges like deepfakes or automated decision-making.</w:t>
      </w:r>
    </w:p>
    <w:p w14:paraId="2CA561FF" w14:textId="77777777" w:rsidR="00C50253" w:rsidRPr="00C50253" w:rsidRDefault="00C50253" w:rsidP="00C50253">
      <w:pPr>
        <w:numPr>
          <w:ilvl w:val="0"/>
          <w:numId w:val="13"/>
        </w:numPr>
      </w:pPr>
      <w:r w:rsidRPr="00C50253">
        <w:rPr>
          <w:b/>
          <w:bCs/>
        </w:rPr>
        <w:t>Embrace Accountability</w:t>
      </w:r>
      <w:r w:rsidRPr="00C50253">
        <w:t>: Recognize gaps in knowledge and seek mentorship or resources to align with industry standards.</w:t>
      </w:r>
    </w:p>
    <w:p w14:paraId="5FAD31E7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12604296" w14:textId="77777777" w:rsidR="00C50253" w:rsidRPr="00C50253" w:rsidRDefault="00C50253" w:rsidP="00C50253">
      <w:r w:rsidRPr="00C50253">
        <w:rPr>
          <w:i/>
          <w:iCs/>
        </w:rPr>
        <w:t>Participated in a cybersecurity competition using new AI frameworks and reflected on how my ethical decision-making adapted to emerging challenges.</w:t>
      </w:r>
    </w:p>
    <w:p w14:paraId="11E73BE7" w14:textId="77777777" w:rsidR="00C50253" w:rsidRPr="00C50253" w:rsidRDefault="00014CC0" w:rsidP="00C50253">
      <w:r>
        <w:pict w14:anchorId="0AF04AEE">
          <v:rect id="_x0000_i1029" style="width:0;height:1.5pt" o:hralign="center" o:hrstd="t" o:hr="t" fillcolor="#a0a0a0" stroked="f"/>
        </w:pict>
      </w:r>
    </w:p>
    <w:p w14:paraId="6EF1C45D" w14:textId="3666C965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 xml:space="preserve">6. </w:t>
      </w:r>
      <w:r w:rsidR="00840FA9">
        <w:rPr>
          <w:b/>
          <w:bCs/>
        </w:rPr>
        <w:t>Policy and Regulation Awareness</w:t>
      </w:r>
    </w:p>
    <w:p w14:paraId="4C070D82" w14:textId="77777777" w:rsidR="00C50253" w:rsidRDefault="00C50253" w:rsidP="00C50253">
      <w:r w:rsidRPr="00C50253">
        <w:t xml:space="preserve">Understand the legal and institutional frameworks governing AI </w:t>
      </w:r>
      <w:proofErr w:type="gramStart"/>
      <w:r w:rsidRPr="00C50253">
        <w:t>use</w:t>
      </w:r>
      <w:proofErr w:type="gramEnd"/>
      <w:r w:rsidRPr="00C50253">
        <w:t xml:space="preserve"> to ensure compliance and responsibility.</w:t>
      </w:r>
    </w:p>
    <w:p w14:paraId="5480C698" w14:textId="25DB089E" w:rsidR="00B85B59" w:rsidRDefault="00B85B59" w:rsidP="00C50253">
      <w:r>
        <w:t>Follow these principles:</w:t>
      </w:r>
    </w:p>
    <w:p w14:paraId="7D4D5B92" w14:textId="68577248" w:rsidR="00B85B59" w:rsidRPr="00B85B59" w:rsidRDefault="00B85B59" w:rsidP="00B85B59">
      <w:pPr>
        <w:numPr>
          <w:ilvl w:val="0"/>
          <w:numId w:val="11"/>
        </w:numPr>
      </w:pPr>
      <w:r w:rsidRPr="00B85B59">
        <w:rPr>
          <w:b/>
          <w:bCs/>
        </w:rPr>
        <w:lastRenderedPageBreak/>
        <w:t>Align AI applications</w:t>
      </w:r>
      <w:r w:rsidRPr="00B85B59">
        <w:t xml:space="preserve"> with both institutional and global standards.</w:t>
      </w:r>
    </w:p>
    <w:p w14:paraId="4407E53A" w14:textId="039F8A84" w:rsidR="00B85B59" w:rsidRPr="00C50253" w:rsidRDefault="00B85B59" w:rsidP="00C50253">
      <w:pPr>
        <w:numPr>
          <w:ilvl w:val="0"/>
          <w:numId w:val="11"/>
        </w:numPr>
      </w:pPr>
      <w:r w:rsidRPr="00B85B59">
        <w:rPr>
          <w:b/>
          <w:bCs/>
        </w:rPr>
        <w:t xml:space="preserve"> Examples</w:t>
      </w:r>
      <w:r w:rsidRPr="00B85B59">
        <w:t xml:space="preserve"> include intellectual property considerations and compliance with cybersecurity laws.</w:t>
      </w:r>
    </w:p>
    <w:p w14:paraId="459E1974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Key Points:</w:t>
      </w:r>
    </w:p>
    <w:p w14:paraId="5D436030" w14:textId="77777777" w:rsidR="00C50253" w:rsidRPr="00C50253" w:rsidRDefault="00C50253" w:rsidP="00C50253">
      <w:pPr>
        <w:numPr>
          <w:ilvl w:val="0"/>
          <w:numId w:val="14"/>
        </w:numPr>
      </w:pPr>
      <w:r w:rsidRPr="00C50253">
        <w:rPr>
          <w:b/>
          <w:bCs/>
        </w:rPr>
        <w:t>Follow Institutional Guidelines</w:t>
      </w:r>
      <w:r w:rsidRPr="00C50253">
        <w:t>: Abide by organizational rules on AI usage, including restrictions and citation requirements.</w:t>
      </w:r>
    </w:p>
    <w:p w14:paraId="7CCE0499" w14:textId="77777777" w:rsidR="00C50253" w:rsidRPr="00C50253" w:rsidRDefault="00C50253" w:rsidP="00C50253">
      <w:pPr>
        <w:numPr>
          <w:ilvl w:val="0"/>
          <w:numId w:val="14"/>
        </w:numPr>
      </w:pPr>
      <w:r w:rsidRPr="00C50253">
        <w:rPr>
          <w:b/>
          <w:bCs/>
        </w:rPr>
        <w:t>Understand Legal Context</w:t>
      </w:r>
      <w:r w:rsidRPr="00C50253">
        <w:t>: Familiarize yourself with laws like GDPR to ensure lawful data processing and AI application.</w:t>
      </w:r>
    </w:p>
    <w:p w14:paraId="069368C2" w14:textId="77777777" w:rsidR="00C50253" w:rsidRPr="00C50253" w:rsidRDefault="00C50253" w:rsidP="00C50253">
      <w:pPr>
        <w:numPr>
          <w:ilvl w:val="0"/>
          <w:numId w:val="14"/>
        </w:numPr>
      </w:pPr>
      <w:r w:rsidRPr="00C50253">
        <w:rPr>
          <w:b/>
          <w:bCs/>
        </w:rPr>
        <w:t>Protect Intellectual Property</w:t>
      </w:r>
      <w:r w:rsidRPr="00C50253">
        <w:t>: Use and share AI-generated content responsibly, respecting copyright and licensing agreements.</w:t>
      </w:r>
    </w:p>
    <w:p w14:paraId="602681AA" w14:textId="7777777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Example:</w:t>
      </w:r>
    </w:p>
    <w:p w14:paraId="40493086" w14:textId="77777777" w:rsidR="00C50253" w:rsidRPr="00C50253" w:rsidRDefault="00C50253" w:rsidP="00C50253">
      <w:r w:rsidRPr="00C50253">
        <w:rPr>
          <w:i/>
          <w:iCs/>
        </w:rPr>
        <w:t>For a project processing real-world user data, I consulted GDPR regulations to ensure legal and ethical compliance.</w:t>
      </w:r>
    </w:p>
    <w:p w14:paraId="52D74F62" w14:textId="77777777" w:rsidR="00C50253" w:rsidRPr="00C50253" w:rsidRDefault="00014CC0" w:rsidP="00C50253">
      <w:r>
        <w:pict w14:anchorId="3F77537E">
          <v:rect id="_x0000_i1030" style="width:0;height:1.5pt" o:hralign="center" o:hrstd="t" o:hr="t" fillcolor="#a0a0a0" stroked="f"/>
        </w:pict>
      </w:r>
    </w:p>
    <w:p w14:paraId="7FFFE724" w14:textId="77777777" w:rsidR="00353F0C" w:rsidRPr="00353F0C" w:rsidRDefault="00353F0C" w:rsidP="00353F0C">
      <w:pPr>
        <w:rPr>
          <w:b/>
          <w:bCs/>
        </w:rPr>
      </w:pPr>
      <w:r w:rsidRPr="00353F0C">
        <w:rPr>
          <w:b/>
          <w:bCs/>
        </w:rPr>
        <w:t>Broader Implications:</w:t>
      </w:r>
    </w:p>
    <w:p w14:paraId="17535C6C" w14:textId="77777777" w:rsidR="00353F0C" w:rsidRPr="00353F0C" w:rsidRDefault="00353F0C" w:rsidP="00353F0C">
      <w:pPr>
        <w:rPr>
          <w:b/>
          <w:bCs/>
        </w:rPr>
      </w:pPr>
      <w:r w:rsidRPr="00353F0C">
        <w:rPr>
          <w:b/>
          <w:bCs/>
        </w:rPr>
        <w:t>This framework provides actionable insights for:</w:t>
      </w:r>
    </w:p>
    <w:p w14:paraId="740D56F3" w14:textId="77777777" w:rsidR="00353F0C" w:rsidRPr="00353F0C" w:rsidRDefault="00353F0C" w:rsidP="00353F0C">
      <w:pPr>
        <w:numPr>
          <w:ilvl w:val="0"/>
          <w:numId w:val="25"/>
        </w:numPr>
        <w:rPr>
          <w:b/>
          <w:bCs/>
        </w:rPr>
      </w:pPr>
      <w:r w:rsidRPr="00353F0C">
        <w:rPr>
          <w:b/>
          <w:bCs/>
        </w:rPr>
        <w:t>Educators:</w:t>
      </w:r>
      <w:r w:rsidRPr="00353F0C">
        <w:t xml:space="preserve"> Integrating ethical and technical AI training into curricula.</w:t>
      </w:r>
    </w:p>
    <w:p w14:paraId="3ECD9F90" w14:textId="77777777" w:rsidR="00353F0C" w:rsidRPr="00353F0C" w:rsidRDefault="00353F0C" w:rsidP="00353F0C">
      <w:pPr>
        <w:numPr>
          <w:ilvl w:val="0"/>
          <w:numId w:val="25"/>
        </w:numPr>
        <w:rPr>
          <w:b/>
          <w:bCs/>
        </w:rPr>
      </w:pPr>
      <w:r w:rsidRPr="00353F0C">
        <w:rPr>
          <w:b/>
          <w:bCs/>
        </w:rPr>
        <w:t xml:space="preserve">Students: </w:t>
      </w:r>
      <w:r w:rsidRPr="00353F0C">
        <w:t>Encouraging ethical responsibility in AI-supported analyses.</w:t>
      </w:r>
    </w:p>
    <w:p w14:paraId="716F37BE" w14:textId="77777777" w:rsidR="00353F0C" w:rsidRPr="00353F0C" w:rsidRDefault="00353F0C" w:rsidP="00353F0C">
      <w:pPr>
        <w:numPr>
          <w:ilvl w:val="0"/>
          <w:numId w:val="25"/>
        </w:numPr>
        <w:rPr>
          <w:b/>
          <w:bCs/>
        </w:rPr>
      </w:pPr>
      <w:r w:rsidRPr="00353F0C">
        <w:rPr>
          <w:b/>
          <w:bCs/>
        </w:rPr>
        <w:t xml:space="preserve">Policy Makers: </w:t>
      </w:r>
      <w:r w:rsidRPr="00353F0C">
        <w:t>Ensuring AI tools in education and cybersecurity remain fair, transparent, and culturally relevant.</w:t>
      </w:r>
    </w:p>
    <w:p w14:paraId="290D401D" w14:textId="0239B447" w:rsidR="00C50253" w:rsidRPr="00C50253" w:rsidRDefault="00C50253" w:rsidP="00C50253">
      <w:pPr>
        <w:rPr>
          <w:b/>
          <w:bCs/>
        </w:rPr>
      </w:pPr>
      <w:r w:rsidRPr="00C50253">
        <w:rPr>
          <w:b/>
          <w:bCs/>
        </w:rPr>
        <w:t>Conclusion:</w:t>
      </w:r>
    </w:p>
    <w:p w14:paraId="7C616662" w14:textId="77777777" w:rsidR="00C50253" w:rsidRPr="00C50253" w:rsidRDefault="00C50253" w:rsidP="00C50253">
      <w:r w:rsidRPr="00C50253">
        <w:t>By adhering to these guidelines, students and professionals can:</w:t>
      </w:r>
    </w:p>
    <w:p w14:paraId="3FA1B33D" w14:textId="77777777" w:rsidR="00C50253" w:rsidRPr="00C50253" w:rsidRDefault="00C50253" w:rsidP="00C50253">
      <w:pPr>
        <w:numPr>
          <w:ilvl w:val="0"/>
          <w:numId w:val="15"/>
        </w:numPr>
      </w:pPr>
      <w:r w:rsidRPr="00C50253">
        <w:t>Integrate AI tools responsibly into their work.</w:t>
      </w:r>
    </w:p>
    <w:p w14:paraId="39660BE5" w14:textId="77777777" w:rsidR="00C50253" w:rsidRPr="00C50253" w:rsidRDefault="00C50253" w:rsidP="00C50253">
      <w:pPr>
        <w:numPr>
          <w:ilvl w:val="0"/>
          <w:numId w:val="15"/>
        </w:numPr>
      </w:pPr>
      <w:r w:rsidRPr="00C50253">
        <w:t>Maintain academic and professional integrity.</w:t>
      </w:r>
    </w:p>
    <w:p w14:paraId="1AE316C7" w14:textId="77777777" w:rsidR="00C50253" w:rsidRPr="00C50253" w:rsidRDefault="00C50253" w:rsidP="00C50253">
      <w:pPr>
        <w:numPr>
          <w:ilvl w:val="0"/>
          <w:numId w:val="15"/>
        </w:numPr>
      </w:pPr>
      <w:r w:rsidRPr="00C50253">
        <w:t>Anticipate and address ethical and societal implications.</w:t>
      </w:r>
    </w:p>
    <w:p w14:paraId="14ED87D1" w14:textId="77777777" w:rsidR="00C50253" w:rsidRPr="00C50253" w:rsidRDefault="00C50253" w:rsidP="00C50253">
      <w:pPr>
        <w:numPr>
          <w:ilvl w:val="0"/>
          <w:numId w:val="15"/>
        </w:numPr>
      </w:pPr>
      <w:r w:rsidRPr="00C50253">
        <w:t>Stay informed and adaptive in a rapidly evolving technological landscape.</w:t>
      </w:r>
    </w:p>
    <w:p w14:paraId="77802740" w14:textId="77777777" w:rsidR="00C50253" w:rsidRPr="00C50253" w:rsidRDefault="00C50253" w:rsidP="00C50253">
      <w:r w:rsidRPr="00C50253">
        <w:t>These principles equip learners and practitioners to navigate complex challenges in cybersecurity and academia while upholding ethical standards.</w:t>
      </w:r>
    </w:p>
    <w:p w14:paraId="6BF41381" w14:textId="77777777" w:rsidR="00C822BE" w:rsidRPr="00C50253" w:rsidRDefault="00C822BE" w:rsidP="00C50253"/>
    <w:sectPr w:rsidR="00C822BE" w:rsidRPr="00C5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DCE46" w14:textId="77777777" w:rsidR="00597643" w:rsidRDefault="00597643" w:rsidP="00597643">
      <w:pPr>
        <w:spacing w:after="0" w:line="240" w:lineRule="auto"/>
      </w:pPr>
      <w:r>
        <w:separator/>
      </w:r>
    </w:p>
  </w:endnote>
  <w:endnote w:type="continuationSeparator" w:id="0">
    <w:p w14:paraId="3F6E97B8" w14:textId="77777777" w:rsidR="00597643" w:rsidRDefault="00597643" w:rsidP="00597643">
      <w:pPr>
        <w:spacing w:after="0" w:line="240" w:lineRule="auto"/>
      </w:pPr>
      <w:r>
        <w:continuationSeparator/>
      </w:r>
    </w:p>
  </w:endnote>
  <w:endnote w:id="1">
    <w:p w14:paraId="3C115952" w14:textId="77777777" w:rsidR="00170AE6" w:rsidRPr="00170AE6" w:rsidRDefault="00170AE6" w:rsidP="00170AE6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70AE6">
        <w:t>Critical thinking, in a procedural sense, involves a systematic approach to evaluating information, making decisions, and solving problems. It requires the following steps:</w:t>
      </w:r>
    </w:p>
    <w:p w14:paraId="009C6C0B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Problem Identification</w:t>
      </w:r>
      <w:r w:rsidRPr="00170AE6">
        <w:t>: Recognize and clearly define the question or issue to be addressed.</w:t>
      </w:r>
    </w:p>
    <w:p w14:paraId="0BE99FE4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Information Gathering</w:t>
      </w:r>
      <w:r w:rsidRPr="00170AE6">
        <w:t>: Collect relevant data, evidence, and viewpoints from diverse sources.</w:t>
      </w:r>
    </w:p>
    <w:p w14:paraId="1CA7A2A8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Analysis</w:t>
      </w:r>
      <w:r w:rsidRPr="00170AE6">
        <w:t>: Examine the structure, logic, and validity of arguments, identifying assumptions, biases, or logical fallacies.</w:t>
      </w:r>
    </w:p>
    <w:p w14:paraId="6617C82E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Synthesis</w:t>
      </w:r>
      <w:r w:rsidRPr="00170AE6">
        <w:t>: Integrate disparate pieces of information to form a coherent perspective or conclusion.</w:t>
      </w:r>
    </w:p>
    <w:p w14:paraId="3967774C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Evaluation</w:t>
      </w:r>
      <w:r w:rsidRPr="00170AE6">
        <w:t>: Assess the implications and consequences of various perspectives or solutions, prioritizing based on criteria such as ethics, feasibility, and impact.</w:t>
      </w:r>
    </w:p>
    <w:p w14:paraId="51587407" w14:textId="77777777" w:rsidR="00170AE6" w:rsidRPr="00170AE6" w:rsidRDefault="00170AE6" w:rsidP="00170AE6">
      <w:pPr>
        <w:pStyle w:val="EndnoteText"/>
        <w:numPr>
          <w:ilvl w:val="0"/>
          <w:numId w:val="16"/>
        </w:numPr>
      </w:pPr>
      <w:r w:rsidRPr="00170AE6">
        <w:rPr>
          <w:b/>
          <w:bCs/>
        </w:rPr>
        <w:t>Application</w:t>
      </w:r>
      <w:r w:rsidRPr="00170AE6">
        <w:t>: Implement findings or conclusions in real-world contexts, monitoring outcomes for iterative improvement.</w:t>
      </w:r>
    </w:p>
    <w:p w14:paraId="49680D14" w14:textId="77777777" w:rsidR="00170AE6" w:rsidRPr="00170AE6" w:rsidRDefault="00170AE6" w:rsidP="00170AE6">
      <w:pPr>
        <w:pStyle w:val="EndnoteText"/>
      </w:pPr>
      <w:r w:rsidRPr="00170AE6">
        <w:t>This procedural definition ensures critical thinking is actionable and measurable across diverse scenarios</w:t>
      </w:r>
    </w:p>
    <w:p w14:paraId="740744C2" w14:textId="37CA9E9E" w:rsidR="00170AE6" w:rsidRDefault="00170AE6">
      <w:pPr>
        <w:pStyle w:val="EndnoteText"/>
      </w:pPr>
    </w:p>
  </w:endnote>
  <w:endnote w:id="2">
    <w:p w14:paraId="7810D0A9" w14:textId="0DD4DFA6" w:rsidR="00C54825" w:rsidRPr="00C54825" w:rsidRDefault="00C20459" w:rsidP="00C5482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54825" w:rsidRPr="00C54825">
        <w:t xml:space="preserve">From the insights in </w:t>
      </w:r>
      <w:r w:rsidR="00C54825">
        <w:t>my</w:t>
      </w:r>
      <w:r w:rsidR="00C54825" w:rsidRPr="00C54825">
        <w:t xml:space="preserve"> book </w:t>
      </w:r>
      <w:r w:rsidR="00C54825">
        <w:t>The AI Moral Code</w:t>
      </w:r>
      <w:r w:rsidR="00C54825" w:rsidRPr="00C54825">
        <w:t>, these values may serve as foundational principles:</w:t>
      </w:r>
    </w:p>
    <w:p w14:paraId="3821C9F9" w14:textId="77777777" w:rsidR="00C54825" w:rsidRPr="00C54825" w:rsidRDefault="00C54825" w:rsidP="00C54825">
      <w:pPr>
        <w:pStyle w:val="EndnoteText"/>
        <w:numPr>
          <w:ilvl w:val="0"/>
          <w:numId w:val="17"/>
        </w:numPr>
      </w:pPr>
      <w:r w:rsidRPr="00C54825">
        <w:rPr>
          <w:b/>
          <w:bCs/>
        </w:rPr>
        <w:t>Autonomy</w:t>
      </w:r>
      <w:r w:rsidRPr="00C54825">
        <w:t>:</w:t>
      </w:r>
    </w:p>
    <w:p w14:paraId="034E2290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AI should respect human freedom and decision-making. This requires transparency and the ability for humans to override or critically evaluate AI decisions.</w:t>
      </w:r>
    </w:p>
    <w:p w14:paraId="67909E44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Emphasize the importance of explainable and user-controlled AI systems to avoid overreach or the suppression of individual choice.</w:t>
      </w:r>
    </w:p>
    <w:p w14:paraId="32147A23" w14:textId="77777777" w:rsidR="00C54825" w:rsidRPr="00C54825" w:rsidRDefault="00C54825" w:rsidP="00C54825">
      <w:pPr>
        <w:pStyle w:val="EndnoteText"/>
        <w:numPr>
          <w:ilvl w:val="0"/>
          <w:numId w:val="17"/>
        </w:numPr>
      </w:pPr>
      <w:r w:rsidRPr="00C54825">
        <w:rPr>
          <w:b/>
          <w:bCs/>
        </w:rPr>
        <w:t>Justice</w:t>
      </w:r>
      <w:r w:rsidRPr="00C54825">
        <w:t>:</w:t>
      </w:r>
    </w:p>
    <w:p w14:paraId="569E5C9E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Ensure fairness and equity in all AI processes, from data collection to algorithmic deployment.</w:t>
      </w:r>
    </w:p>
    <w:p w14:paraId="1453F351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Actively mitigate bias and discrimination to uphold inclusive practices, especially for marginalized or vulnerable communities.</w:t>
      </w:r>
    </w:p>
    <w:p w14:paraId="73AA1CB3" w14:textId="77777777" w:rsidR="00C54825" w:rsidRPr="00C54825" w:rsidRDefault="00C54825" w:rsidP="00C54825">
      <w:pPr>
        <w:pStyle w:val="EndnoteText"/>
        <w:numPr>
          <w:ilvl w:val="0"/>
          <w:numId w:val="17"/>
        </w:numPr>
      </w:pPr>
      <w:r w:rsidRPr="00C54825">
        <w:rPr>
          <w:b/>
          <w:bCs/>
        </w:rPr>
        <w:t>Accountability</w:t>
      </w:r>
      <w:r w:rsidRPr="00C54825">
        <w:t>:</w:t>
      </w:r>
    </w:p>
    <w:p w14:paraId="601BFAA8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AI systems must have clear mechanisms for oversight and responsibility, ensuring actions can be traced to specific agents—developers, deployers, or users.</w:t>
      </w:r>
    </w:p>
    <w:p w14:paraId="2C6BF425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Advocate for robust governance structures to address errors, ethical breaches, and unintended consequences.</w:t>
      </w:r>
    </w:p>
    <w:p w14:paraId="4482059C" w14:textId="77777777" w:rsidR="00C54825" w:rsidRPr="00C54825" w:rsidRDefault="00C54825" w:rsidP="00C54825">
      <w:pPr>
        <w:pStyle w:val="EndnoteText"/>
        <w:numPr>
          <w:ilvl w:val="0"/>
          <w:numId w:val="17"/>
        </w:numPr>
      </w:pPr>
      <w:r w:rsidRPr="00C54825">
        <w:rPr>
          <w:b/>
          <w:bCs/>
        </w:rPr>
        <w:t>Empathy</w:t>
      </w:r>
      <w:r w:rsidRPr="00C54825">
        <w:t>:</w:t>
      </w:r>
    </w:p>
    <w:p w14:paraId="4B1E072A" w14:textId="77777777" w:rsidR="00C54825" w:rsidRPr="00C54825" w:rsidRDefault="00C54825" w:rsidP="00C54825">
      <w:pPr>
        <w:pStyle w:val="EndnoteText"/>
        <w:numPr>
          <w:ilvl w:val="1"/>
          <w:numId w:val="17"/>
        </w:numPr>
      </w:pPr>
      <w:r w:rsidRPr="00C54825">
        <w:t>Foster human-centered AI design that considers emotional intelligence and relational contexts.</w:t>
      </w:r>
    </w:p>
    <w:p w14:paraId="5A05B9C3" w14:textId="77777777" w:rsidR="00C54825" w:rsidRDefault="00C54825" w:rsidP="00C54825">
      <w:pPr>
        <w:pStyle w:val="EndnoteText"/>
        <w:numPr>
          <w:ilvl w:val="1"/>
          <w:numId w:val="17"/>
        </w:numPr>
      </w:pPr>
      <w:r w:rsidRPr="00C54825">
        <w:t>Ensure AI respects dignity and human connection, aiding rather than replacing empathy in critical fields like healthcare, education, and interpersonal interactions.</w:t>
      </w:r>
    </w:p>
    <w:p w14:paraId="3C00ECB7" w14:textId="77777777" w:rsidR="0015048C" w:rsidRPr="00C54825" w:rsidRDefault="0015048C" w:rsidP="0015048C">
      <w:pPr>
        <w:pStyle w:val="EndnoteText"/>
      </w:pPr>
    </w:p>
    <w:p w14:paraId="28B45013" w14:textId="77777777" w:rsidR="00C54825" w:rsidRPr="00C54825" w:rsidRDefault="00C54825" w:rsidP="00C54825">
      <w:pPr>
        <w:pStyle w:val="EndnoteText"/>
        <w:rPr>
          <w:b/>
          <w:bCs/>
        </w:rPr>
      </w:pPr>
      <w:r w:rsidRPr="00C54825">
        <w:rPr>
          <w:b/>
          <w:bCs/>
        </w:rPr>
        <w:t>Aligning the Values with Practical Implementation</w:t>
      </w:r>
    </w:p>
    <w:p w14:paraId="2870A166" w14:textId="77777777" w:rsidR="00C54825" w:rsidRPr="00C54825" w:rsidRDefault="00C54825" w:rsidP="00C54825">
      <w:pPr>
        <w:pStyle w:val="EndnoteText"/>
      </w:pPr>
      <w:r w:rsidRPr="00C54825">
        <w:t xml:space="preserve">Each value must not only define guiding principles but also translate into actionable frameworks. </w:t>
      </w:r>
      <w:r w:rsidRPr="00C54825">
        <w:t>Here’s how the Four Values can manifest:</w:t>
      </w:r>
    </w:p>
    <w:p w14:paraId="03EC9E40" w14:textId="77777777" w:rsidR="00C54825" w:rsidRPr="00C54825" w:rsidRDefault="00C54825" w:rsidP="00C54825">
      <w:pPr>
        <w:pStyle w:val="EndnoteText"/>
        <w:rPr>
          <w:b/>
          <w:bCs/>
        </w:rPr>
      </w:pPr>
      <w:r w:rsidRPr="00C54825">
        <w:rPr>
          <w:b/>
          <w:bCs/>
        </w:rPr>
        <w:t>1. Autonomy in Practice:</w:t>
      </w:r>
    </w:p>
    <w:p w14:paraId="277FA8B6" w14:textId="77777777" w:rsidR="00C54825" w:rsidRPr="00C54825" w:rsidRDefault="00C54825" w:rsidP="00C54825">
      <w:pPr>
        <w:pStyle w:val="EndnoteText"/>
        <w:numPr>
          <w:ilvl w:val="0"/>
          <w:numId w:val="18"/>
        </w:numPr>
      </w:pPr>
      <w:r w:rsidRPr="00C54825">
        <w:rPr>
          <w:b/>
          <w:bCs/>
        </w:rPr>
        <w:t>Scenario</w:t>
      </w:r>
      <w:r w:rsidRPr="00C54825">
        <w:t>: An AI assisting in healthcare decisions must provide clear options and justify recommendations, allowing patients and doctors to retain agency.</w:t>
      </w:r>
    </w:p>
    <w:p w14:paraId="67780F14" w14:textId="77777777" w:rsidR="00C54825" w:rsidRPr="00C54825" w:rsidRDefault="00C54825" w:rsidP="00C54825">
      <w:pPr>
        <w:pStyle w:val="EndnoteText"/>
        <w:numPr>
          <w:ilvl w:val="0"/>
          <w:numId w:val="18"/>
        </w:numPr>
      </w:pPr>
      <w:r w:rsidRPr="00C54825">
        <w:rPr>
          <w:b/>
          <w:bCs/>
        </w:rPr>
        <w:t>Mechanisms</w:t>
      </w:r>
      <w:r w:rsidRPr="00C54825">
        <w:t>: Build explainable AI (XAI) that prioritizes user comprehension and ensures override capabilities.</w:t>
      </w:r>
    </w:p>
    <w:p w14:paraId="03E75E9E" w14:textId="77777777" w:rsidR="00C54825" w:rsidRPr="00C54825" w:rsidRDefault="00C54825" w:rsidP="00C54825">
      <w:pPr>
        <w:pStyle w:val="EndnoteText"/>
        <w:rPr>
          <w:b/>
          <w:bCs/>
        </w:rPr>
      </w:pPr>
      <w:r w:rsidRPr="00C54825">
        <w:rPr>
          <w:b/>
          <w:bCs/>
        </w:rPr>
        <w:t>2. Justice in Practice:</w:t>
      </w:r>
    </w:p>
    <w:p w14:paraId="5E257989" w14:textId="77777777" w:rsidR="00C54825" w:rsidRPr="00C54825" w:rsidRDefault="00C54825" w:rsidP="00C54825">
      <w:pPr>
        <w:pStyle w:val="EndnoteText"/>
        <w:numPr>
          <w:ilvl w:val="0"/>
          <w:numId w:val="19"/>
        </w:numPr>
      </w:pPr>
      <w:r w:rsidRPr="00C54825">
        <w:rPr>
          <w:b/>
          <w:bCs/>
        </w:rPr>
        <w:t>Scenario</w:t>
      </w:r>
      <w:r w:rsidRPr="00C54825">
        <w:t>: Algorithms deployed in hiring processes must evaluate candidates equitably without reinforcing systemic biases.</w:t>
      </w:r>
    </w:p>
    <w:p w14:paraId="5EB46811" w14:textId="77777777" w:rsidR="00C54825" w:rsidRPr="00C54825" w:rsidRDefault="00C54825" w:rsidP="00C54825">
      <w:pPr>
        <w:pStyle w:val="EndnoteText"/>
        <w:numPr>
          <w:ilvl w:val="0"/>
          <w:numId w:val="19"/>
        </w:numPr>
      </w:pPr>
      <w:r w:rsidRPr="00C54825">
        <w:rPr>
          <w:b/>
          <w:bCs/>
        </w:rPr>
        <w:t>Mechanisms</w:t>
      </w:r>
      <w:r w:rsidRPr="00C54825">
        <w:t>: Conduct fairness audits and require bias-mitigation checkpoints throughout AI development and deployment.</w:t>
      </w:r>
    </w:p>
    <w:p w14:paraId="4A093236" w14:textId="77777777" w:rsidR="00C54825" w:rsidRPr="00C54825" w:rsidRDefault="00C54825" w:rsidP="00C54825">
      <w:pPr>
        <w:pStyle w:val="EndnoteText"/>
        <w:rPr>
          <w:b/>
          <w:bCs/>
        </w:rPr>
      </w:pPr>
      <w:r w:rsidRPr="00C54825">
        <w:rPr>
          <w:b/>
          <w:bCs/>
        </w:rPr>
        <w:t>3. Accountability in Practice:</w:t>
      </w:r>
    </w:p>
    <w:p w14:paraId="5DD819E2" w14:textId="77777777" w:rsidR="00C54825" w:rsidRPr="00C54825" w:rsidRDefault="00C54825" w:rsidP="00C54825">
      <w:pPr>
        <w:pStyle w:val="EndnoteText"/>
        <w:numPr>
          <w:ilvl w:val="0"/>
          <w:numId w:val="20"/>
        </w:numPr>
      </w:pPr>
      <w:r w:rsidRPr="00C54825">
        <w:rPr>
          <w:b/>
          <w:bCs/>
        </w:rPr>
        <w:t>Scenario</w:t>
      </w:r>
      <w:r w:rsidRPr="00C54825">
        <w:t>: Autonomous vehicles involved in accidents must have systems in place to trace the decision-making process and assign responsibility.</w:t>
      </w:r>
    </w:p>
    <w:p w14:paraId="4665CBE4" w14:textId="77777777" w:rsidR="00C54825" w:rsidRPr="00C54825" w:rsidRDefault="00C54825" w:rsidP="00C54825">
      <w:pPr>
        <w:pStyle w:val="EndnoteText"/>
        <w:numPr>
          <w:ilvl w:val="0"/>
          <w:numId w:val="20"/>
        </w:numPr>
      </w:pPr>
      <w:r w:rsidRPr="00C54825">
        <w:rPr>
          <w:b/>
          <w:bCs/>
        </w:rPr>
        <w:t>Mechanisms</w:t>
      </w:r>
      <w:r w:rsidRPr="00C54825">
        <w:t>: Implement audit logs and compliance frameworks for real-time traceability of AI actions.</w:t>
      </w:r>
    </w:p>
    <w:p w14:paraId="4A4BCD08" w14:textId="77777777" w:rsidR="00C54825" w:rsidRPr="00C54825" w:rsidRDefault="00C54825" w:rsidP="00C54825">
      <w:pPr>
        <w:pStyle w:val="EndnoteText"/>
        <w:rPr>
          <w:b/>
          <w:bCs/>
        </w:rPr>
      </w:pPr>
      <w:r w:rsidRPr="00C54825">
        <w:rPr>
          <w:b/>
          <w:bCs/>
        </w:rPr>
        <w:t>4. Empathy in Practice:</w:t>
      </w:r>
    </w:p>
    <w:p w14:paraId="590598A0" w14:textId="77777777" w:rsidR="00C54825" w:rsidRPr="00C54825" w:rsidRDefault="00C54825" w:rsidP="00C54825">
      <w:pPr>
        <w:pStyle w:val="EndnoteText"/>
        <w:numPr>
          <w:ilvl w:val="0"/>
          <w:numId w:val="21"/>
        </w:numPr>
      </w:pPr>
      <w:r w:rsidRPr="00C54825">
        <w:rPr>
          <w:b/>
          <w:bCs/>
        </w:rPr>
        <w:t>Scenario</w:t>
      </w:r>
      <w:r w:rsidRPr="00C54825">
        <w:t>: AI tutors designed for education should adapt to the emotional needs and learning paces of students to foster positive interactions.</w:t>
      </w:r>
    </w:p>
    <w:p w14:paraId="46BD2178" w14:textId="77777777" w:rsidR="00C54825" w:rsidRPr="00C54825" w:rsidRDefault="00C54825" w:rsidP="00C54825">
      <w:pPr>
        <w:pStyle w:val="EndnoteText"/>
        <w:numPr>
          <w:ilvl w:val="0"/>
          <w:numId w:val="21"/>
        </w:numPr>
      </w:pPr>
      <w:r w:rsidRPr="00C54825">
        <w:rPr>
          <w:b/>
          <w:bCs/>
        </w:rPr>
        <w:t>Mechanisms</w:t>
      </w:r>
      <w:r w:rsidRPr="00C54825">
        <w:t>: Leverage user-centric design principles and incorporate ethical safeguards to avoid emotional manipulation.</w:t>
      </w:r>
    </w:p>
    <w:p w14:paraId="53540E0E" w14:textId="60B9CF49" w:rsidR="00C20459" w:rsidRDefault="00C20459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AAD83" w14:textId="77777777" w:rsidR="00597643" w:rsidRDefault="00597643" w:rsidP="00597643">
      <w:pPr>
        <w:spacing w:after="0" w:line="240" w:lineRule="auto"/>
      </w:pPr>
      <w:r>
        <w:separator/>
      </w:r>
    </w:p>
  </w:footnote>
  <w:footnote w:type="continuationSeparator" w:id="0">
    <w:p w14:paraId="2811A529" w14:textId="77777777" w:rsidR="00597643" w:rsidRDefault="00597643" w:rsidP="00597643">
      <w:pPr>
        <w:spacing w:after="0" w:line="240" w:lineRule="auto"/>
      </w:pPr>
      <w:r>
        <w:continuationSeparator/>
      </w:r>
    </w:p>
  </w:footnote>
  <w:footnote w:id="1">
    <w:p w14:paraId="4A1A469A" w14:textId="7006E22F" w:rsidR="00745C47" w:rsidRDefault="00745C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3E89" w:rsidRPr="00693E89">
        <w:t xml:space="preserve">Hinrichs, R. J. (2025). </w:t>
      </w:r>
      <w:r w:rsidR="00693E89" w:rsidRPr="00693E89">
        <w:rPr>
          <w:i/>
          <w:iCs/>
        </w:rPr>
        <w:t>The AI Moral Code</w:t>
      </w:r>
      <w:r w:rsidR="00693E89" w:rsidRPr="00693E89">
        <w:t>. Self-published. Available on Amazon.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F24D4"/>
    <w:multiLevelType w:val="multilevel"/>
    <w:tmpl w:val="36B8B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5CEB"/>
    <w:multiLevelType w:val="multilevel"/>
    <w:tmpl w:val="D952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D0487"/>
    <w:multiLevelType w:val="multilevel"/>
    <w:tmpl w:val="9D4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C5339"/>
    <w:multiLevelType w:val="multilevel"/>
    <w:tmpl w:val="F314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0709E"/>
    <w:multiLevelType w:val="multilevel"/>
    <w:tmpl w:val="35A6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77EFB"/>
    <w:multiLevelType w:val="multilevel"/>
    <w:tmpl w:val="48E2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00BE9"/>
    <w:multiLevelType w:val="multilevel"/>
    <w:tmpl w:val="336A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15CAA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969CA"/>
    <w:multiLevelType w:val="multilevel"/>
    <w:tmpl w:val="92A2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13404"/>
    <w:multiLevelType w:val="multilevel"/>
    <w:tmpl w:val="6B7A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E61EF8"/>
    <w:multiLevelType w:val="multilevel"/>
    <w:tmpl w:val="936A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41FDC"/>
    <w:multiLevelType w:val="multilevel"/>
    <w:tmpl w:val="F17A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B1416C"/>
    <w:multiLevelType w:val="multilevel"/>
    <w:tmpl w:val="051A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300B0"/>
    <w:multiLevelType w:val="multilevel"/>
    <w:tmpl w:val="1368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EC39EA"/>
    <w:multiLevelType w:val="hybridMultilevel"/>
    <w:tmpl w:val="E8128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B57B5"/>
    <w:multiLevelType w:val="multilevel"/>
    <w:tmpl w:val="2CBA3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F71B57"/>
    <w:multiLevelType w:val="multilevel"/>
    <w:tmpl w:val="FF5A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26FAF"/>
    <w:multiLevelType w:val="multilevel"/>
    <w:tmpl w:val="9AB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158DA"/>
    <w:multiLevelType w:val="multilevel"/>
    <w:tmpl w:val="D6A2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BD6518"/>
    <w:multiLevelType w:val="hybridMultilevel"/>
    <w:tmpl w:val="2FD2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2100A"/>
    <w:multiLevelType w:val="multilevel"/>
    <w:tmpl w:val="0D6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4E11EA"/>
    <w:multiLevelType w:val="multilevel"/>
    <w:tmpl w:val="F84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1232E0"/>
    <w:multiLevelType w:val="hybridMultilevel"/>
    <w:tmpl w:val="E53E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7C6641"/>
    <w:multiLevelType w:val="multilevel"/>
    <w:tmpl w:val="2A50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025F5"/>
    <w:multiLevelType w:val="multilevel"/>
    <w:tmpl w:val="DC7A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2094869">
    <w:abstractNumId w:val="15"/>
  </w:num>
  <w:num w:numId="2" w16cid:durableId="1465922529">
    <w:abstractNumId w:val="1"/>
  </w:num>
  <w:num w:numId="3" w16cid:durableId="1640644567">
    <w:abstractNumId w:val="12"/>
  </w:num>
  <w:num w:numId="4" w16cid:durableId="2101481709">
    <w:abstractNumId w:val="2"/>
  </w:num>
  <w:num w:numId="5" w16cid:durableId="958491589">
    <w:abstractNumId w:val="9"/>
  </w:num>
  <w:num w:numId="6" w16cid:durableId="1368751589">
    <w:abstractNumId w:val="11"/>
  </w:num>
  <w:num w:numId="7" w16cid:durableId="1479304336">
    <w:abstractNumId w:val="4"/>
  </w:num>
  <w:num w:numId="8" w16cid:durableId="1760635253">
    <w:abstractNumId w:val="6"/>
  </w:num>
  <w:num w:numId="9" w16cid:durableId="338967236">
    <w:abstractNumId w:val="5"/>
  </w:num>
  <w:num w:numId="10" w16cid:durableId="1906212262">
    <w:abstractNumId w:val="18"/>
  </w:num>
  <w:num w:numId="11" w16cid:durableId="2044742704">
    <w:abstractNumId w:val="8"/>
  </w:num>
  <w:num w:numId="12" w16cid:durableId="644701523">
    <w:abstractNumId w:val="17"/>
  </w:num>
  <w:num w:numId="13" w16cid:durableId="1237663929">
    <w:abstractNumId w:val="21"/>
  </w:num>
  <w:num w:numId="14" w16cid:durableId="1421413371">
    <w:abstractNumId w:val="20"/>
  </w:num>
  <w:num w:numId="15" w16cid:durableId="594634890">
    <w:abstractNumId w:val="13"/>
  </w:num>
  <w:num w:numId="16" w16cid:durableId="1912157240">
    <w:abstractNumId w:val="0"/>
  </w:num>
  <w:num w:numId="17" w16cid:durableId="380595585">
    <w:abstractNumId w:val="24"/>
  </w:num>
  <w:num w:numId="18" w16cid:durableId="1230455234">
    <w:abstractNumId w:val="16"/>
  </w:num>
  <w:num w:numId="19" w16cid:durableId="510950075">
    <w:abstractNumId w:val="23"/>
  </w:num>
  <w:num w:numId="20" w16cid:durableId="1054886227">
    <w:abstractNumId w:val="3"/>
  </w:num>
  <w:num w:numId="21" w16cid:durableId="1573544668">
    <w:abstractNumId w:val="10"/>
  </w:num>
  <w:num w:numId="22" w16cid:durableId="1615942397">
    <w:abstractNumId w:val="14"/>
  </w:num>
  <w:num w:numId="23" w16cid:durableId="579874001">
    <w:abstractNumId w:val="22"/>
  </w:num>
  <w:num w:numId="24" w16cid:durableId="1649086560">
    <w:abstractNumId w:val="19"/>
  </w:num>
  <w:num w:numId="25" w16cid:durableId="10202816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43"/>
    <w:rsid w:val="00014CC0"/>
    <w:rsid w:val="000A0879"/>
    <w:rsid w:val="000D1191"/>
    <w:rsid w:val="000F2856"/>
    <w:rsid w:val="0015048C"/>
    <w:rsid w:val="001547D7"/>
    <w:rsid w:val="00170AE6"/>
    <w:rsid w:val="00194975"/>
    <w:rsid w:val="001A41FB"/>
    <w:rsid w:val="0021532B"/>
    <w:rsid w:val="00353F0C"/>
    <w:rsid w:val="00387E85"/>
    <w:rsid w:val="003C3AD6"/>
    <w:rsid w:val="0055229C"/>
    <w:rsid w:val="00597643"/>
    <w:rsid w:val="00603BAC"/>
    <w:rsid w:val="00624B8D"/>
    <w:rsid w:val="00661486"/>
    <w:rsid w:val="00687497"/>
    <w:rsid w:val="00693E89"/>
    <w:rsid w:val="00745C47"/>
    <w:rsid w:val="007D03A2"/>
    <w:rsid w:val="007F1949"/>
    <w:rsid w:val="00814021"/>
    <w:rsid w:val="00840FA9"/>
    <w:rsid w:val="009365DF"/>
    <w:rsid w:val="00956F19"/>
    <w:rsid w:val="009612DF"/>
    <w:rsid w:val="00966667"/>
    <w:rsid w:val="009A506A"/>
    <w:rsid w:val="009C522A"/>
    <w:rsid w:val="00A10D3F"/>
    <w:rsid w:val="00A476D5"/>
    <w:rsid w:val="00AA7044"/>
    <w:rsid w:val="00AE28CD"/>
    <w:rsid w:val="00B26344"/>
    <w:rsid w:val="00B85B59"/>
    <w:rsid w:val="00C20459"/>
    <w:rsid w:val="00C50253"/>
    <w:rsid w:val="00C54825"/>
    <w:rsid w:val="00C822BE"/>
    <w:rsid w:val="00CA3747"/>
    <w:rsid w:val="00CB7712"/>
    <w:rsid w:val="00CC2517"/>
    <w:rsid w:val="00D514D7"/>
    <w:rsid w:val="00D866DB"/>
    <w:rsid w:val="00DA6394"/>
    <w:rsid w:val="00E10C16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82B2639"/>
  <w15:chartTrackingRefBased/>
  <w15:docId w15:val="{7F4E8275-2114-4C89-B854-627CF839B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6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6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6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6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6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6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6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6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64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597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7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764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C06F8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04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04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045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975"/>
  </w:style>
  <w:style w:type="paragraph" w:styleId="Footer">
    <w:name w:val="footer"/>
    <w:basedOn w:val="Normal"/>
    <w:link w:val="FooterChar"/>
    <w:uiPriority w:val="99"/>
    <w:unhideWhenUsed/>
    <w:rsid w:val="001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8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05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9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077D2-1FC7-4A63-946C-241E75F4D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Hinrichs</dc:creator>
  <cp:keywords/>
  <dc:description/>
  <cp:lastModifiedBy>Ran Hinrichs</cp:lastModifiedBy>
  <cp:revision>2</cp:revision>
  <dcterms:created xsi:type="dcterms:W3CDTF">2025-01-19T00:29:00Z</dcterms:created>
  <dcterms:modified xsi:type="dcterms:W3CDTF">2025-01-19T00:29:00Z</dcterms:modified>
</cp:coreProperties>
</file>