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Updated to reflect conventions in DocBook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r>
              <w:t>Tcon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r>
              <w:t>Tcon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6A1EF327" w14:textId="77777777" w:rsidR="00C465FF" w:rsidRDefault="00C465FF" w:rsidP="00D81EAF">
            <w:pPr>
              <w:pStyle w:val="TableEntry"/>
              <w:rPr>
                <w:b/>
                <w:bCs/>
                <w:i/>
                <w:iCs/>
              </w:rPr>
            </w:pPr>
            <w:r>
              <w:rPr>
                <w:b/>
                <w:bCs/>
                <w:i/>
                <w:iCs/>
              </w:rPr>
              <w:t xml:space="preserve">Note, this may change as a result of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3F4EBCC8" w14:textId="77777777" w:rsidR="00AD344A" w:rsidRDefault="00907FB2" w:rsidP="00D81EAF">
            <w:pPr>
              <w:pStyle w:val="TableEntry"/>
            </w:pPr>
            <w:r>
              <w:t>Yes? – Many existing procedures depend upon some form of birth sex as part of the workflow and machine settings for the examination.  How would that need be met?  (</w:t>
            </w:r>
            <w:r w:rsidR="005F0FC1">
              <w:t>The</w:t>
            </w:r>
            <w:r>
              <w:t xml:space="preserve"> suggestion in HL7 context is to use an </w:t>
            </w:r>
            <w:r w:rsidR="00667B81">
              <w:t>SPCU</w:t>
            </w:r>
            <w:r>
              <w:t xml:space="preserve"> with the effective date being the patient date of birth.  </w:t>
            </w:r>
            <w:r w:rsidR="00667B81">
              <w:t>SPCU</w:t>
            </w:r>
            <w:r>
              <w:t xml:space="preserve"> is allowed to change over time with effective dates being specified for each value.)</w:t>
            </w:r>
          </w:p>
          <w:p w14:paraId="6AC66626" w14:textId="6D13A035" w:rsidR="005F0FC1" w:rsidRDefault="005F0FC1" w:rsidP="00D81EAF">
            <w:pPr>
              <w:pStyle w:val="TableEntry"/>
            </w:pPr>
            <w:r>
              <w:t xml:space="preserve">Yes? – This information could be useful </w:t>
            </w:r>
            <w:r w:rsidR="00834B82">
              <w:t>for</w:t>
            </w:r>
            <w:r>
              <w:t xml:space="preserve"> patient matching or patient reconciliation.</w:t>
            </w:r>
          </w:p>
          <w:p w14:paraId="13F7A96B" w14:textId="46C56B0A" w:rsidR="005F0FC1" w:rsidRPr="005F0FC1" w:rsidRDefault="005F0FC1" w:rsidP="00D81EAF">
            <w:pPr>
              <w:pStyle w:val="TableEntry"/>
            </w:pPr>
            <w:r>
              <w:t xml:space="preserve">Yes? – HL7 has extended their resources with this optional information.  Copying the data structure allows including it in images if there is a need to fully match the HL7 information.  It  </w:t>
            </w:r>
            <w:r w:rsidR="00834B82">
              <w:t>can</w:t>
            </w:r>
            <w:r>
              <w:t xml:space="preserve"> be missing</w:t>
            </w:r>
            <w:r w:rsidR="00834B82">
              <w:t xml:space="preserve"> in most SOP instances without harm</w:t>
            </w:r>
            <w:r>
              <w:t>.</w:t>
            </w:r>
          </w:p>
        </w:tc>
      </w:tr>
      <w:tr w:rsidR="00864AB8" w14:paraId="39DA09D2" w14:textId="77777777" w:rsidTr="00107EF9">
        <w:tc>
          <w:tcPr>
            <w:tcW w:w="535" w:type="dxa"/>
          </w:tcPr>
          <w:p w14:paraId="04BF2157" w14:textId="0E8BCC50" w:rsidR="00864AB8" w:rsidRDefault="00864AB8" w:rsidP="00107EF9">
            <w:pPr>
              <w:pStyle w:val="TableEntry"/>
            </w:pPr>
            <w:r>
              <w:lastRenderedPageBreak/>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02FB6891" w14:textId="77777777" w:rsidR="00907FB2" w:rsidRDefault="009B6D9F" w:rsidP="007E44F2">
            <w:pPr>
              <w:pStyle w:val="TableEntry"/>
            </w:pPr>
            <w:r>
              <w:t>What should be done about Sex at Birth?</w:t>
            </w:r>
            <w:r w:rsidR="00907FB2">
              <w:t xml:space="preserve">  See also issue 13.</w:t>
            </w:r>
          </w:p>
          <w:p w14:paraId="6CDE1D98" w14:textId="6F4A1DCA" w:rsidR="005F0FC1" w:rsidRPr="009B6D9F" w:rsidRDefault="005F0FC1" w:rsidP="007E44F2">
            <w:pPr>
              <w:pStyle w:val="TableEntry"/>
            </w:pPr>
            <w:r>
              <w:t>HL7 is recommending use of SPCU with a validity starting at birth, and possibly a second SPCU with a later validity start.</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5EC5E1C9" w14:textId="591748D3" w:rsidR="00C27799"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tc>
      </w:tr>
      <w:tr w:rsidR="00C465FF" w14:paraId="7ACB94E7" w14:textId="77777777" w:rsidTr="00107EF9">
        <w:tc>
          <w:tcPr>
            <w:tcW w:w="535" w:type="dxa"/>
          </w:tcPr>
          <w:p w14:paraId="455CDE42" w14:textId="2A2BA324" w:rsidR="00C465FF" w:rsidRDefault="00C465FF" w:rsidP="00107EF9">
            <w:pPr>
              <w:pStyle w:val="TableEntry"/>
            </w:pPr>
            <w:r>
              <w:t>29</w:t>
            </w:r>
          </w:p>
        </w:tc>
        <w:tc>
          <w:tcPr>
            <w:tcW w:w="8370" w:type="dxa"/>
          </w:tcPr>
          <w:p w14:paraId="16C7671E" w14:textId="358BA328" w:rsidR="00C465FF" w:rsidRDefault="00C465FF" w:rsidP="00907FB2">
            <w:pPr>
              <w:pStyle w:val="TableEntry"/>
            </w:pPr>
            <w:r>
              <w:t xml:space="preserve">What should we do about Patient Sex (0010,0008)?  HL7 is leaving it very ambiguously defined and noting that the definition is basically up to the local policy of the system creating the value.  </w:t>
            </w:r>
            <w:r w:rsidR="007F1D7B">
              <w:t xml:space="preserve">New </w:t>
            </w:r>
            <w:r>
              <w:t>value sets</w:t>
            </w:r>
            <w:r w:rsidR="007F1D7B">
              <w:t xml:space="preserve"> with better definitions</w:t>
            </w:r>
            <w:r>
              <w:t xml:space="preserve"> are used in the new attributes.</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Should DICOM try to capture reasons like “refused to answer” as distinct from  missing with no reason provided?  HL7 is using the various different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7EFB936A" w:rsidR="00A72604" w:rsidRDefault="00A72604" w:rsidP="00ED167A">
            <w:pPr>
              <w:pStyle w:val="TableEntry"/>
            </w:pPr>
            <w:r>
              <w:t xml:space="preserve">Does the CDA template work result in any changes that are appropriate to DICOM TIDs?  </w:t>
            </w:r>
          </w:p>
        </w:tc>
      </w:tr>
      <w:tr w:rsidR="00C224D4" w14:paraId="7D226353" w14:textId="77777777" w:rsidTr="00964729">
        <w:trPr>
          <w:cantSplit/>
        </w:trPr>
        <w:tc>
          <w:tcPr>
            <w:tcW w:w="535" w:type="dxa"/>
          </w:tcPr>
          <w:p w14:paraId="6B3707FA" w14:textId="55A93DAB" w:rsidR="00C224D4" w:rsidRDefault="00C224D4" w:rsidP="00107EF9">
            <w:pPr>
              <w:pStyle w:val="TableEntry"/>
            </w:pPr>
            <w:r>
              <w:lastRenderedPageBreak/>
              <w:t>34</w:t>
            </w:r>
          </w:p>
        </w:tc>
        <w:tc>
          <w:tcPr>
            <w:tcW w:w="8370" w:type="dxa"/>
          </w:tcPr>
          <w:p w14:paraId="600B55D1" w14:textId="77777777" w:rsidR="00761D1E" w:rsidRDefault="00761D1E" w:rsidP="00761D1E">
            <w:pPr>
              <w:pStyle w:val="TableEntry"/>
              <w:tabs>
                <w:tab w:val="left" w:pos="1899"/>
              </w:tabs>
            </w:pPr>
            <w:r>
              <w:t xml:space="preserve">Technologist may be in a position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3939E567" w14:textId="459A2DF8" w:rsidR="00C224D4" w:rsidRDefault="00C224D4" w:rsidP="00761D1E">
            <w:pPr>
              <w:pStyle w:val="TableEntry"/>
              <w:tabs>
                <w:tab w:val="left" w:pos="1899"/>
              </w:tabs>
            </w:pPr>
          </w:p>
        </w:tc>
      </w:tr>
      <w:tr w:rsidR="00C224D4" w14:paraId="53A3B207" w14:textId="77777777" w:rsidTr="00107EF9">
        <w:tc>
          <w:tcPr>
            <w:tcW w:w="535" w:type="dxa"/>
          </w:tcPr>
          <w:p w14:paraId="17C8A9CD" w14:textId="23FC9D13" w:rsidR="00C224D4" w:rsidRDefault="00C224D4" w:rsidP="00107EF9">
            <w:pPr>
              <w:pStyle w:val="TableEntry"/>
            </w:pPr>
            <w:r>
              <w:t>35</w:t>
            </w:r>
          </w:p>
        </w:tc>
        <w:tc>
          <w:tcPr>
            <w:tcW w:w="8370" w:type="dxa"/>
          </w:tcPr>
          <w:p w14:paraId="0826CD6E" w14:textId="6CC6D223" w:rsidR="00C224D4" w:rsidRDefault="00761D1E" w:rsidP="00ED167A">
            <w:pPr>
              <w:pStyle w:val="TableEntry"/>
            </w:pPr>
            <w:r w:rsidRPr="00761D1E">
              <w:t>What imaging activities are effected by the discrepant observation, and how should those be handled prior to reconciliation (e.g. protocol selection, post processing, report content)?</w:t>
            </w: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What impact will the patient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(see IHE ITI-30)</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4E34ABAF" w14:textId="6233C6C6" w:rsidR="00C224D4" w:rsidRDefault="00761D1E" w:rsidP="00761D1E">
            <w:pPr>
              <w:pStyle w:val="TableEntry"/>
              <w:tabs>
                <w:tab w:val="left" w:pos="6926"/>
              </w:tabs>
            </w:pPr>
            <w:r w:rsidRPr="00761D1E">
              <w:t>How is this handled?</w:t>
            </w:r>
            <w:r w:rsidR="00964729">
              <w:t xml:space="preserve">  Are there DICOM changes needed to ameliorate this?</w:t>
            </w:r>
          </w:p>
        </w:tc>
      </w:tr>
      <w:tr w:rsidR="00761D1E" w14:paraId="1E2EDE77" w14:textId="77777777" w:rsidTr="00107EF9">
        <w:tc>
          <w:tcPr>
            <w:tcW w:w="535" w:type="dxa"/>
          </w:tcPr>
          <w:p w14:paraId="12220A9A" w14:textId="7F8CB1D1" w:rsidR="00761D1E" w:rsidRDefault="00761D1E" w:rsidP="00107EF9">
            <w:pPr>
              <w:pStyle w:val="TableEntry"/>
            </w:pPr>
            <w:r>
              <w:t>38</w:t>
            </w:r>
          </w:p>
        </w:tc>
        <w:tc>
          <w:tcPr>
            <w:tcW w:w="8370" w:type="dxa"/>
          </w:tcPr>
          <w:p w14:paraId="3EFD8046" w14:textId="113039A4"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tc>
      </w:tr>
      <w:tr w:rsidR="00761D1E" w14:paraId="45F78032" w14:textId="77777777" w:rsidTr="00107EF9">
        <w:tc>
          <w:tcPr>
            <w:tcW w:w="535" w:type="dxa"/>
          </w:tcPr>
          <w:p w14:paraId="0B7CD8CD" w14:textId="2CE1AB1C" w:rsidR="00761D1E" w:rsidRDefault="00761D1E" w:rsidP="00107EF9">
            <w:pPr>
              <w:pStyle w:val="TableEntry"/>
            </w:pPr>
            <w:r>
              <w:t>39</w:t>
            </w:r>
          </w:p>
        </w:tc>
        <w:tc>
          <w:tcPr>
            <w:tcW w:w="8370" w:type="dxa"/>
          </w:tcPr>
          <w:p w14:paraId="4F95EED0" w14:textId="0FD5C38D" w:rsidR="00761D1E" w:rsidRDefault="00761D1E" w:rsidP="00761D1E">
            <w:pPr>
              <w:pStyle w:val="TableEntry"/>
              <w:tabs>
                <w:tab w:val="left" w:pos="5212"/>
              </w:tabs>
            </w:pPr>
            <w:r w:rsidRPr="00761D1E">
              <w:t>How to deal with the non-communicative patient?</w:t>
            </w:r>
            <w:r>
              <w:t xml:space="preserve">  Does this affect DICOM?  (This could introduce the HL7 notion of null flavors.)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5F1A0B3" w14:textId="7F12B261"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demographics changes?</w:t>
            </w:r>
          </w:p>
        </w:tc>
      </w:tr>
      <w:tr w:rsidR="00761D1E" w14:paraId="269D4D32" w14:textId="77777777" w:rsidTr="00107EF9">
        <w:tc>
          <w:tcPr>
            <w:tcW w:w="535" w:type="dxa"/>
          </w:tcPr>
          <w:p w14:paraId="704B4D04" w14:textId="6DDB5F6B" w:rsidR="00761D1E" w:rsidRDefault="00761D1E" w:rsidP="00107EF9">
            <w:pPr>
              <w:pStyle w:val="TableEntry"/>
            </w:pPr>
            <w:r>
              <w:t>43</w:t>
            </w:r>
          </w:p>
        </w:tc>
        <w:tc>
          <w:tcPr>
            <w:tcW w:w="8370" w:type="dxa"/>
          </w:tcPr>
          <w:p w14:paraId="13D67D9B" w14:textId="25214104" w:rsidR="00761D1E" w:rsidRDefault="00761D1E" w:rsidP="00761D1E">
            <w:pPr>
              <w:pStyle w:val="TableEntry"/>
              <w:tabs>
                <w:tab w:val="left" w:pos="6926"/>
              </w:tabs>
            </w:pPr>
            <w:r w:rsidRPr="00761D1E">
              <w:t>In this Use Case, a single ADT message is created to communicate the patient name change. Is the order of the repeating elements in PID-5 significant? Should there be one ADT message or two (i.e. one message to communicate the new name, a second message to flag the old name as “NOUSE”)?</w:t>
            </w:r>
          </w:p>
        </w:tc>
      </w:tr>
    </w:tbl>
    <w:p w14:paraId="42E7551E" w14:textId="77777777" w:rsidR="002E6E25" w:rsidRDefault="002E6E25" w:rsidP="002E6E25">
      <w:pPr>
        <w:pStyle w:val="Heading1"/>
      </w:pPr>
      <w:bookmarkStart w:id="42" w:name="_Toc124852214"/>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Yes, in terms of any applicable configuration support, but not in terms of imposing any particular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lastRenderedPageBreak/>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is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See also issue 30 about how to encode HL7 codes</w:t>
            </w:r>
          </w:p>
          <w:p w14:paraId="1C3CF90E" w14:textId="77777777" w:rsidR="007F1D7B" w:rsidRDefault="007F1D7B" w:rsidP="00625E61">
            <w:pPr>
              <w:pStyle w:val="TableEntry"/>
            </w:pPr>
          </w:p>
          <w:p w14:paraId="6A2B4ADA" w14:textId="65EDF3AE" w:rsidR="007F1D7B" w:rsidRPr="00AD344A" w:rsidRDefault="007F1D7B" w:rsidP="00625E61">
            <w:pPr>
              <w:pStyle w:val="TableEntry"/>
              <w:rPr>
                <w:b/>
                <w:bCs/>
                <w:i/>
                <w:iCs/>
              </w:rPr>
            </w:pPr>
            <w:r w:rsidRPr="00AD344A">
              <w:rPr>
                <w:b/>
                <w:bCs/>
                <w:i/>
                <w:iCs/>
              </w:rPr>
              <w:t>Write a separate CP</w:t>
            </w:r>
            <w:r>
              <w:rPr>
                <w:b/>
                <w:bCs/>
                <w:i/>
                <w:iCs/>
              </w:rPr>
              <w:t xml:space="preserve"> (done)</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Proper diagnosis is much more than just a diagnostic code, and does not belong in DICOM.  The comments and references can provide specific extra information needed by the operator and staff.  If links to other medical records are appropriate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lastRenderedPageBreak/>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lastRenderedPageBreak/>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lastRenderedPageBreak/>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77777777" w:rsidR="00761D1E" w:rsidRDefault="00761D1E" w:rsidP="005D4526">
            <w:pPr>
              <w:pStyle w:val="TableEntry"/>
              <w:tabs>
                <w:tab w:val="left" w:pos="6926"/>
              </w:tabs>
            </w:pPr>
            <w:r w:rsidRPr="00761D1E">
              <w:rPr>
                <w:b/>
                <w:bCs/>
              </w:rPr>
              <w:t>ANSWER</w:t>
            </w:r>
            <w:r>
              <w:t xml:space="preserve">: The recommendation for sex at birth is to employ valid period of SPCU, and that is the proposal for DICOM.  </w:t>
            </w:r>
          </w:p>
        </w:tc>
      </w:tr>
      <w:tr w:rsidR="00964729" w14:paraId="256AC32E" w14:textId="77777777" w:rsidTr="005D4526">
        <w:tc>
          <w:tcPr>
            <w:tcW w:w="535" w:type="dxa"/>
          </w:tcPr>
          <w:p w14:paraId="7427C000" w14:textId="77777777" w:rsidR="00964729" w:rsidRDefault="00964729" w:rsidP="005D4526">
            <w:pPr>
              <w:pStyle w:val="TableEntry"/>
            </w:pPr>
            <w:r>
              <w:t>42</w:t>
            </w:r>
          </w:p>
        </w:tc>
        <w:tc>
          <w:tcPr>
            <w:tcW w:w="8370" w:type="dxa"/>
          </w:tcPr>
          <w:p w14:paraId="00613325" w14:textId="77777777" w:rsidR="00964729" w:rsidRDefault="00964729" w:rsidP="005D4526">
            <w:pPr>
              <w:pStyle w:val="TableEntry"/>
              <w:tabs>
                <w:tab w:val="left" w:pos="6926"/>
              </w:tabs>
            </w:pPr>
            <w:r w:rsidRPr="00761D1E">
              <w:t>Should name to use be PN or LT VR? A patient, may want to be referred to as “Commander Bob”.</w:t>
            </w:r>
          </w:p>
          <w:p w14:paraId="5967896D" w14:textId="77777777" w:rsidR="00964729" w:rsidRDefault="00964729" w:rsidP="005D4526">
            <w:pPr>
              <w:pStyle w:val="TableEntry"/>
              <w:tabs>
                <w:tab w:val="left" w:pos="6926"/>
              </w:tabs>
            </w:pPr>
          </w:p>
          <w:p w14:paraId="33FDA9E0" w14:textId="33ECB9E2" w:rsidR="00964729" w:rsidRDefault="00964729" w:rsidP="005D4526">
            <w:pPr>
              <w:pStyle w:val="TableEntry"/>
              <w:tabs>
                <w:tab w:val="left" w:pos="6926"/>
              </w:tabs>
            </w:pPr>
            <w:r w:rsidRPr="00964729">
              <w:rPr>
                <w:b/>
                <w:bCs/>
              </w:rPr>
              <w:t>ANSWER:</w:t>
            </w:r>
            <w:r>
              <w:t xml:space="preserve"> LT is chosen because PN does not specify which elements should be included, nor does it specify the order.</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518A136E" w:rsidR="007C48C0" w:rsidRDefault="009606D4" w:rsidP="007C48C0">
      <w:pPr>
        <w:pStyle w:val="Heading1"/>
      </w:pPr>
      <w:bookmarkStart w:id="43" w:name="_Toc124852215"/>
      <w:r>
        <w:t xml:space="preserve"> </w:t>
      </w:r>
      <w:r w:rsidR="007C48C0">
        <w:t>Scope and Field</w:t>
      </w:r>
      <w:bookmarkEnd w:id="43"/>
    </w:p>
    <w:p w14:paraId="17A3DE71" w14:textId="7D5F18AD" w:rsidR="00A72604" w:rsidRDefault="00A72604" w:rsidP="00A72604">
      <w:r>
        <w:t>Strategy:</w:t>
      </w:r>
    </w:p>
    <w:p w14:paraId="44429CA8" w14:textId="073B5EEF" w:rsidR="00A72604" w:rsidRPr="00A72604" w:rsidRDefault="00A72604" w:rsidP="00A72604">
      <w:pPr>
        <w:pStyle w:val="ListParagraph"/>
        <w:numPr>
          <w:ilvl w:val="0"/>
          <w:numId w:val="11"/>
        </w:numPr>
      </w:pPr>
      <w:r>
        <w:t>Based on HL7 Gender Harmony project, which defined a base model for information structure to address the full gender community.</w:t>
      </w:r>
    </w:p>
    <w:p w14:paraId="6EC6F4BB" w14:textId="48C9E154" w:rsidR="00B77C22" w:rsidRDefault="00B77C22" w:rsidP="00A72604">
      <w:pPr>
        <w:pStyle w:val="ListParagraph"/>
        <w:numPr>
          <w:ilvl w:val="1"/>
          <w:numId w:val="11"/>
        </w:numPr>
      </w:pPr>
      <w:r>
        <w:t>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0" w:history="1">
        <w:r w:rsidRPr="00893580">
          <w:rPr>
            <w:rStyle w:val="Hyperlink"/>
          </w:rPr>
          <w:t>https://doi.org/10.1093/jamia/ocab196</w:t>
        </w:r>
      </w:hyperlink>
      <w:r>
        <w:t>).</w:t>
      </w:r>
    </w:p>
    <w:p w14:paraId="03D6408A" w14:textId="784BD1B2" w:rsidR="00A72604" w:rsidRDefault="00A72604" w:rsidP="00A72604">
      <w:pPr>
        <w:pStyle w:val="ListParagraph"/>
        <w:numPr>
          <w:ilvl w:val="0"/>
          <w:numId w:val="11"/>
        </w:numPr>
      </w:pPr>
      <w:r>
        <w:t>Replicate the model attributes as DICOM attributes at the Patient Study level.</w:t>
      </w:r>
    </w:p>
    <w:p w14:paraId="0FB8A0B0" w14:textId="451AB07A" w:rsidR="00A72604" w:rsidRDefault="00A72604" w:rsidP="00A72604">
      <w:pPr>
        <w:pStyle w:val="ListParagraph"/>
        <w:numPr>
          <w:ilvl w:val="0"/>
          <w:numId w:val="11"/>
        </w:numPr>
      </w:pPr>
      <w:r>
        <w:t>Update Patient Sex (0010,0040)</w:t>
      </w:r>
    </w:p>
    <w:p w14:paraId="2BF11F46" w14:textId="7AD27BFB" w:rsidR="00A72604" w:rsidRDefault="00A72604" w:rsidP="00A72604">
      <w:pPr>
        <w:pStyle w:val="ListParagraph"/>
        <w:numPr>
          <w:ilvl w:val="0"/>
          <w:numId w:val="11"/>
        </w:numPr>
      </w:pPr>
      <w:r>
        <w:t>Update CIDs</w:t>
      </w:r>
    </w:p>
    <w:p w14:paraId="77EB4DF5" w14:textId="183FC65B" w:rsidR="00A72604" w:rsidRDefault="00A72604" w:rsidP="00A72604">
      <w:pPr>
        <w:pStyle w:val="ListParagraph"/>
        <w:numPr>
          <w:ilvl w:val="0"/>
          <w:numId w:val="11"/>
        </w:numPr>
      </w:pPr>
      <w:r>
        <w:t>Maintain the same definitions as are being used in FHIR.  A little tricky because FHIR refers to a HL7 IG base model, which is an updated version of the original base model.  HL7 has mapped the base model into FHIR structures, CDA templates, and V2.x segments.</w:t>
      </w:r>
    </w:p>
    <w:p w14:paraId="44BE7FD8" w14:textId="2C2A69EB" w:rsidR="00A72604" w:rsidRDefault="00A72604" w:rsidP="00A72604">
      <w:pPr>
        <w:pStyle w:val="ListParagraph"/>
        <w:numPr>
          <w:ilvl w:val="0"/>
          <w:numId w:val="11"/>
        </w:numPr>
      </w:pPr>
      <w:r>
        <w:t>Provide examples</w:t>
      </w:r>
    </w:p>
    <w:p w14:paraId="722E1790" w14:textId="1EC096B5" w:rsidR="00A72604" w:rsidRDefault="00A72604" w:rsidP="00A72604">
      <w:pPr>
        <w:pStyle w:val="ListParagraph"/>
        <w:numPr>
          <w:ilvl w:val="0"/>
          <w:numId w:val="11"/>
        </w:numPr>
      </w:pPr>
      <w:r>
        <w:t>Controlled terminologies are from ISO, LOINC, HL7, (and others?)</w:t>
      </w:r>
    </w:p>
    <w:p w14:paraId="66130CFF" w14:textId="77777777" w:rsidR="006C3919" w:rsidRPr="006567D4" w:rsidRDefault="006C3919" w:rsidP="006C3919"/>
    <w:p w14:paraId="3CB309B4" w14:textId="47FAF58B" w:rsidR="002E6E25" w:rsidRDefault="008D04AD" w:rsidP="008D04AD">
      <w:pPr>
        <w:pStyle w:val="Heading1"/>
      </w:pPr>
      <w:bookmarkStart w:id="44"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Part 3</w:t>
      </w:r>
      <w:bookmarkEnd w:id="44"/>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5" w:name="_Toc106867478"/>
    </w:p>
    <w:p w14:paraId="5D010414" w14:textId="4047E1F9" w:rsidR="00967EF7" w:rsidRDefault="00967EF7" w:rsidP="00967EF7">
      <w:pPr>
        <w:pStyle w:val="Instruction"/>
      </w:pPr>
      <w:bookmarkStart w:id="46" w:name="_Hlk111537235"/>
      <w:r>
        <w:t>Update Part 3, Table C.2-3. Patient Demographic Module Attributes</w:t>
      </w:r>
    </w:p>
    <w:p w14:paraId="0B064D12" w14:textId="77777777" w:rsidR="00967EF7" w:rsidRDefault="00967EF7" w:rsidP="00967EF7">
      <w:pPr>
        <w:pStyle w:val="Heading3"/>
      </w:pPr>
      <w:bookmarkStart w:id="47" w:name="_Toc124852218"/>
      <w:bookmarkEnd w:id="46"/>
      <w:r>
        <w:t xml:space="preserve">C.2.3 Patient Demographic </w:t>
      </w:r>
      <w:r w:rsidRPr="00967EF7">
        <w:t>Module</w:t>
      </w:r>
      <w:bookmarkEnd w:id="47"/>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8"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r w:rsidR="0057507E">
              <w:rPr>
                <w:b/>
                <w:bCs/>
                <w:u w:val="single"/>
              </w:rPr>
              <w:t>Date</w:t>
            </w:r>
            <w:r w:rsidRPr="008D04AD">
              <w:rPr>
                <w:b/>
                <w:bCs/>
                <w:u w:val="single"/>
              </w:rPr>
              <w:t>Time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r w:rsidR="0057507E">
              <w:rPr>
                <w:b/>
                <w:bCs/>
                <w:u w:val="single"/>
              </w:rPr>
              <w:t>Date</w:t>
            </w:r>
            <w:r w:rsidRPr="008D04AD">
              <w:rPr>
                <w:b/>
                <w:bCs/>
                <w:u w:val="single"/>
              </w:rPr>
              <w:t>Time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49"/>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49"/>
            <w:r w:rsidR="00834B82">
              <w:rPr>
                <w:rStyle w:val="CommentReference"/>
              </w:rPr>
              <w:commentReference w:id="49"/>
            </w:r>
          </w:p>
        </w:tc>
      </w:tr>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Cinical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r w:rsidR="0057507E">
              <w:rPr>
                <w:b/>
                <w:u w:val="single"/>
              </w:rPr>
              <w:t>Date</w:t>
            </w:r>
            <w:r>
              <w:rPr>
                <w:b/>
                <w:u w:val="single"/>
              </w:rPr>
              <w:t>Time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r w:rsidR="0057507E">
              <w:rPr>
                <w:b/>
                <w:u w:val="single"/>
              </w:rPr>
              <w:t>Date</w:t>
            </w:r>
            <w:r w:rsidRPr="003F0A1B">
              <w:rPr>
                <w:b/>
                <w:u w:val="single"/>
              </w:rPr>
              <w:t>Time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0"/>
            <w:commentRangeStart w:id="51"/>
            <w:commentRangeStart w:id="52"/>
            <w:r w:rsidRPr="00B40E31">
              <w:rPr>
                <w:b/>
                <w:u w:val="single"/>
              </w:rPr>
              <w:t>&gt;Name</w:t>
            </w:r>
            <w:commentRangeEnd w:id="50"/>
            <w:r w:rsidRPr="00B40E31">
              <w:commentReference w:id="50"/>
            </w:r>
            <w:commentRangeEnd w:id="51"/>
            <w:r>
              <w:rPr>
                <w:rStyle w:val="CommentReference"/>
              </w:rPr>
              <w:commentReference w:id="51"/>
            </w:r>
            <w:commentRangeEnd w:id="52"/>
            <w:r w:rsidR="00990BA0">
              <w:rPr>
                <w:rStyle w:val="CommentReference"/>
              </w:rPr>
              <w:commentReference w:id="52"/>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r>
              <w:rPr>
                <w:b/>
                <w:bCs/>
                <w:u w:val="single"/>
              </w:rPr>
              <w:t>Date</w:t>
            </w:r>
            <w:r w:rsidRPr="00C827B5">
              <w:rPr>
                <w:b/>
                <w:bCs/>
                <w:u w:val="single"/>
              </w:rPr>
              <w:t>Time</w:t>
            </w:r>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r w:rsidR="005C7365">
              <w:rPr>
                <w:b/>
                <w:bCs/>
                <w:u w:val="single"/>
              </w:rPr>
              <w:t>Date</w:t>
            </w:r>
            <w:r w:rsidRPr="00C827B5">
              <w:rPr>
                <w:b/>
                <w:bCs/>
                <w:u w:val="single"/>
              </w:rPr>
              <w:t>Time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r>
              <w:rPr>
                <w:b/>
                <w:bCs/>
                <w:u w:val="single"/>
              </w:rPr>
              <w:t>Date</w:t>
            </w:r>
            <w:r w:rsidRPr="00C827B5">
              <w:rPr>
                <w:b/>
                <w:bCs/>
                <w:u w:val="single"/>
              </w:rPr>
              <w:t>Time</w:t>
            </w:r>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r w:rsidR="005C7365">
              <w:rPr>
                <w:b/>
                <w:bCs/>
                <w:u w:val="single"/>
              </w:rPr>
              <w:t>Date</w:t>
            </w:r>
            <w:r w:rsidRPr="00C827B5">
              <w:rPr>
                <w:b/>
                <w:bCs/>
                <w:u w:val="single"/>
              </w:rPr>
              <w:t>Time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3"/>
            <w:commentRangeStart w:id="54"/>
            <w:commentRangeStart w:id="55"/>
            <w:r w:rsidRPr="00B40E31">
              <w:rPr>
                <w:b/>
                <w:u w:val="single"/>
              </w:rPr>
              <w:t>Recorded Sex or Gender Sequence</w:t>
            </w:r>
            <w:commentRangeEnd w:id="53"/>
            <w:r w:rsidRPr="00B40E31">
              <w:commentReference w:id="53"/>
            </w:r>
            <w:commentRangeEnd w:id="54"/>
            <w:r>
              <w:rPr>
                <w:rStyle w:val="CommentReference"/>
              </w:rPr>
              <w:commentReference w:id="54"/>
            </w:r>
            <w:commentRangeEnd w:id="55"/>
            <w:r>
              <w:rPr>
                <w:rStyle w:val="CommentReference"/>
              </w:rPr>
              <w:commentReference w:id="55"/>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lastRenderedPageBreak/>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8"/>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6" w:name="_Toc124852219"/>
      <w:r>
        <w:t>C.4.13 Performed Procedure Step Relationship</w:t>
      </w:r>
      <w:bookmarkEnd w:id="56"/>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lastRenderedPageBreak/>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&gt;Start DateTime</w:t>
            </w:r>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r w:rsidR="006D31D3">
              <w:rPr>
                <w:b/>
                <w:u w:val="single"/>
              </w:rPr>
              <w:t>Date</w:t>
            </w:r>
            <w:r w:rsidRPr="00FE2351">
              <w:rPr>
                <w:b/>
                <w:u w:val="single"/>
              </w:rPr>
              <w:t>Time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lastRenderedPageBreak/>
              <w:t>&gt;Stop DateTime</w:t>
            </w:r>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r w:rsidR="006D31D3">
              <w:rPr>
                <w:b/>
                <w:u w:val="single"/>
              </w:rPr>
              <w:t>Date</w:t>
            </w:r>
            <w:r w:rsidRPr="00FE2351">
              <w:rPr>
                <w:b/>
                <w:u w:val="single"/>
              </w:rPr>
              <w:t>Time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7"/>
            <w:commentRangeStart w:id="58"/>
            <w:r w:rsidRPr="00FE2351">
              <w:rPr>
                <w:b/>
                <w:u w:val="single"/>
              </w:rPr>
              <w:t>&gt;Name</w:t>
            </w:r>
            <w:commentRangeEnd w:id="57"/>
            <w:r w:rsidRPr="00FE2351">
              <w:commentReference w:id="57"/>
            </w:r>
            <w:commentRangeEnd w:id="58"/>
            <w:r w:rsidRPr="00FE2351">
              <w:rPr>
                <w:sz w:val="16"/>
                <w:szCs w:val="16"/>
              </w:rPr>
              <w:commentReference w:id="58"/>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&gt;Start DateTime</w:t>
            </w:r>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&gt;Stop DateTime</w:t>
            </w:r>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59"/>
            <w:commentRangeStart w:id="60"/>
            <w:commentRangeStart w:id="61"/>
            <w:commentRangeStart w:id="62"/>
            <w:r w:rsidRPr="00FE2351">
              <w:rPr>
                <w:b/>
                <w:u w:val="single"/>
              </w:rPr>
              <w:t>Recorded Sex or Gender Sequence</w:t>
            </w:r>
            <w:commentRangeEnd w:id="59"/>
            <w:r w:rsidRPr="00FE2351">
              <w:commentReference w:id="59"/>
            </w:r>
            <w:commentRangeEnd w:id="60"/>
            <w:commentRangeEnd w:id="61"/>
            <w:r w:rsidR="00834B82">
              <w:rPr>
                <w:rStyle w:val="CommentReference"/>
              </w:rPr>
              <w:commentReference w:id="60"/>
            </w:r>
            <w:r w:rsidRPr="00FE2351">
              <w:rPr>
                <w:sz w:val="16"/>
                <w:szCs w:val="16"/>
              </w:rPr>
              <w:commentReference w:id="61"/>
            </w:r>
            <w:commentRangeEnd w:id="62"/>
            <w:r w:rsidRPr="00FE2351">
              <w:rPr>
                <w:sz w:val="16"/>
                <w:szCs w:val="16"/>
              </w:rPr>
              <w:commentReference w:id="62"/>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6D31D3">
              <w:rPr>
                <w:b/>
                <w:u w:val="single"/>
              </w:rPr>
              <w:t>Date</w:t>
            </w:r>
            <w:r w:rsidRPr="00FE2351">
              <w:rPr>
                <w:b/>
                <w:u w:val="single"/>
              </w:rPr>
              <w:t>Time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6D31D3">
              <w:rPr>
                <w:b/>
                <w:u w:val="single"/>
              </w:rPr>
              <w:t>Date</w:t>
            </w:r>
            <w:r w:rsidRPr="00FE2351">
              <w:rPr>
                <w:b/>
                <w:u w:val="single"/>
              </w:rPr>
              <w:t>Time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lastRenderedPageBreak/>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CA1A13">
              <w:rPr>
                <w:b/>
                <w:u w:val="single"/>
              </w:rPr>
              <w:t>Date</w:t>
            </w:r>
            <w:r w:rsidRPr="00FE2351">
              <w:rPr>
                <w:b/>
                <w:u w:val="single"/>
              </w:rPr>
              <w:t>Time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CA1A13">
              <w:rPr>
                <w:b/>
                <w:u w:val="single"/>
              </w:rPr>
              <w:t>Date</w:t>
            </w:r>
            <w:r w:rsidRPr="00FE2351">
              <w:rPr>
                <w:b/>
                <w:u w:val="single"/>
              </w:rPr>
              <w:t>Time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24852220"/>
      <w:r w:rsidRPr="00B40E31">
        <w:t>C.7.1 Common Patient IE Modules</w:t>
      </w:r>
      <w:bookmarkEnd w:id="45"/>
      <w:bookmarkEnd w:id="63"/>
    </w:p>
    <w:p w14:paraId="0C8464A0" w14:textId="77777777" w:rsidR="00B40E31" w:rsidRPr="00B40E31" w:rsidRDefault="00B40E31" w:rsidP="009C3132">
      <w:pPr>
        <w:pStyle w:val="Heading4"/>
      </w:pPr>
      <w:bookmarkStart w:id="64" w:name="_Toc124852221"/>
      <w:r w:rsidRPr="00B40E31">
        <w:t>C.7.1.1 Patient Module</w:t>
      </w:r>
      <w:bookmarkEnd w:id="64"/>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lastRenderedPageBreak/>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5"/>
    </w:tbl>
    <w:p w14:paraId="00DC47DB" w14:textId="6208D5F0" w:rsidR="00A02107" w:rsidRDefault="00A02107" w:rsidP="00B40E31"/>
    <w:p w14:paraId="0804328E" w14:textId="502014CC" w:rsidR="00D66306" w:rsidRPr="00D66306" w:rsidRDefault="00D66306" w:rsidP="00D66306">
      <w:pPr>
        <w:pStyle w:val="Note"/>
        <w:rPr>
          <w:b/>
          <w:bCs/>
          <w:u w:val="single"/>
        </w:rPr>
      </w:pPr>
      <w:r w:rsidRPr="00A72604">
        <w:rPr>
          <w:b/>
          <w:bCs/>
          <w:highlight w:val="yellow"/>
          <w:u w:val="single"/>
        </w:rPr>
        <w:t>Note:</w:t>
      </w:r>
      <w:r w:rsidRPr="00A72604">
        <w:rPr>
          <w:b/>
          <w:bCs/>
          <w:highlight w:val="yellow"/>
          <w:u w:val="single"/>
        </w:rPr>
        <w:tab/>
        <w:t xml:space="preserve">The Patient's Sex (0010,0040) is required to be the same for all studies performed on the patient when </w:t>
      </w:r>
      <w:r w:rsidR="00945D12">
        <w:rPr>
          <w:b/>
          <w:bCs/>
          <w:highlight w:val="yellow"/>
          <w:u w:val="single"/>
        </w:rPr>
        <w:t xml:space="preserve">it is </w:t>
      </w:r>
      <w:r w:rsidRPr="00A72604">
        <w:rPr>
          <w:b/>
          <w:bCs/>
          <w:highlight w:val="yellow"/>
          <w:u w:val="single"/>
        </w:rPr>
        <w:t>in this Module.</w:t>
      </w:r>
      <w:r w:rsidR="00C34A9A" w:rsidRPr="00A72604">
        <w:rPr>
          <w:b/>
          <w:bCs/>
          <w:highlight w:val="yellow"/>
          <w:u w:val="single"/>
        </w:rPr>
        <w:t xml:space="preserve"> </w:t>
      </w:r>
      <w:r w:rsidRPr="00A72604">
        <w:rPr>
          <w:b/>
          <w:bCs/>
          <w:highlight w:val="yellow"/>
          <w:u w:val="single"/>
        </w:rPr>
        <w:t xml:space="preserve"> If a patient sex change occurs, then the Patient’s Sex (0010,0040) attribute may be updated</w:t>
      </w:r>
      <w:r w:rsidR="00C34A9A" w:rsidRPr="00A72604">
        <w:rPr>
          <w:b/>
          <w:bCs/>
          <w:highlight w:val="yellow"/>
          <w:u w:val="single"/>
        </w:rPr>
        <w:t xml:space="preserve"> in all SOP instances in all studies</w:t>
      </w:r>
      <w:r w:rsidRPr="00A72604">
        <w:rPr>
          <w:b/>
          <w:bCs/>
          <w:highlight w:val="yellow"/>
          <w:u w:val="single"/>
        </w:rPr>
        <w:t xml:space="preserve"> to reflect that change.  (The</w:t>
      </w:r>
      <w:r w:rsidR="00A72604">
        <w:rPr>
          <w:b/>
          <w:bCs/>
          <w:highlight w:val="yellow"/>
          <w:u w:val="single"/>
        </w:rPr>
        <w:t xml:space="preserve"> policies and</w:t>
      </w:r>
      <w:r w:rsidRPr="00A72604">
        <w:rPr>
          <w:b/>
          <w:bCs/>
          <w:highlight w:val="yellow"/>
          <w:u w:val="single"/>
        </w:rPr>
        <w:t xml:space="preserve"> mechanisms for such updates are outside the scope of DICOM).  There are other sex</w:t>
      </w:r>
      <w:r w:rsidR="00945D12">
        <w:rPr>
          <w:b/>
          <w:bCs/>
          <w:highlight w:val="yellow"/>
          <w:u w:val="single"/>
        </w:rPr>
        <w:t xml:space="preserve"> and gender</w:t>
      </w:r>
      <w:r w:rsidRPr="00A72604">
        <w:rPr>
          <w:b/>
          <w:bCs/>
          <w:highlight w:val="yellow"/>
          <w:u w:val="single"/>
        </w:rPr>
        <w:t xml:space="preserve"> related attributes that are in the Patient Study Module (see C.7.2.2) that do not need to be updated because they are permitted to be different in different studies.</w:t>
      </w:r>
      <w:r w:rsidRPr="00D66306">
        <w:rPr>
          <w:b/>
          <w:bCs/>
          <w:u w:val="single"/>
        </w:rPr>
        <w:t xml:space="preserve"> </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66" w:name="_Toc124852222"/>
      <w:r>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Should any of these new attributes use that same approach?  This has implications for C-FIND in particular.</w:t>
      </w:r>
      <w:r>
        <w:t xml:space="preserve">  </w:t>
      </w:r>
    </w:p>
    <w:p w14:paraId="5E880EB3" w14:textId="63E5D91E" w:rsidR="00CE1D82" w:rsidRDefault="00CE1D82" w:rsidP="0097233B">
      <w:pPr>
        <w:pStyle w:val="Instruction"/>
      </w:pPr>
      <w:r>
        <w:t xml:space="preserve">Discuss: Do we define the mapping for all of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28473810"/>
            <w:bookmarkStart w:id="68" w:name="_Hlk110254660"/>
            <w:r w:rsidRPr="00B40E31">
              <w:rPr>
                <w:b/>
                <w:u w:val="single"/>
              </w:rPr>
              <w:t>Gender Identity Sequence</w:t>
            </w:r>
            <w:bookmarkEnd w:id="67"/>
          </w:p>
        </w:tc>
        <w:tc>
          <w:tcPr>
            <w:tcW w:w="1735" w:type="dxa"/>
          </w:tcPr>
          <w:p w14:paraId="685FF8CD" w14:textId="77777777" w:rsidR="00B40E31" w:rsidRPr="00B40E31" w:rsidRDefault="00B40E31" w:rsidP="008A6475">
            <w:pPr>
              <w:pStyle w:val="TableEntry"/>
              <w:rPr>
                <w:b/>
                <w:u w:val="single"/>
              </w:rPr>
            </w:pPr>
            <w:bookmarkStart w:id="69" w:name="_Hlk128473831"/>
            <w:r w:rsidRPr="00B40E31">
              <w:rPr>
                <w:b/>
                <w:u w:val="single"/>
              </w:rPr>
              <w:t>(0010,xxxx)</w:t>
            </w:r>
            <w:bookmarkEnd w:id="69"/>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556EF4FB" w:rsidR="00B40E31" w:rsidRDefault="008D04AD" w:rsidP="008A6475">
            <w:pPr>
              <w:pStyle w:val="TableEntry"/>
              <w:rPr>
                <w:b/>
                <w:u w:val="single"/>
              </w:rPr>
            </w:pPr>
            <w:r>
              <w:rPr>
                <w:b/>
                <w:u w:val="single"/>
              </w:rPr>
              <w:t>Patient Gender Identitie</w:t>
            </w:r>
            <w:r w:rsidR="00081231">
              <w:rPr>
                <w:b/>
                <w:u w:val="single"/>
              </w:rPr>
              <w:t xml:space="preserve">s that </w:t>
            </w:r>
            <w:r w:rsidR="00EC4687">
              <w:rPr>
                <w:b/>
                <w:u w:val="single"/>
              </w:rPr>
              <w:t xml:space="preserve">currently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5170C37" w:rsidR="00B40E31" w:rsidRPr="00B40E31" w:rsidRDefault="00B40E31" w:rsidP="008A6475">
            <w:pPr>
              <w:pStyle w:val="TableEntry"/>
              <w:rPr>
                <w:b/>
                <w:u w:val="single"/>
              </w:rPr>
            </w:pPr>
            <w:r w:rsidRPr="00B40E31">
              <w:rPr>
                <w:b/>
                <w:u w:val="single"/>
              </w:rPr>
              <w:t>&gt;Gender 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A specific gender code.</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0"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70"/>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lastRenderedPageBreak/>
              <w:t xml:space="preserve">&gt;Start </w:t>
            </w:r>
            <w:r>
              <w:rPr>
                <w:b/>
                <w:u w:val="single"/>
              </w:rPr>
              <w:t>Date</w:t>
            </w:r>
            <w:r w:rsidR="005C4916">
              <w:rPr>
                <w:b/>
                <w:u w:val="single"/>
              </w:rPr>
              <w:t>T</w:t>
            </w:r>
            <w:r w:rsidRPr="00B40E31">
              <w:rPr>
                <w:b/>
                <w:u w:val="single"/>
              </w:rPr>
              <w:t>ime</w:t>
            </w:r>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r w:rsidR="00CA1A13">
              <w:rPr>
                <w:b/>
                <w:bCs/>
                <w:u w:val="single"/>
              </w:rPr>
              <w:t>Date</w:t>
            </w:r>
            <w:r w:rsidRPr="008D04AD">
              <w:rPr>
                <w:b/>
                <w:bCs/>
                <w:u w:val="single"/>
              </w:rPr>
              <w:t>Time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r>
              <w:rPr>
                <w:b/>
                <w:u w:val="single"/>
              </w:rPr>
              <w:t>Date</w:t>
            </w:r>
            <w:r w:rsidR="005C4916">
              <w:rPr>
                <w:b/>
                <w:u w:val="single"/>
              </w:rPr>
              <w:t>T</w:t>
            </w:r>
            <w:r w:rsidRPr="00B40E31">
              <w:rPr>
                <w:b/>
                <w:u w:val="single"/>
              </w:rPr>
              <w:t>ime</w:t>
            </w:r>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r w:rsidR="00CA1A13">
              <w:rPr>
                <w:b/>
                <w:bCs/>
                <w:u w:val="single"/>
              </w:rPr>
              <w:t>Date</w:t>
            </w:r>
            <w:r w:rsidRPr="008D04AD">
              <w:rPr>
                <w:b/>
                <w:bCs/>
                <w:u w:val="single"/>
              </w:rPr>
              <w:t>Time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616E614" w:rsidR="00081231" w:rsidRDefault="00913FA2" w:rsidP="008A6475">
            <w:pPr>
              <w:pStyle w:val="TableEntry"/>
              <w:rPr>
                <w:b/>
                <w:u w:val="single"/>
              </w:rPr>
            </w:pPr>
            <w:commentRangeStart w:id="71"/>
            <w:r>
              <w:rPr>
                <w:b/>
                <w:u w:val="single"/>
              </w:rPr>
              <w:t xml:space="preserve">Observations related to </w:t>
            </w:r>
            <w:r w:rsidR="001E7973">
              <w:rPr>
                <w:b/>
                <w:u w:val="single"/>
              </w:rPr>
              <w:t>Sex</w:t>
            </w:r>
            <w:r w:rsidR="00AE3DD7">
              <w:rPr>
                <w:b/>
                <w:u w:val="single"/>
              </w:rPr>
              <w:t xml:space="preserve"> parameters </w:t>
            </w:r>
            <w:r w:rsidR="00081231">
              <w:rPr>
                <w:b/>
                <w:u w:val="single"/>
              </w:rPr>
              <w:t>for Clinical Use that apply to this patient.</w:t>
            </w:r>
            <w:commentRangeEnd w:id="71"/>
            <w:r w:rsidR="00AE3DD7">
              <w:rPr>
                <w:rStyle w:val="CommentReference"/>
              </w:rPr>
              <w:commentReference w:id="71"/>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39E515EC" w:rsidR="00B40E31" w:rsidRDefault="00081231" w:rsidP="008A6475">
            <w:pPr>
              <w:pStyle w:val="TableEntry"/>
              <w:rPr>
                <w:b/>
                <w:u w:val="single"/>
              </w:rPr>
            </w:pPr>
            <w:r>
              <w:rPr>
                <w:b/>
                <w:u w:val="single"/>
              </w:rPr>
              <w:t xml:space="preserve"> A specific </w:t>
            </w:r>
            <w:r w:rsidR="00667B81">
              <w:rPr>
                <w:b/>
                <w:u w:val="single"/>
              </w:rPr>
              <w:t>SPCU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t xml:space="preserve">&gt;Start </w:t>
            </w:r>
            <w:r w:rsidR="005C4916">
              <w:rPr>
                <w:b/>
                <w:u w:val="single"/>
              </w:rPr>
              <w:t>Date</w:t>
            </w:r>
            <w:r w:rsidRPr="00B40E31">
              <w:rPr>
                <w:b/>
                <w:u w:val="single"/>
              </w:rPr>
              <w:t>Time</w:t>
            </w:r>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72"/>
            <w:commentRangeStart w:id="73"/>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72"/>
            <w:r w:rsidR="00882E70">
              <w:rPr>
                <w:rStyle w:val="CommentReference"/>
              </w:rPr>
              <w:commentReference w:id="72"/>
            </w:r>
            <w:commentRangeEnd w:id="73"/>
            <w:r>
              <w:rPr>
                <w:rStyle w:val="CommentReference"/>
              </w:rPr>
              <w:commentReference w:id="73"/>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r w:rsidR="00AD24F1">
              <w:rPr>
                <w:b/>
                <w:u w:val="single"/>
              </w:rPr>
              <w:t>Date</w:t>
            </w:r>
            <w:r>
              <w:rPr>
                <w:b/>
                <w:u w:val="single"/>
              </w:rPr>
              <w:t>Time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r w:rsidR="005C4916">
              <w:rPr>
                <w:b/>
                <w:u w:val="single"/>
              </w:rPr>
              <w:t>Date</w:t>
            </w:r>
            <w:r w:rsidRPr="00B40E31">
              <w:rPr>
                <w:b/>
                <w:u w:val="single"/>
              </w:rPr>
              <w:t>Time</w:t>
            </w:r>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tart Date</w:t>
            </w:r>
            <w:r w:rsidRPr="003F0A1B">
              <w:rPr>
                <w:b/>
                <w:u w:val="single"/>
              </w:rPr>
              <w:t>Time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557160C8" w:rsidR="00B40E31" w:rsidRP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4"/>
            <w:commentRangeStart w:id="75"/>
            <w:r w:rsidRPr="00B40E31">
              <w:rPr>
                <w:b/>
                <w:u w:val="single"/>
              </w:rPr>
              <w:t>&gt;Name</w:t>
            </w:r>
            <w:commentRangeEnd w:id="74"/>
            <w:r w:rsidRPr="00B40E31">
              <w:commentReference w:id="74"/>
            </w:r>
            <w:commentRangeEnd w:id="75"/>
            <w:r w:rsidR="00367BDF">
              <w:rPr>
                <w:rStyle w:val="CommentReference"/>
              </w:rPr>
              <w:commentReference w:id="75"/>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particular name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r w:rsidR="005C4916">
              <w:rPr>
                <w:b/>
                <w:bCs/>
                <w:u w:val="single"/>
              </w:rPr>
              <w:t>Date</w:t>
            </w:r>
            <w:r w:rsidRPr="00C827B5">
              <w:rPr>
                <w:b/>
                <w:bCs/>
                <w:u w:val="single"/>
              </w:rPr>
              <w:t>Time</w:t>
            </w:r>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r w:rsidR="00CA1A13">
              <w:rPr>
                <w:b/>
                <w:bCs/>
                <w:u w:val="single"/>
              </w:rPr>
              <w:t>Date</w:t>
            </w:r>
            <w:r w:rsidRPr="00C827B5">
              <w:rPr>
                <w:b/>
                <w:bCs/>
                <w:u w:val="single"/>
              </w:rPr>
              <w:t>Time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r w:rsidR="005C4916">
              <w:rPr>
                <w:b/>
                <w:bCs/>
                <w:u w:val="single"/>
              </w:rPr>
              <w:t>Date</w:t>
            </w:r>
            <w:r w:rsidRPr="00C827B5">
              <w:rPr>
                <w:b/>
                <w:bCs/>
                <w:u w:val="single"/>
              </w:rPr>
              <w:t>Time</w:t>
            </w:r>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r w:rsidR="00CA1A13">
              <w:rPr>
                <w:b/>
                <w:bCs/>
                <w:u w:val="single"/>
              </w:rPr>
              <w:t>Date</w:t>
            </w:r>
            <w:r w:rsidRPr="00C827B5">
              <w:rPr>
                <w:b/>
                <w:bCs/>
                <w:u w:val="single"/>
              </w:rPr>
              <w:t>Time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6"/>
            <w:r w:rsidRPr="00B40E31">
              <w:rPr>
                <w:b/>
                <w:u w:val="single"/>
              </w:rPr>
              <w:lastRenderedPageBreak/>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6"/>
            <w:r w:rsidR="00882E70">
              <w:rPr>
                <w:rStyle w:val="CommentReference"/>
              </w:rPr>
              <w:commentReference w:id="76"/>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7"/>
            <w:commentRangeStart w:id="78"/>
            <w:commentRangeStart w:id="79"/>
            <w:r w:rsidRPr="00B40E31">
              <w:rPr>
                <w:b/>
                <w:u w:val="single"/>
              </w:rPr>
              <w:t>Recorded Sex or Gender Sequence</w:t>
            </w:r>
            <w:commentRangeEnd w:id="77"/>
            <w:r w:rsidRPr="00B40E31">
              <w:commentReference w:id="77"/>
            </w:r>
            <w:commentRangeEnd w:id="78"/>
            <w:r w:rsidR="00EB4A43">
              <w:rPr>
                <w:rStyle w:val="CommentReference"/>
              </w:rPr>
              <w:commentReference w:id="78"/>
            </w:r>
            <w:commentRangeEnd w:id="79"/>
            <w:r w:rsidR="00367BDF">
              <w:rPr>
                <w:rStyle w:val="CommentReference"/>
              </w:rPr>
              <w:commentReference w:id="79"/>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r w:rsidR="005C4916">
              <w:rPr>
                <w:b/>
                <w:u w:val="single"/>
              </w:rPr>
              <w:t>Date</w:t>
            </w:r>
            <w:r w:rsidRPr="00C827B5">
              <w:rPr>
                <w:b/>
                <w:u w:val="single"/>
              </w:rPr>
              <w:t>Time</w:t>
            </w:r>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r w:rsidR="005C4916">
              <w:rPr>
                <w:b/>
                <w:u w:val="single"/>
              </w:rPr>
              <w:t>Date</w:t>
            </w:r>
            <w:r w:rsidRPr="00C827B5">
              <w:rPr>
                <w:b/>
                <w:u w:val="single"/>
              </w:rPr>
              <w:t>Time</w:t>
            </w:r>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80"/>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80"/>
            <w:r w:rsidRPr="00B40E31">
              <w:commentReference w:id="80"/>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Pronoun(s) to be used for this person</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r w:rsidR="005C4916">
              <w:rPr>
                <w:b/>
                <w:u w:val="single"/>
              </w:rPr>
              <w:t>Date</w:t>
            </w:r>
            <w:r w:rsidRPr="00C827B5">
              <w:rPr>
                <w:b/>
                <w:u w:val="single"/>
              </w:rPr>
              <w:t>Time</w:t>
            </w:r>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lastRenderedPageBreak/>
              <w:t xml:space="preserve">&gt;Stop </w:t>
            </w:r>
            <w:r w:rsidR="005C4916">
              <w:rPr>
                <w:b/>
                <w:u w:val="single"/>
              </w:rPr>
              <w:t>Date</w:t>
            </w:r>
            <w:r w:rsidRPr="00C827B5">
              <w:rPr>
                <w:b/>
                <w:u w:val="single"/>
              </w:rPr>
              <w:t>Time</w:t>
            </w:r>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8"/>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1" w:name="_Toc124852223"/>
      <w:r>
        <w:t>C.7.2.2</w:t>
      </w:r>
      <w:r w:rsidR="00C827B5">
        <w:t>.1.x</w:t>
      </w:r>
      <w:r w:rsidR="001D582F">
        <w:t>1</w:t>
      </w:r>
      <w:r w:rsidR="00C827B5">
        <w:tab/>
        <w:t>Patient's Gender and Sex Attribute</w:t>
      </w:r>
      <w:r w:rsidR="008F17CA">
        <w:t>s</w:t>
      </w:r>
      <w:bookmarkEnd w:id="81"/>
    </w:p>
    <w:p w14:paraId="2B6B60E2" w14:textId="28463E27" w:rsidR="008F17CA" w:rsidRDefault="002C78F7" w:rsidP="00C827B5">
      <w:r>
        <w:t>The Gender and Sex Attributes are concrete instantiations of the</w:t>
      </w:r>
      <w:r w:rsidR="008F17CA">
        <w:t xml:space="preserve"> HL7 Gender Harmony logical model </w:t>
      </w:r>
      <w:r>
        <w:t>(</w:t>
      </w:r>
      <w:hyperlink r:id="rId15"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2"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2"/>
    </w:p>
    <w:p w14:paraId="51F3FB6C" w14:textId="1696A5CE" w:rsidR="00677C19" w:rsidRDefault="00677C19" w:rsidP="00677C19">
      <w:r>
        <w:t xml:space="preserve">Sex Parameter for Clinical Use (SPCU) - a summary parameter that provides guidance on how a receiver should apply settings or reference ranges that are derived from observable information such as organ inventory, recent hormone labs tests, genetic testing, menstrual status, obstetric history, etc. This property is intended for use in clinical decision making, and indicates that treatment or diagnostic tests should consider best practices associated with the relevant reference population. </w:t>
      </w:r>
    </w:p>
    <w:p w14:paraId="1FB668B8" w14:textId="77777777" w:rsidR="00677C19" w:rsidRDefault="00677C19" w:rsidP="00677C19">
      <w:r>
        <w:t xml:space="preserve">Clinical observations about sex characteristics are a testable observation about a biological property of the patient. This could include karyotypic/genetic/chromosomal sex, gonadal sex, ductal sex, hormone levels, or various other phenotypic attributes, etc. </w:t>
      </w:r>
    </w:p>
    <w:p w14:paraId="32402F3D" w14:textId="4D035000" w:rsidR="00677C19" w:rsidRDefault="00677C19" w:rsidP="00677C19">
      <w:pPr>
        <w:pStyle w:val="Note"/>
      </w:pPr>
      <w:r>
        <w:t>Note:</w:t>
      </w:r>
      <w:r>
        <w:tab/>
        <w:t xml:space="preserve">In HL7 FHIR and CDA clinical observations about sex characteristics </w:t>
      </w:r>
      <w:r w:rsidR="005B3EE7">
        <w:t>can</w:t>
      </w:r>
      <w:r>
        <w:t xml:space="preserve"> be represented using Observation, qualified with the appropriate clinical codes from LOINC and/or SNOMED. These observations may serve as supporting information for the Sex Parameter for Clinical Use categorization.</w:t>
      </w:r>
    </w:p>
    <w:p w14:paraId="1320F3E2" w14:textId="77777777" w:rsidR="00133EF6" w:rsidRPr="00677C19" w:rsidRDefault="00133EF6" w:rsidP="00677C19">
      <w:pPr>
        <w:pStyle w:val="Note"/>
      </w:pPr>
    </w:p>
    <w:p w14:paraId="645B7AFA" w14:textId="1F2662E9" w:rsidR="00712B8D" w:rsidRDefault="001E7973" w:rsidP="00C827B5">
      <w:r>
        <w:t>Sex</w:t>
      </w:r>
      <w:r w:rsidR="00AE3DD7">
        <w:t xml:space="preserve"> parameters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79DED87E" w14:textId="378DA861" w:rsidR="00DA31FF" w:rsidRDefault="007253B2" w:rsidP="00DA31FF">
      <w:pPr>
        <w:pStyle w:val="Note"/>
      </w:pPr>
      <w:bookmarkStart w:id="83"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 xml:space="preserve">sex assignment policies of the local administration.  It is related to the </w:t>
      </w:r>
      <w:r w:rsidR="001E7973">
        <w:rPr>
          <w:highlight w:val="yellow"/>
        </w:rPr>
        <w:t>Sex</w:t>
      </w:r>
      <w:r w:rsidR="00AE3DD7">
        <w:rPr>
          <w:highlight w:val="yellow"/>
        </w:rPr>
        <w:t xml:space="preserve"> parameters </w:t>
      </w:r>
      <w:r w:rsidR="00712B8D" w:rsidRPr="00934376">
        <w:rPr>
          <w:highlight w:val="yellow"/>
        </w:rPr>
        <w:t xml:space="preserve">for Clinical Use Sequence (0010,xxx2) and might be used as a substitute when the </w:t>
      </w:r>
      <w:r w:rsidR="001E7973">
        <w:rPr>
          <w:highlight w:val="yellow"/>
        </w:rPr>
        <w:t>Sex</w:t>
      </w:r>
      <w:r w:rsidR="00AE3DD7">
        <w:rPr>
          <w:highlight w:val="yellow"/>
        </w:rPr>
        <w:t xml:space="preserve"> parameters</w:t>
      </w:r>
      <w:r w:rsidR="00712B8D" w:rsidRPr="00934376">
        <w:rPr>
          <w:highlight w:val="yellow"/>
        </w:rPr>
        <w:t xml:space="preserve"> for Clinical Use Sequence (0010,xxx2) is not </w:t>
      </w:r>
      <w:bookmarkEnd w:id="83"/>
      <w:r w:rsidR="005B3EE7">
        <w:t>available.</w:t>
      </w:r>
      <w:r w:rsidR="00DA31FF">
        <w:t xml:space="preserve">  It may have been populated based on an HL7v2 message PID-8.</w:t>
      </w:r>
    </w:p>
    <w:p w14:paraId="1DD57F29" w14:textId="77777777" w:rsidR="006F3C93" w:rsidRDefault="006F3C93" w:rsidP="007253B2">
      <w:pPr>
        <w:pStyle w:val="Note"/>
      </w:pPr>
    </w:p>
    <w:p w14:paraId="567BAEB4" w14:textId="6F4A6E1F" w:rsidR="00C827B5" w:rsidRDefault="001E7973" w:rsidP="00C827B5">
      <w:r>
        <w:t>Sex</w:t>
      </w:r>
      <w:r w:rsidR="00AE3DD7">
        <w:t xml:space="preserve"> parameters </w:t>
      </w:r>
      <w:r w:rsidR="00712B8D">
        <w:t xml:space="preserve">for Clinical Use Sequence (0010,xxx2) </w:t>
      </w:r>
      <w:r w:rsidR="00C827B5">
        <w:t xml:space="preserve">is intended for use such as computing dose and diagnostic parameters.  For example, the formula for SUVlbm depends upon the patient’s phenotypic sex, see PS3.16, CID 85 notes.  Most of these are empirical results such as nomographs, formulae, and phenotypical values from referenced publications. </w:t>
      </w:r>
    </w:p>
    <w:p w14:paraId="61EA178A" w14:textId="0F235FF5" w:rsidR="00C827B5" w:rsidRDefault="00476867" w:rsidP="00C827B5">
      <w:r>
        <w:t xml:space="preserve">Each individual sequence item shall have an </w:t>
      </w:r>
      <w:r w:rsidR="00667B81">
        <w:t>SPCU</w:t>
      </w:r>
      <w:r>
        <w:t xml:space="preserve"> code (0010,xxx9).</w:t>
      </w:r>
    </w:p>
    <w:p w14:paraId="22F96513" w14:textId="304073E2" w:rsidR="00476867" w:rsidRDefault="00476867" w:rsidP="00C827B5">
      <w:r>
        <w:lastRenderedPageBreak/>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08B395D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p>
    <w:p w14:paraId="6C9600DE" w14:textId="7DE8CF4A" w:rsidR="00C827B5" w:rsidRDefault="00E4275F" w:rsidP="00476867">
      <w:pPr>
        <w:pStyle w:val="Heading6"/>
      </w:pPr>
      <w:bookmarkStart w:id="84" w:name="_Toc124852225"/>
      <w:r>
        <w:t>C.7.2.2</w:t>
      </w:r>
      <w:r w:rsidR="00C827B5">
        <w:t>.1.y</w:t>
      </w:r>
      <w:r w:rsidR="00C827B5">
        <w:tab/>
        <w:t>Patient's Gender Identity</w:t>
      </w:r>
      <w:r w:rsidR="00361F96">
        <w:t xml:space="preserve"> Sequence</w:t>
      </w:r>
      <w:bookmarkEnd w:id="84"/>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cultures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5" w:name="_Toc124852226"/>
      <w:r>
        <w:t>C.7.2.2</w:t>
      </w:r>
      <w:r w:rsidR="00C827B5">
        <w:t>.1.a</w:t>
      </w:r>
      <w:r w:rsidR="00C827B5">
        <w:tab/>
        <w:t>Name to Use</w:t>
      </w:r>
      <w:bookmarkEnd w:id="85"/>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person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6" w:name="_Toc124852227"/>
      <w:r>
        <w:t>C.7.2.2</w:t>
      </w:r>
      <w:r w:rsidR="00C827B5">
        <w:t>.1.b</w:t>
      </w:r>
      <w:r w:rsidR="00C827B5">
        <w:tab/>
        <w:t>Recorded Sex and Gender</w:t>
      </w:r>
      <w:r w:rsidR="00033E6F">
        <w:t xml:space="preserve"> Sequence</w:t>
      </w:r>
      <w:bookmarkEnd w:id="86"/>
    </w:p>
    <w:p w14:paraId="6B649828" w14:textId="058070F3" w:rsidR="00033E6F" w:rsidRDefault="00033E6F" w:rsidP="00A17663">
      <w:r>
        <w:t xml:space="preserve">The Recorded Sex or Gender Sequence (0010,xx14) provides a catalog of sex or gender information obtained from various documents or sources </w:t>
      </w:r>
      <w:r w:rsidR="004502BE">
        <w:t>about</w:t>
      </w:r>
      <w:r>
        <w:t xml:space="preserve"> this person.  Each item may include an RSG Type Code Sequence (00x0,xx16)  to provide equivalence information for records whose encoding or definition might not be known to the recipient.   </w:t>
      </w:r>
      <w:r w:rsidR="00CD27C8">
        <w:t xml:space="preserve">It may include current information from </w:t>
      </w:r>
      <w:r w:rsidR="00CD27C8" w:rsidRPr="00CD27C8">
        <w:t>Gender Identity Sequence (0010,xxxx)</w:t>
      </w:r>
      <w:r w:rsidR="00CD27C8">
        <w:t xml:space="preserve"> and/or historical information.</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7" w:name="_Toc106867480"/>
      <w:bookmarkStart w:id="88" w:name="_Toc124852228"/>
      <w:r w:rsidRPr="0049492E">
        <w:t>C.30.4 Unified Procedure Step Relationship Module</w:t>
      </w:r>
      <w:bookmarkEnd w:id="87"/>
      <w:bookmarkEnd w:id="88"/>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lastRenderedPageBreak/>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A specific gender code.</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r w:rsidR="005100B2">
              <w:rPr>
                <w:b/>
                <w:bCs/>
                <w:u w:val="single"/>
              </w:rPr>
              <w:t>Date</w:t>
            </w:r>
            <w:r w:rsidRPr="008D04AD">
              <w:rPr>
                <w:b/>
                <w:bCs/>
                <w:u w:val="single"/>
              </w:rPr>
              <w:t>Time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r w:rsidR="005100B2">
              <w:rPr>
                <w:b/>
                <w:bCs/>
                <w:u w:val="single"/>
              </w:rPr>
              <w:t>Date</w:t>
            </w:r>
            <w:r w:rsidRPr="008D04AD">
              <w:rPr>
                <w:b/>
                <w:bCs/>
                <w:u w:val="single"/>
              </w:rPr>
              <w:t>Time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lastRenderedPageBreak/>
              <w:t xml:space="preserve">&gt;Start </w:t>
            </w:r>
            <w:r>
              <w:rPr>
                <w:b/>
                <w:u w:val="single"/>
              </w:rPr>
              <w:t>Date</w:t>
            </w:r>
            <w:r w:rsidRPr="00B40E31">
              <w:rPr>
                <w:b/>
                <w:u w:val="single"/>
              </w:rPr>
              <w:t>Time</w:t>
            </w:r>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r w:rsidR="005100B2">
              <w:rPr>
                <w:b/>
                <w:u w:val="single"/>
              </w:rPr>
              <w:t>Date</w:t>
            </w:r>
            <w:r>
              <w:rPr>
                <w:b/>
                <w:u w:val="single"/>
              </w:rPr>
              <w:t>Time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r w:rsidR="005100B2">
              <w:rPr>
                <w:b/>
                <w:u w:val="single"/>
              </w:rPr>
              <w:t>Date</w:t>
            </w:r>
            <w:r w:rsidRPr="003F0A1B">
              <w:rPr>
                <w:b/>
                <w:u w:val="single"/>
              </w:rPr>
              <w:t>Time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89"/>
            <w:commentRangeStart w:id="90"/>
            <w:r w:rsidRPr="00B40E31">
              <w:rPr>
                <w:b/>
                <w:u w:val="single"/>
              </w:rPr>
              <w:t>&gt;Name</w:t>
            </w:r>
            <w:commentRangeEnd w:id="89"/>
            <w:r w:rsidRPr="00B40E31">
              <w:commentReference w:id="89"/>
            </w:r>
            <w:commentRangeEnd w:id="90"/>
            <w:r>
              <w:rPr>
                <w:rStyle w:val="CommentReference"/>
              </w:rPr>
              <w:commentReference w:id="90"/>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particular name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r>
              <w:rPr>
                <w:b/>
                <w:bCs/>
                <w:u w:val="single"/>
              </w:rPr>
              <w:t>Date</w:t>
            </w:r>
            <w:r w:rsidRPr="00C827B5">
              <w:rPr>
                <w:b/>
                <w:bCs/>
                <w:u w:val="single"/>
              </w:rPr>
              <w:t>Time</w:t>
            </w:r>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r w:rsidR="005100B2">
              <w:rPr>
                <w:b/>
                <w:bCs/>
                <w:u w:val="single"/>
              </w:rPr>
              <w:t>Date</w:t>
            </w:r>
            <w:r w:rsidRPr="00C827B5">
              <w:rPr>
                <w:b/>
                <w:bCs/>
                <w:u w:val="single"/>
              </w:rPr>
              <w:t>Time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r>
              <w:rPr>
                <w:b/>
                <w:bCs/>
                <w:u w:val="single"/>
              </w:rPr>
              <w:t>Date</w:t>
            </w:r>
            <w:r w:rsidRPr="00C827B5">
              <w:rPr>
                <w:b/>
                <w:bCs/>
                <w:u w:val="single"/>
              </w:rPr>
              <w:t>Time</w:t>
            </w:r>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r w:rsidR="005100B2">
              <w:rPr>
                <w:b/>
                <w:bCs/>
                <w:u w:val="single"/>
              </w:rPr>
              <w:t>Date</w:t>
            </w:r>
            <w:r w:rsidRPr="00C827B5">
              <w:rPr>
                <w:b/>
                <w:bCs/>
                <w:u w:val="single"/>
              </w:rPr>
              <w:t>Time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1"/>
            <w:commentRangeStart w:id="92"/>
            <w:commentRangeStart w:id="93"/>
            <w:r w:rsidRPr="00B40E31">
              <w:rPr>
                <w:b/>
                <w:u w:val="single"/>
              </w:rPr>
              <w:t>Recorded Sex or Gender Sequence</w:t>
            </w:r>
            <w:commentRangeEnd w:id="91"/>
            <w:r w:rsidRPr="00B40E31">
              <w:commentReference w:id="91"/>
            </w:r>
            <w:commentRangeEnd w:id="92"/>
            <w:r>
              <w:rPr>
                <w:rStyle w:val="CommentReference"/>
              </w:rPr>
              <w:commentReference w:id="92"/>
            </w:r>
            <w:commentRangeEnd w:id="93"/>
            <w:r>
              <w:rPr>
                <w:rStyle w:val="CommentReference"/>
              </w:rPr>
              <w:commentReference w:id="93"/>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lastRenderedPageBreak/>
              <w:t xml:space="preserve">&gt;Start </w:t>
            </w:r>
            <w:r>
              <w:rPr>
                <w:b/>
                <w:u w:val="single"/>
              </w:rPr>
              <w:t>Date</w:t>
            </w:r>
            <w:r w:rsidRPr="00C827B5">
              <w:rPr>
                <w:b/>
                <w:u w:val="single"/>
              </w:rPr>
              <w:t>Time</w:t>
            </w:r>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4"/>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4"/>
            <w:r w:rsidRPr="00B40E31">
              <w:commentReference w:id="94"/>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5" w:name="_Toc106867481"/>
      <w:bookmarkStart w:id="96" w:name="_Toc124852229"/>
      <w:r w:rsidRPr="0049492E">
        <w:t>Part 4</w:t>
      </w:r>
      <w:bookmarkEnd w:id="95"/>
      <w:bookmarkEnd w:id="96"/>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lastRenderedPageBreak/>
        <w:t>Issue: discuss considerations for patient root query with gender being at study level</w:t>
      </w:r>
    </w:p>
    <w:p w14:paraId="4B2EBDF7" w14:textId="77777777" w:rsidR="0049492E" w:rsidRPr="0049492E" w:rsidRDefault="0049492E" w:rsidP="002265E7">
      <w:pPr>
        <w:pStyle w:val="Heading3"/>
      </w:pPr>
      <w:bookmarkStart w:id="97" w:name="_Toc106867482"/>
      <w:bookmarkStart w:id="98" w:name="_Toc124852230"/>
      <w:r w:rsidRPr="0049492E">
        <w:t>C.6.1 Patient Root SOP Class Group</w:t>
      </w:r>
      <w:bookmarkEnd w:id="97"/>
      <w:bookmarkEnd w:id="98"/>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9" w:name="_Toc106867483"/>
      <w:bookmarkStart w:id="100" w:name="_Toc124852231"/>
      <w:r w:rsidRPr="0049492E">
        <w:t>C.6.2 Study Root SOP Class Group</w:t>
      </w:r>
      <w:bookmarkEnd w:id="99"/>
      <w:bookmarkEnd w:id="100"/>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1" w:name="_Hlk111645714"/>
            <w:bookmarkStart w:id="102"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r>
              <w:rPr>
                <w:b/>
                <w:u w:val="single"/>
              </w:rPr>
              <w:t>DateT</w:t>
            </w:r>
            <w:r w:rsidRPr="00B40E31">
              <w:rPr>
                <w:b/>
                <w:u w:val="single"/>
              </w:rPr>
              <w:t>ime</w:t>
            </w:r>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r>
              <w:rPr>
                <w:b/>
                <w:u w:val="single"/>
              </w:rPr>
              <w:t>DateT</w:t>
            </w:r>
            <w:r w:rsidRPr="00B40E31">
              <w:rPr>
                <w:b/>
                <w:u w:val="single"/>
              </w:rPr>
              <w:t>ime</w:t>
            </w:r>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1"/>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r>
              <w:rPr>
                <w:b/>
                <w:u w:val="single"/>
              </w:rPr>
              <w:t>Date</w:t>
            </w:r>
            <w:r w:rsidRPr="00B40E31">
              <w:rPr>
                <w:b/>
                <w:u w:val="single"/>
              </w:rPr>
              <w:t>Time</w:t>
            </w:r>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r>
              <w:rPr>
                <w:b/>
                <w:u w:val="single"/>
              </w:rPr>
              <w:t>Date</w:t>
            </w:r>
            <w:r w:rsidRPr="00B40E31">
              <w:rPr>
                <w:b/>
                <w:u w:val="single"/>
              </w:rPr>
              <w:t>Time</w:t>
            </w:r>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3"/>
            <w:commentRangeStart w:id="104"/>
            <w:r w:rsidRPr="00B40E31">
              <w:rPr>
                <w:b/>
                <w:u w:val="single"/>
              </w:rPr>
              <w:t>&gt;Name</w:t>
            </w:r>
            <w:commentRangeEnd w:id="103"/>
            <w:r w:rsidRPr="00B40E31">
              <w:commentReference w:id="103"/>
            </w:r>
            <w:commentRangeEnd w:id="104"/>
            <w:r>
              <w:rPr>
                <w:rStyle w:val="CommentReference"/>
              </w:rPr>
              <w:commentReference w:id="104"/>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lastRenderedPageBreak/>
              <w:t xml:space="preserve">&gt;Start </w:t>
            </w:r>
            <w:r>
              <w:rPr>
                <w:b/>
                <w:bCs/>
                <w:u w:val="single"/>
              </w:rPr>
              <w:t>Date</w:t>
            </w:r>
            <w:r w:rsidRPr="00C827B5">
              <w:rPr>
                <w:b/>
                <w:bCs/>
                <w:u w:val="single"/>
              </w:rPr>
              <w:t>Time</w:t>
            </w:r>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r>
              <w:rPr>
                <w:b/>
                <w:bCs/>
                <w:u w:val="single"/>
              </w:rPr>
              <w:t>Date</w:t>
            </w:r>
            <w:r w:rsidRPr="00C827B5">
              <w:rPr>
                <w:b/>
                <w:bCs/>
                <w:u w:val="single"/>
              </w:rPr>
              <w:t>Time</w:t>
            </w:r>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r>
              <w:rPr>
                <w:b/>
                <w:u w:val="single"/>
              </w:rPr>
              <w:t>Date</w:t>
            </w:r>
            <w:r w:rsidRPr="00C827B5">
              <w:rPr>
                <w:b/>
                <w:u w:val="single"/>
              </w:rPr>
              <w:t>Time</w:t>
            </w:r>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r>
              <w:rPr>
                <w:b/>
                <w:u w:val="single"/>
              </w:rPr>
              <w:t>Date</w:t>
            </w:r>
            <w:r w:rsidRPr="00C827B5">
              <w:rPr>
                <w:b/>
                <w:u w:val="single"/>
              </w:rPr>
              <w:t>Time</w:t>
            </w:r>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2"/>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5" w:name="_Toc106867484"/>
      <w:bookmarkStart w:id="106" w:name="_Toc124852232"/>
      <w:r w:rsidRPr="0049492E">
        <w:t>F.7.2 Operations</w:t>
      </w:r>
      <w:bookmarkEnd w:id="105"/>
      <w:bookmarkEnd w:id="106"/>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7" w:name="_Toc124852233"/>
      <w:r w:rsidRPr="0049492E">
        <w:t>F.7.2.1.1 Modality Performed Procedure Step Subset Specification</w:t>
      </w:r>
      <w:bookmarkEnd w:id="107"/>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lastRenderedPageBreak/>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r>
              <w:rPr>
                <w:b/>
                <w:u w:val="single"/>
              </w:rPr>
              <w:t>DateT</w:t>
            </w:r>
            <w:r w:rsidRPr="00B40E31">
              <w:rPr>
                <w:b/>
                <w:u w:val="single"/>
              </w:rPr>
              <w:t>ime</w:t>
            </w:r>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r>
              <w:rPr>
                <w:b/>
                <w:u w:val="single"/>
              </w:rPr>
              <w:t>DateT</w:t>
            </w:r>
            <w:r w:rsidRPr="00B40E31">
              <w:rPr>
                <w:b/>
                <w:u w:val="single"/>
              </w:rPr>
              <w:t>ime</w:t>
            </w:r>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r>
              <w:rPr>
                <w:b/>
                <w:u w:val="single"/>
              </w:rPr>
              <w:t>Date</w:t>
            </w:r>
            <w:r w:rsidRPr="00B40E31">
              <w:rPr>
                <w:b/>
                <w:u w:val="single"/>
              </w:rPr>
              <w:t>Time</w:t>
            </w:r>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r>
              <w:rPr>
                <w:b/>
                <w:u w:val="single"/>
              </w:rPr>
              <w:t>Date</w:t>
            </w:r>
            <w:r w:rsidRPr="00B40E31">
              <w:rPr>
                <w:b/>
                <w:u w:val="single"/>
              </w:rPr>
              <w:t>Time</w:t>
            </w:r>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08"/>
            <w:commentRangeStart w:id="109"/>
            <w:r w:rsidRPr="00B40E31">
              <w:rPr>
                <w:b/>
                <w:u w:val="single"/>
              </w:rPr>
              <w:t>&gt;Name</w:t>
            </w:r>
            <w:commentRangeEnd w:id="108"/>
            <w:r w:rsidRPr="00B40E31">
              <w:commentReference w:id="108"/>
            </w:r>
            <w:commentRangeEnd w:id="109"/>
            <w:r>
              <w:rPr>
                <w:rStyle w:val="CommentReference"/>
              </w:rPr>
              <w:commentReference w:id="109"/>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r>
              <w:rPr>
                <w:b/>
                <w:bCs/>
                <w:u w:val="single"/>
              </w:rPr>
              <w:t>Date</w:t>
            </w:r>
            <w:r w:rsidRPr="00C827B5">
              <w:rPr>
                <w:b/>
                <w:bCs/>
                <w:u w:val="single"/>
              </w:rPr>
              <w:t>Time</w:t>
            </w:r>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r>
              <w:rPr>
                <w:b/>
                <w:bCs/>
                <w:u w:val="single"/>
              </w:rPr>
              <w:t>Date</w:t>
            </w:r>
            <w:r w:rsidRPr="00C827B5">
              <w:rPr>
                <w:b/>
                <w:bCs/>
                <w:u w:val="single"/>
              </w:rPr>
              <w:t>Time</w:t>
            </w:r>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lastRenderedPageBreak/>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0" w:name="_Toc106867485"/>
      <w:bookmarkStart w:id="111" w:name="_Toc124852234"/>
      <w:r w:rsidRPr="0049492E">
        <w:t>F.8.2 Operations</w:t>
      </w:r>
      <w:bookmarkEnd w:id="110"/>
      <w:bookmarkEnd w:id="111"/>
    </w:p>
    <w:p w14:paraId="59D58060" w14:textId="77777777" w:rsidR="0049492E" w:rsidRPr="0049492E" w:rsidRDefault="0049492E" w:rsidP="0049492E"/>
    <w:p w14:paraId="6EAACDA5" w14:textId="77777777" w:rsidR="0049492E" w:rsidRPr="0049492E" w:rsidRDefault="0049492E" w:rsidP="001C63C0">
      <w:pPr>
        <w:pStyle w:val="TableLabel"/>
      </w:pPr>
      <w:r w:rsidRPr="001C63C0">
        <w:lastRenderedPageBreak/>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&gt;Start DateTime</w:t>
            </w:r>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&gt;Stop DateTime</w:t>
            </w:r>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&gt;Start DateTime</w:t>
            </w:r>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&gt;Stop DateTime</w:t>
            </w:r>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2"/>
            <w:commentRangeStart w:id="113"/>
            <w:r w:rsidRPr="00FE2351">
              <w:rPr>
                <w:b/>
                <w:u w:val="single"/>
              </w:rPr>
              <w:t>&gt;Name</w:t>
            </w:r>
            <w:commentRangeEnd w:id="112"/>
            <w:r w:rsidRPr="00FE2351">
              <w:commentReference w:id="112"/>
            </w:r>
            <w:commentRangeEnd w:id="113"/>
            <w:r w:rsidRPr="00FE2351">
              <w:rPr>
                <w:sz w:val="16"/>
                <w:szCs w:val="16"/>
              </w:rPr>
              <w:commentReference w:id="113"/>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&gt;Start DateTime</w:t>
            </w:r>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&gt;Stop DateTime</w:t>
            </w:r>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lastRenderedPageBreak/>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&gt;Start DateTime</w:t>
            </w:r>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&gt;Stop DateTime</w:t>
            </w:r>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&gt;Start DateTime</w:t>
            </w:r>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&gt;Stop DateTime</w:t>
            </w:r>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4" w:name="_Toc106867486"/>
      <w:bookmarkStart w:id="115" w:name="_Toc124852235"/>
      <w:r w:rsidRPr="0049492E">
        <w:t>K.6.1 Modality Worklist SOP Class</w:t>
      </w:r>
      <w:bookmarkEnd w:id="114"/>
      <w:bookmarkEnd w:id="115"/>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lastRenderedPageBreak/>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r>
              <w:rPr>
                <w:b/>
                <w:u w:val="single"/>
              </w:rPr>
              <w:t>DateT</w:t>
            </w:r>
            <w:r w:rsidRPr="00B40E31">
              <w:rPr>
                <w:b/>
                <w:u w:val="single"/>
              </w:rPr>
              <w:t>ime</w:t>
            </w:r>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r>
              <w:rPr>
                <w:b/>
                <w:u w:val="single"/>
              </w:rPr>
              <w:t>DateT</w:t>
            </w:r>
            <w:r w:rsidRPr="00B40E31">
              <w:rPr>
                <w:b/>
                <w:u w:val="single"/>
              </w:rPr>
              <w:t>ime</w:t>
            </w:r>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r>
              <w:rPr>
                <w:b/>
                <w:u w:val="single"/>
              </w:rPr>
              <w:t>Date</w:t>
            </w:r>
            <w:r w:rsidRPr="00B40E31">
              <w:rPr>
                <w:b/>
                <w:u w:val="single"/>
              </w:rPr>
              <w:t>Time</w:t>
            </w:r>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r>
              <w:rPr>
                <w:b/>
                <w:u w:val="single"/>
              </w:rPr>
              <w:t>Date</w:t>
            </w:r>
            <w:r w:rsidRPr="00B40E31">
              <w:rPr>
                <w:b/>
                <w:u w:val="single"/>
              </w:rPr>
              <w:t>Time</w:t>
            </w:r>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16"/>
            <w:commentRangeStart w:id="117"/>
            <w:r w:rsidRPr="00B40E31">
              <w:rPr>
                <w:b/>
                <w:u w:val="single"/>
              </w:rPr>
              <w:t>&gt;Name</w:t>
            </w:r>
            <w:commentRangeEnd w:id="116"/>
            <w:r w:rsidRPr="00B40E31">
              <w:commentReference w:id="116"/>
            </w:r>
            <w:commentRangeEnd w:id="117"/>
            <w:r>
              <w:rPr>
                <w:rStyle w:val="CommentReference"/>
              </w:rPr>
              <w:commentReference w:id="117"/>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r>
              <w:rPr>
                <w:b/>
                <w:bCs/>
                <w:u w:val="single"/>
              </w:rPr>
              <w:t>Date</w:t>
            </w:r>
            <w:r w:rsidRPr="00C827B5">
              <w:rPr>
                <w:b/>
                <w:bCs/>
                <w:u w:val="single"/>
              </w:rPr>
              <w:t>Time</w:t>
            </w:r>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r>
              <w:rPr>
                <w:b/>
                <w:bCs/>
                <w:u w:val="single"/>
              </w:rPr>
              <w:t>Date</w:t>
            </w:r>
            <w:r w:rsidRPr="00C827B5">
              <w:rPr>
                <w:b/>
                <w:bCs/>
                <w:u w:val="single"/>
              </w:rPr>
              <w:t>Time</w:t>
            </w:r>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r>
              <w:rPr>
                <w:b/>
                <w:u w:val="single"/>
              </w:rPr>
              <w:t>Date</w:t>
            </w:r>
            <w:r w:rsidRPr="00C827B5">
              <w:rPr>
                <w:b/>
                <w:u w:val="single"/>
              </w:rPr>
              <w:t>Time</w:t>
            </w:r>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lastRenderedPageBreak/>
              <w:t xml:space="preserve">&gt;Stop </w:t>
            </w:r>
            <w:r>
              <w:rPr>
                <w:b/>
                <w:u w:val="single"/>
              </w:rPr>
              <w:t>Date</w:t>
            </w:r>
            <w:r w:rsidRPr="00C827B5">
              <w:rPr>
                <w:b/>
                <w:u w:val="single"/>
              </w:rPr>
              <w:t>Time</w:t>
            </w:r>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r>
              <w:rPr>
                <w:b/>
                <w:u w:val="single"/>
              </w:rPr>
              <w:t>Date</w:t>
            </w:r>
            <w:r w:rsidRPr="00C827B5">
              <w:rPr>
                <w:b/>
                <w:u w:val="single"/>
              </w:rPr>
              <w:t>Time</w:t>
            </w:r>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r>
              <w:rPr>
                <w:b/>
                <w:u w:val="single"/>
              </w:rPr>
              <w:t>Date</w:t>
            </w:r>
            <w:r w:rsidRPr="00C827B5">
              <w:rPr>
                <w:b/>
                <w:u w:val="single"/>
              </w:rPr>
              <w:t>Time</w:t>
            </w:r>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18" w:name="_Toc106867487"/>
      <w:bookmarkStart w:id="119" w:name="_Toc124852236"/>
      <w:r w:rsidRPr="0049492E">
        <w:t>Q.4.3 Relevant Patient Information Model SOP Classes</w:t>
      </w:r>
      <w:bookmarkEnd w:id="118"/>
      <w:bookmarkEnd w:id="119"/>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20"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lastRenderedPageBreak/>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r>
              <w:rPr>
                <w:b/>
                <w:u w:val="single"/>
              </w:rPr>
              <w:t>Date</w:t>
            </w:r>
            <w:r w:rsidRPr="00B40E31">
              <w:rPr>
                <w:b/>
                <w:u w:val="single"/>
              </w:rPr>
              <w:t>Time</w:t>
            </w:r>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commentRangeStart w:id="121"/>
            <w:commentRangeStart w:id="122"/>
            <w:r w:rsidRPr="00B40E31">
              <w:rPr>
                <w:b/>
                <w:u w:val="single"/>
              </w:rPr>
              <w:t>&gt;Name</w:t>
            </w:r>
            <w:commentRangeEnd w:id="121"/>
            <w:r w:rsidRPr="00B40E31">
              <w:commentReference w:id="121"/>
            </w:r>
            <w:commentRangeEnd w:id="122"/>
            <w:r>
              <w:rPr>
                <w:rStyle w:val="CommentReference"/>
              </w:rPr>
              <w:commentReference w:id="122"/>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6CE3BBE" w14:textId="77777777" w:rsidTr="00392B02">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392B02">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782CC0AE" w14:textId="77777777" w:rsidTr="00392B02">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392B02">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392B02">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392B02">
        <w:tc>
          <w:tcPr>
            <w:tcW w:w="2133" w:type="dxa"/>
          </w:tcPr>
          <w:p w14:paraId="1034B5CE" w14:textId="7B23E846"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392B02">
        <w:tc>
          <w:tcPr>
            <w:tcW w:w="2133" w:type="dxa"/>
          </w:tcPr>
          <w:p w14:paraId="65270026" w14:textId="2B92C2DC"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392B02">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392B02">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392B02">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392B02">
        <w:tc>
          <w:tcPr>
            <w:tcW w:w="2133" w:type="dxa"/>
          </w:tcPr>
          <w:p w14:paraId="1137C5E5" w14:textId="6EB857AB" w:rsidR="000A2BEA" w:rsidRDefault="000A2BEA" w:rsidP="000A2BEA">
            <w:pPr>
              <w:rPr>
                <w:b/>
                <w:u w:val="single"/>
              </w:rPr>
            </w:pPr>
            <w:r>
              <w:rPr>
                <w:b/>
                <w:u w:val="single"/>
              </w:rPr>
              <w:lastRenderedPageBreak/>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0"/>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3" w:name="_Toc106867488"/>
      <w:bookmarkStart w:id="124" w:name="_Toc124852237"/>
      <w:r w:rsidRPr="0049492E">
        <w:t>V.6.2 Substance Approval Query SOP Class</w:t>
      </w:r>
      <w:bookmarkEnd w:id="123"/>
      <w:bookmarkEnd w:id="124"/>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lastRenderedPageBreak/>
              <w:t xml:space="preserve">&gt;Start </w:t>
            </w:r>
            <w:r>
              <w:rPr>
                <w:b/>
                <w:u w:val="single"/>
              </w:rPr>
              <w:t>Date</w:t>
            </w:r>
            <w:r w:rsidRPr="00B40E31">
              <w:rPr>
                <w:b/>
                <w:u w:val="single"/>
              </w:rPr>
              <w:t>Time</w:t>
            </w:r>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25"/>
            <w:commentRangeStart w:id="126"/>
            <w:r w:rsidRPr="00B40E31">
              <w:rPr>
                <w:b/>
                <w:u w:val="single"/>
              </w:rPr>
              <w:t>&gt;Name</w:t>
            </w:r>
            <w:commentRangeEnd w:id="125"/>
            <w:r w:rsidRPr="00B40E31">
              <w:commentReference w:id="125"/>
            </w:r>
            <w:commentRangeEnd w:id="126"/>
            <w:r>
              <w:rPr>
                <w:rStyle w:val="CommentReference"/>
              </w:rPr>
              <w:commentReference w:id="126"/>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lastRenderedPageBreak/>
              <w:t xml:space="preserve">&gt;Stop </w:t>
            </w:r>
            <w:r>
              <w:rPr>
                <w:b/>
                <w:u w:val="single"/>
              </w:rPr>
              <w:t>Date</w:t>
            </w:r>
            <w:r w:rsidRPr="00C827B5">
              <w:rPr>
                <w:b/>
                <w:u w:val="single"/>
              </w:rPr>
              <w:t>Time</w:t>
            </w:r>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27" w:name="_Toc106867489"/>
      <w:bookmarkStart w:id="128" w:name="_Toc124852238"/>
      <w:r w:rsidRPr="00981ED3">
        <w:t>CC.2.5 Create a Unified Procedure Step (N-CREATE)</w:t>
      </w:r>
      <w:bookmarkEnd w:id="127"/>
      <w:bookmarkEnd w:id="128"/>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&gt;Start DateTime</w:t>
            </w:r>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&gt;Stop DateTime</w:t>
            </w:r>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lastRenderedPageBreak/>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&gt;Start DateTime</w:t>
            </w:r>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&gt;Stop DateTime</w:t>
            </w:r>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29"/>
            <w:commentRangeStart w:id="130"/>
            <w:r w:rsidRPr="00FE2351">
              <w:rPr>
                <w:b/>
                <w:u w:val="single"/>
              </w:rPr>
              <w:t>&gt;Name</w:t>
            </w:r>
            <w:commentRangeEnd w:id="129"/>
            <w:r w:rsidRPr="00FE2351">
              <w:commentReference w:id="129"/>
            </w:r>
            <w:commentRangeEnd w:id="130"/>
            <w:r w:rsidRPr="00FE2351">
              <w:rPr>
                <w:sz w:val="16"/>
                <w:szCs w:val="16"/>
              </w:rPr>
              <w:commentReference w:id="130"/>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&gt;Start DateTime</w:t>
            </w:r>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&gt;Stop DateTime</w:t>
            </w:r>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lastRenderedPageBreak/>
              <w:t>&gt;Start DateTime</w:t>
            </w:r>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&gt;Stop DateTime</w:t>
            </w:r>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&gt;Start DateTime</w:t>
            </w:r>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&gt;Stop DateTime</w:t>
            </w:r>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1" w:name="_Toc124852239"/>
      <w:r>
        <w:t>Part 6</w:t>
      </w:r>
      <w:bookmarkEnd w:id="131"/>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lastRenderedPageBreak/>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2"/>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2"/>
        <w:tc>
          <w:tcPr>
            <w:tcW w:w="1865" w:type="dxa"/>
          </w:tcPr>
          <w:p w14:paraId="32688604" w14:textId="77777777" w:rsidR="00B40E31" w:rsidRPr="00B40E31" w:rsidRDefault="00B40E31" w:rsidP="008A6475">
            <w:pPr>
              <w:pStyle w:val="TableEntry"/>
            </w:pPr>
            <w:r w:rsidRPr="00B40E31">
              <w:commentReference w:id="132"/>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3"/>
            <w:commentRangeEnd w:id="133"/>
            <w:r w:rsidRPr="00B40E31">
              <w:commentReference w:id="133"/>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34" w:name="_Toc124852240"/>
      <w:r>
        <w:t>Part 15</w:t>
      </w:r>
      <w:bookmarkEnd w:id="134"/>
    </w:p>
    <w:p w14:paraId="65EDC826" w14:textId="65804008" w:rsidR="00FB4EF1" w:rsidRDefault="00B40D10" w:rsidP="00B40D10">
      <w:pPr>
        <w:pStyle w:val="Heading2"/>
      </w:pPr>
      <w:bookmarkStart w:id="135" w:name="_Toc124852241"/>
      <w:r>
        <w:t>E.1 APPLICATION LEVEL CONFIDENTIALITY PROFILES</w:t>
      </w:r>
      <w:bookmarkEnd w:id="135"/>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 xml:space="preserve">Retd. (from </w:t>
            </w:r>
            <w:hyperlink r:id="rId16"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7"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r w:rsidRPr="00870937">
              <w:t>Rtn. Safe Priv. Opt.</w:t>
            </w:r>
          </w:p>
        </w:tc>
        <w:tc>
          <w:tcPr>
            <w:tcW w:w="540" w:type="dxa"/>
            <w:shd w:val="clear" w:color="auto" w:fill="auto"/>
          </w:tcPr>
          <w:p w14:paraId="2B2ED8C1" w14:textId="77777777" w:rsidR="00B40D10" w:rsidRDefault="00B40D10" w:rsidP="00973B63">
            <w:pPr>
              <w:pStyle w:val="TableLabel"/>
            </w:pPr>
            <w:r w:rsidRPr="00870937">
              <w:t>Rtn. UIDs Opt.</w:t>
            </w:r>
          </w:p>
        </w:tc>
        <w:tc>
          <w:tcPr>
            <w:tcW w:w="450" w:type="dxa"/>
            <w:shd w:val="clear" w:color="auto" w:fill="auto"/>
          </w:tcPr>
          <w:p w14:paraId="3F3E3244" w14:textId="77777777" w:rsidR="00B40D10" w:rsidRPr="00870937" w:rsidRDefault="00B40D10" w:rsidP="00973B63">
            <w:pPr>
              <w:pStyle w:val="TableLabel"/>
            </w:pPr>
            <w:r w:rsidRPr="00870937">
              <w:t xml:space="preserve">Rtn. Dev. Id. Opt. </w:t>
            </w:r>
          </w:p>
        </w:tc>
        <w:tc>
          <w:tcPr>
            <w:tcW w:w="540" w:type="dxa"/>
            <w:shd w:val="clear" w:color="auto" w:fill="auto"/>
          </w:tcPr>
          <w:p w14:paraId="501B1F7D" w14:textId="77777777" w:rsidR="00B40D10" w:rsidRDefault="00B40D10" w:rsidP="00973B63">
            <w:pPr>
              <w:pStyle w:val="TableLabel"/>
            </w:pPr>
            <w:r w:rsidRPr="00870937">
              <w:t>Rtn. Inst. Id. Opt</w:t>
            </w:r>
          </w:p>
        </w:tc>
        <w:tc>
          <w:tcPr>
            <w:tcW w:w="990" w:type="dxa"/>
            <w:shd w:val="clear" w:color="auto" w:fill="auto"/>
          </w:tcPr>
          <w:p w14:paraId="3B93CE82" w14:textId="77777777" w:rsidR="00B40D10" w:rsidRDefault="00B40D10" w:rsidP="00973B63">
            <w:pPr>
              <w:pStyle w:val="TableLabel"/>
            </w:pPr>
            <w:r w:rsidRPr="00870937">
              <w:t>Rtn. Pat. Chars. Opt.</w:t>
            </w:r>
          </w:p>
        </w:tc>
        <w:tc>
          <w:tcPr>
            <w:tcW w:w="810" w:type="dxa"/>
            <w:shd w:val="clear" w:color="auto" w:fill="auto"/>
          </w:tcPr>
          <w:p w14:paraId="306631BC" w14:textId="77777777" w:rsidR="00B40D10" w:rsidRDefault="00B40D10" w:rsidP="00973B63">
            <w:pPr>
              <w:pStyle w:val="TableLabel"/>
            </w:pPr>
            <w:r w:rsidRPr="00870937">
              <w:t>Rtn. Long. Full Dates Opt.</w:t>
            </w:r>
          </w:p>
        </w:tc>
        <w:tc>
          <w:tcPr>
            <w:tcW w:w="540" w:type="dxa"/>
            <w:shd w:val="clear" w:color="auto" w:fill="auto"/>
          </w:tcPr>
          <w:p w14:paraId="5B8ED156" w14:textId="77777777" w:rsidR="00B40D10" w:rsidRDefault="00B40D10" w:rsidP="00973B63">
            <w:pPr>
              <w:pStyle w:val="TableLabel"/>
            </w:pPr>
            <w:r w:rsidRPr="00870937">
              <w:t>Rtn.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36"/>
            <w:r w:rsidRPr="00F3122F">
              <w:rPr>
                <w:b/>
                <w:u w:val="single"/>
              </w:rPr>
              <w:t>K</w:t>
            </w:r>
            <w:commentRangeEnd w:id="136"/>
            <w:r>
              <w:rPr>
                <w:rStyle w:val="CommentReference"/>
              </w:rPr>
              <w:commentReference w:id="136"/>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37"/>
            <w:r w:rsidRPr="00D73268">
              <w:rPr>
                <w:b/>
                <w:bCs/>
                <w:u w:val="single"/>
              </w:rPr>
              <w:t xml:space="preserve">K </w:t>
            </w:r>
            <w:commentRangeEnd w:id="137"/>
            <w:r>
              <w:rPr>
                <w:rStyle w:val="CommentReference"/>
              </w:rPr>
              <w:commentReference w:id="137"/>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38" w:name="_Toc124852242"/>
      <w:r>
        <w:lastRenderedPageBreak/>
        <w:t>Part 16</w:t>
      </w:r>
      <w:bookmarkEnd w:id="138"/>
    </w:p>
    <w:p w14:paraId="5179DD7C" w14:textId="7112A3D1" w:rsidR="000B7EFF" w:rsidRDefault="000B7EFF" w:rsidP="000B7EFF"/>
    <w:p w14:paraId="02DC5683" w14:textId="6C5B0C8F" w:rsidR="000B7EFF" w:rsidRDefault="000B7EFF" w:rsidP="000B7EFF">
      <w:pPr>
        <w:pStyle w:val="TableLabel"/>
      </w:pPr>
    </w:p>
    <w:p w14:paraId="7BFDCDAB" w14:textId="4B09538A" w:rsidR="00E5122F" w:rsidRDefault="00E5122F" w:rsidP="000B7EFF">
      <w:pPr>
        <w:pStyle w:val="TableLabel"/>
      </w:pPr>
    </w:p>
    <w:p w14:paraId="3FD6C00E" w14:textId="53963349" w:rsidR="00E5122F" w:rsidRDefault="00E5122F" w:rsidP="00E5122F">
      <w:pPr>
        <w:pStyle w:val="Instruction"/>
      </w:pPr>
      <w:r>
        <w:t>Add FHIR codes using HL7 Coding Scheme method</w:t>
      </w:r>
      <w:r w:rsidR="00392B02">
        <w:t xml:space="preserve">  (Confirm UID values after HL7 Ballot resolution)</w:t>
      </w:r>
    </w:p>
    <w:p w14:paraId="38C11C71" w14:textId="4FF8714A" w:rsidR="00E5122F" w:rsidRDefault="00E5122F" w:rsidP="00586875">
      <w:pPr>
        <w:pStyle w:val="TableTitle"/>
      </w:pPr>
      <w:r>
        <w:t>Table 8-2. HL7v3 Coding Schemes</w:t>
      </w:r>
    </w:p>
    <w:p w14:paraId="7AA9A45B" w14:textId="3AD76D96" w:rsidR="00E5122F" w:rsidRDefault="00E5122F" w:rsidP="000B7EFF">
      <w:pPr>
        <w:pStyle w:val="TableLabel"/>
      </w:pPr>
    </w:p>
    <w:tbl>
      <w:tblPr>
        <w:tblStyle w:val="TableGrid"/>
        <w:tblW w:w="0" w:type="auto"/>
        <w:tblLook w:val="04A0" w:firstRow="1" w:lastRow="0" w:firstColumn="1" w:lastColumn="0" w:noHBand="0" w:noVBand="1"/>
      </w:tblPr>
      <w:tblGrid>
        <w:gridCol w:w="3116"/>
        <w:gridCol w:w="3117"/>
        <w:gridCol w:w="3117"/>
      </w:tblGrid>
      <w:tr w:rsidR="00E5122F" w:rsidRPr="00E5122F" w14:paraId="6D6C9040" w14:textId="77777777" w:rsidTr="00E5122F">
        <w:tc>
          <w:tcPr>
            <w:tcW w:w="3116" w:type="dxa"/>
          </w:tcPr>
          <w:p w14:paraId="2747014F" w14:textId="331FEEE2" w:rsidR="00E5122F" w:rsidRPr="00E5122F" w:rsidRDefault="00E5122F" w:rsidP="00E5122F">
            <w:pPr>
              <w:pStyle w:val="TableLabel"/>
            </w:pPr>
            <w:r>
              <w:t>Coding Scheme Designator</w:t>
            </w:r>
          </w:p>
        </w:tc>
        <w:tc>
          <w:tcPr>
            <w:tcW w:w="3117" w:type="dxa"/>
          </w:tcPr>
          <w:p w14:paraId="6A0A054B" w14:textId="5432B803" w:rsidR="00E5122F" w:rsidRPr="00E5122F" w:rsidRDefault="00E5122F" w:rsidP="00E5122F">
            <w:pPr>
              <w:pStyle w:val="TableLabel"/>
            </w:pPr>
            <w:r>
              <w:t>Coding Scheme UID</w:t>
            </w:r>
          </w:p>
        </w:tc>
        <w:tc>
          <w:tcPr>
            <w:tcW w:w="3117" w:type="dxa"/>
          </w:tcPr>
          <w:p w14:paraId="1D7A0708" w14:textId="0F4F2E6D" w:rsidR="00E5122F" w:rsidRPr="00E5122F" w:rsidRDefault="00E5122F" w:rsidP="00E5122F">
            <w:pPr>
              <w:pStyle w:val="TableLabel"/>
            </w:pPr>
            <w:r>
              <w:t>Description</w:t>
            </w:r>
          </w:p>
        </w:tc>
      </w:tr>
      <w:tr w:rsidR="00E5122F" w14:paraId="2C259D63" w14:textId="77777777" w:rsidTr="00E5122F">
        <w:tc>
          <w:tcPr>
            <w:tcW w:w="3116" w:type="dxa"/>
          </w:tcPr>
          <w:p w14:paraId="78E6D8FD" w14:textId="66EC6272" w:rsidR="00E5122F" w:rsidRDefault="00E5122F" w:rsidP="000B7EFF">
            <w:pPr>
              <w:pStyle w:val="TableLabel"/>
            </w:pPr>
            <w:r>
              <w:t>…</w:t>
            </w:r>
          </w:p>
        </w:tc>
        <w:tc>
          <w:tcPr>
            <w:tcW w:w="3117" w:type="dxa"/>
          </w:tcPr>
          <w:p w14:paraId="4B1F57EC" w14:textId="7FBF5D2E" w:rsidR="00E5122F" w:rsidRDefault="00E5122F" w:rsidP="000B7EFF">
            <w:pPr>
              <w:pStyle w:val="TableLabel"/>
            </w:pPr>
            <w:r>
              <w:t>…</w:t>
            </w:r>
          </w:p>
        </w:tc>
        <w:tc>
          <w:tcPr>
            <w:tcW w:w="3117" w:type="dxa"/>
          </w:tcPr>
          <w:p w14:paraId="0C7CD5E0" w14:textId="1E92FA4C" w:rsidR="00E5122F" w:rsidRDefault="00E5122F" w:rsidP="000B7EFF">
            <w:pPr>
              <w:pStyle w:val="TableLabel"/>
            </w:pPr>
            <w:r>
              <w:t>…</w:t>
            </w:r>
          </w:p>
        </w:tc>
      </w:tr>
      <w:tr w:rsidR="00E5122F" w:rsidRPr="00586875" w14:paraId="7C0C5AF9" w14:textId="77777777" w:rsidTr="00E5122F">
        <w:tc>
          <w:tcPr>
            <w:tcW w:w="3116" w:type="dxa"/>
          </w:tcPr>
          <w:p w14:paraId="3A139C7B" w14:textId="1F2BE695" w:rsidR="00E5122F" w:rsidRPr="00586875" w:rsidRDefault="00586875" w:rsidP="00586875">
            <w:pPr>
              <w:pStyle w:val="TableEntry"/>
              <w:rPr>
                <w:b/>
                <w:bCs/>
                <w:u w:val="single"/>
              </w:rPr>
            </w:pPr>
            <w:r w:rsidRPr="00586875">
              <w:rPr>
                <w:b/>
                <w:bCs/>
                <w:u w:val="single"/>
              </w:rPr>
              <w:t>Administrati</w:t>
            </w:r>
            <w:r>
              <w:rPr>
                <w:b/>
                <w:bCs/>
                <w:u w:val="single"/>
              </w:rPr>
              <w:t>veG</w:t>
            </w:r>
            <w:r w:rsidRPr="00586875">
              <w:rPr>
                <w:b/>
                <w:bCs/>
                <w:u w:val="single"/>
              </w:rPr>
              <w:t>ender</w:t>
            </w:r>
          </w:p>
        </w:tc>
        <w:tc>
          <w:tcPr>
            <w:tcW w:w="3117" w:type="dxa"/>
          </w:tcPr>
          <w:p w14:paraId="1D66F965" w14:textId="128E471E" w:rsidR="00E5122F" w:rsidRPr="00586875" w:rsidRDefault="00586875" w:rsidP="00586875">
            <w:pPr>
              <w:pStyle w:val="TableEntry"/>
              <w:rPr>
                <w:b/>
                <w:bCs/>
                <w:u w:val="single"/>
              </w:rPr>
            </w:pPr>
            <w:r w:rsidRPr="00586875">
              <w:rPr>
                <w:b/>
                <w:bCs/>
                <w:u w:val="single"/>
              </w:rPr>
              <w:t>2.16.840.1.113883.4.642.3.1</w:t>
            </w:r>
          </w:p>
        </w:tc>
        <w:tc>
          <w:tcPr>
            <w:tcW w:w="3117" w:type="dxa"/>
          </w:tcPr>
          <w:p w14:paraId="127A61F3" w14:textId="11379A31" w:rsidR="00E5122F" w:rsidRPr="00586875" w:rsidRDefault="00586875" w:rsidP="00586875">
            <w:pPr>
              <w:pStyle w:val="TableEntry"/>
              <w:rPr>
                <w:b/>
                <w:bCs/>
                <w:u w:val="single"/>
              </w:rPr>
            </w:pPr>
            <w:r>
              <w:rPr>
                <w:b/>
                <w:bCs/>
                <w:u w:val="single"/>
              </w:rPr>
              <w:t xml:space="preserve">Administrative Genders used in HL7v2 PID-8 field, and various other locations in </w:t>
            </w:r>
            <w:r w:rsidR="00DA31FF">
              <w:rPr>
                <w:b/>
                <w:bCs/>
                <w:u w:val="single"/>
              </w:rPr>
              <w:t>HL7v</w:t>
            </w:r>
            <w:r>
              <w:rPr>
                <w:b/>
                <w:bCs/>
                <w:u w:val="single"/>
              </w:rPr>
              <w:t>3</w:t>
            </w:r>
            <w:r w:rsidR="00DA31FF">
              <w:rPr>
                <w:b/>
                <w:bCs/>
                <w:u w:val="single"/>
              </w:rPr>
              <w:t>, CDA,</w:t>
            </w:r>
            <w:r>
              <w:rPr>
                <w:b/>
                <w:bCs/>
                <w:u w:val="single"/>
              </w:rPr>
              <w:t xml:space="preserve"> and FHIR.</w:t>
            </w:r>
          </w:p>
        </w:tc>
      </w:tr>
      <w:tr w:rsidR="00E5122F" w:rsidRPr="00586875" w14:paraId="31B708C4" w14:textId="77777777" w:rsidTr="00E5122F">
        <w:tc>
          <w:tcPr>
            <w:tcW w:w="3116" w:type="dxa"/>
          </w:tcPr>
          <w:p w14:paraId="010B0F67" w14:textId="116F670B" w:rsidR="00E5122F" w:rsidRPr="00586875" w:rsidRDefault="00586875" w:rsidP="00586875">
            <w:pPr>
              <w:pStyle w:val="TableEntry"/>
              <w:rPr>
                <w:b/>
                <w:bCs/>
                <w:u w:val="single"/>
              </w:rPr>
            </w:pPr>
            <w:r w:rsidRPr="00586875">
              <w:rPr>
                <w:b/>
                <w:bCs/>
                <w:u w:val="single"/>
              </w:rPr>
              <w:t>&lt;</w:t>
            </w:r>
            <w:r w:rsidR="00667B81">
              <w:rPr>
                <w:b/>
                <w:bCs/>
                <w:u w:val="single"/>
              </w:rPr>
              <w:t>SPCU</w:t>
            </w:r>
            <w:r w:rsidRPr="00586875">
              <w:rPr>
                <w:b/>
                <w:bCs/>
                <w:u w:val="single"/>
              </w:rPr>
              <w:t xml:space="preserve"> value set&gt;</w:t>
            </w:r>
          </w:p>
        </w:tc>
        <w:tc>
          <w:tcPr>
            <w:tcW w:w="3117" w:type="dxa"/>
          </w:tcPr>
          <w:p w14:paraId="205A8928" w14:textId="6760208B" w:rsidR="00E5122F" w:rsidRPr="00586875" w:rsidRDefault="008B71AF" w:rsidP="00586875">
            <w:pPr>
              <w:pStyle w:val="TableEntry"/>
              <w:rPr>
                <w:b/>
                <w:bCs/>
                <w:u w:val="single"/>
              </w:rPr>
            </w:pPr>
            <w:r w:rsidRPr="008B71AF">
              <w:rPr>
                <w:b/>
                <w:bCs/>
                <w:u w:val="single"/>
              </w:rPr>
              <w:t>2.16.840.1.113883.4.642.3.3181</w:t>
            </w:r>
          </w:p>
        </w:tc>
        <w:tc>
          <w:tcPr>
            <w:tcW w:w="3117" w:type="dxa"/>
          </w:tcPr>
          <w:p w14:paraId="4C4C99D9" w14:textId="5668C900" w:rsidR="00E5122F" w:rsidRPr="00586875" w:rsidRDefault="008B71AF" w:rsidP="00586875">
            <w:pPr>
              <w:pStyle w:val="TableEntry"/>
              <w:rPr>
                <w:b/>
                <w:bCs/>
                <w:u w:val="single"/>
              </w:rPr>
            </w:pPr>
            <w:r>
              <w:rPr>
                <w:b/>
                <w:bCs/>
                <w:u w:val="single"/>
              </w:rPr>
              <w:t>TBD</w:t>
            </w:r>
          </w:p>
        </w:tc>
      </w:tr>
    </w:tbl>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7"/>
        <w:gridCol w:w="2337"/>
        <w:gridCol w:w="2338"/>
        <w:gridCol w:w="2338"/>
      </w:tblGrid>
      <w:tr w:rsidR="003831FC" w14:paraId="292895F4" w14:textId="77777777" w:rsidTr="003831FC">
        <w:tc>
          <w:tcPr>
            <w:tcW w:w="2337"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8"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3831FC">
        <w:tc>
          <w:tcPr>
            <w:tcW w:w="2337"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8"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3831FC">
        <w:tc>
          <w:tcPr>
            <w:tcW w:w="2337"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8"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3831FC">
        <w:tc>
          <w:tcPr>
            <w:tcW w:w="2337"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8"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3831FC">
        <w:tc>
          <w:tcPr>
            <w:tcW w:w="2337"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8"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3831FC">
        <w:tc>
          <w:tcPr>
            <w:tcW w:w="2337"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8" w:type="dxa"/>
          </w:tcPr>
          <w:p w14:paraId="5FEC46D0" w14:textId="55C0ADDF" w:rsidR="003831FC" w:rsidRDefault="003831FC" w:rsidP="003831FC">
            <w:pPr>
              <w:pStyle w:val="TableEntry"/>
            </w:pPr>
            <w:r>
              <w:t>Female Pseudohermaphtodite</w:t>
            </w:r>
          </w:p>
        </w:tc>
        <w:tc>
          <w:tcPr>
            <w:tcW w:w="2338" w:type="dxa"/>
          </w:tcPr>
          <w:p w14:paraId="06658863" w14:textId="77777777" w:rsidR="003831FC" w:rsidRDefault="003831FC" w:rsidP="003831FC">
            <w:pPr>
              <w:pStyle w:val="TableEntry"/>
              <w:jc w:val="center"/>
            </w:pPr>
          </w:p>
        </w:tc>
      </w:tr>
      <w:tr w:rsidR="003831FC" w14:paraId="15839390" w14:textId="77777777" w:rsidTr="003831FC">
        <w:tc>
          <w:tcPr>
            <w:tcW w:w="2337"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8"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3831FC">
        <w:tc>
          <w:tcPr>
            <w:tcW w:w="2337"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8"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3831FC">
        <w:tc>
          <w:tcPr>
            <w:tcW w:w="2337" w:type="dxa"/>
          </w:tcPr>
          <w:p w14:paraId="7932E40C" w14:textId="43AFA76C" w:rsidR="003831FC" w:rsidRDefault="003831FC" w:rsidP="003831FC">
            <w:pPr>
              <w:pStyle w:val="TableEntry"/>
              <w:jc w:val="center"/>
            </w:pPr>
            <w:r w:rsidRPr="00E64FE0">
              <w:lastRenderedPageBreak/>
              <w:t>DCM</w:t>
            </w:r>
          </w:p>
        </w:tc>
        <w:tc>
          <w:tcPr>
            <w:tcW w:w="2337" w:type="dxa"/>
          </w:tcPr>
          <w:p w14:paraId="30639121" w14:textId="14172109" w:rsidR="003831FC" w:rsidRDefault="003831FC" w:rsidP="003831FC">
            <w:pPr>
              <w:pStyle w:val="TableEntry"/>
              <w:jc w:val="center"/>
            </w:pPr>
            <w:r>
              <w:t>FC</w:t>
            </w:r>
          </w:p>
        </w:tc>
        <w:tc>
          <w:tcPr>
            <w:tcW w:w="2338"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3831FC">
        <w:tc>
          <w:tcPr>
            <w:tcW w:w="2337"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8"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3831FC">
        <w:tc>
          <w:tcPr>
            <w:tcW w:w="2337"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8"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3831FC">
        <w:tc>
          <w:tcPr>
            <w:tcW w:w="2337"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8"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A3049B" w14:paraId="1485A4C0" w14:textId="77777777" w:rsidTr="003831FC">
        <w:tc>
          <w:tcPr>
            <w:tcW w:w="2337" w:type="dxa"/>
          </w:tcPr>
          <w:p w14:paraId="22A6ED6E" w14:textId="0B3E2447" w:rsidR="00A3049B" w:rsidRPr="00A3049B" w:rsidRDefault="00A3049B" w:rsidP="003831FC">
            <w:pPr>
              <w:pStyle w:val="TableEntry"/>
              <w:jc w:val="center"/>
              <w:rPr>
                <w:b/>
                <w:bCs/>
                <w:u w:val="single"/>
              </w:rPr>
            </w:pPr>
            <w:r w:rsidRPr="00A3049B">
              <w:rPr>
                <w:b/>
                <w:bCs/>
                <w:u w:val="single"/>
              </w:rPr>
              <w:t>&lt;fhir&gt;</w:t>
            </w:r>
          </w:p>
        </w:tc>
        <w:tc>
          <w:tcPr>
            <w:tcW w:w="2337" w:type="dxa"/>
          </w:tcPr>
          <w:p w14:paraId="78EF66EF" w14:textId="2EB406C1" w:rsidR="00A3049B" w:rsidRPr="00A3049B" w:rsidRDefault="00A3049B" w:rsidP="003831FC">
            <w:pPr>
              <w:pStyle w:val="TableEntry"/>
              <w:jc w:val="center"/>
              <w:rPr>
                <w:b/>
                <w:bCs/>
                <w:u w:val="single"/>
              </w:rPr>
            </w:pPr>
            <w:r w:rsidRPr="00A3049B">
              <w:rPr>
                <w:b/>
                <w:bCs/>
                <w:u w:val="single"/>
              </w:rPr>
              <w:t>Female-typical</w:t>
            </w:r>
          </w:p>
        </w:tc>
        <w:tc>
          <w:tcPr>
            <w:tcW w:w="2338" w:type="dxa"/>
          </w:tcPr>
          <w:p w14:paraId="134CC4BB" w14:textId="17CD3309" w:rsidR="00A3049B" w:rsidRPr="00A3049B" w:rsidRDefault="00A3049B" w:rsidP="003831FC">
            <w:pPr>
              <w:pStyle w:val="TableEntry"/>
              <w:rPr>
                <w:b/>
                <w:bCs/>
                <w:u w:val="single"/>
              </w:rPr>
            </w:pPr>
            <w:r w:rsidRPr="00A3049B">
              <w:rPr>
                <w:b/>
                <w:bCs/>
                <w:u w:val="single"/>
              </w:rPr>
              <w:t>Female Typical Parameters</w:t>
            </w:r>
          </w:p>
        </w:tc>
        <w:tc>
          <w:tcPr>
            <w:tcW w:w="2338" w:type="dxa"/>
          </w:tcPr>
          <w:p w14:paraId="0323EE9D" w14:textId="0A41BEA1" w:rsidR="00A3049B" w:rsidRPr="00A3049B" w:rsidRDefault="00A3049B" w:rsidP="003831FC">
            <w:pPr>
              <w:pStyle w:val="TableEntry"/>
              <w:jc w:val="center"/>
              <w:rPr>
                <w:b/>
                <w:bCs/>
                <w:u w:val="single"/>
              </w:rPr>
            </w:pPr>
            <w:r w:rsidRPr="00A3049B">
              <w:rPr>
                <w:b/>
                <w:bCs/>
                <w:u w:val="single"/>
              </w:rPr>
              <w:t>F</w:t>
            </w:r>
          </w:p>
        </w:tc>
      </w:tr>
      <w:tr w:rsidR="00A3049B" w14:paraId="3B766B73" w14:textId="77777777" w:rsidTr="003831FC">
        <w:tc>
          <w:tcPr>
            <w:tcW w:w="2337" w:type="dxa"/>
          </w:tcPr>
          <w:p w14:paraId="60290BF6" w14:textId="6CD4C056" w:rsidR="00A3049B" w:rsidRPr="00A3049B" w:rsidRDefault="00A3049B" w:rsidP="003831FC">
            <w:pPr>
              <w:pStyle w:val="TableEntry"/>
              <w:jc w:val="center"/>
              <w:rPr>
                <w:b/>
                <w:bCs/>
                <w:u w:val="single"/>
              </w:rPr>
            </w:pPr>
            <w:r w:rsidRPr="00A3049B">
              <w:rPr>
                <w:b/>
                <w:bCs/>
                <w:u w:val="single"/>
              </w:rPr>
              <w:t>&lt;fhir&gt;</w:t>
            </w:r>
          </w:p>
        </w:tc>
        <w:tc>
          <w:tcPr>
            <w:tcW w:w="2337" w:type="dxa"/>
          </w:tcPr>
          <w:p w14:paraId="21BCD707" w14:textId="258A6924" w:rsidR="00A3049B" w:rsidRPr="00A3049B" w:rsidRDefault="00A3049B" w:rsidP="003831FC">
            <w:pPr>
              <w:pStyle w:val="TableEntry"/>
              <w:jc w:val="center"/>
              <w:rPr>
                <w:b/>
                <w:bCs/>
                <w:u w:val="single"/>
              </w:rPr>
            </w:pPr>
            <w:r w:rsidRPr="00A3049B">
              <w:rPr>
                <w:b/>
                <w:bCs/>
                <w:u w:val="single"/>
              </w:rPr>
              <w:t>Male-typical</w:t>
            </w:r>
          </w:p>
        </w:tc>
        <w:tc>
          <w:tcPr>
            <w:tcW w:w="2338" w:type="dxa"/>
          </w:tcPr>
          <w:p w14:paraId="6491E847" w14:textId="34B801BE" w:rsidR="00A3049B" w:rsidRPr="00A3049B" w:rsidRDefault="00A3049B" w:rsidP="003831FC">
            <w:pPr>
              <w:pStyle w:val="TableEntry"/>
              <w:rPr>
                <w:b/>
                <w:bCs/>
                <w:u w:val="single"/>
              </w:rPr>
            </w:pPr>
            <w:r w:rsidRPr="00A3049B">
              <w:rPr>
                <w:b/>
                <w:bCs/>
                <w:u w:val="single"/>
              </w:rPr>
              <w:t>Male typical parameters</w:t>
            </w:r>
          </w:p>
        </w:tc>
        <w:tc>
          <w:tcPr>
            <w:tcW w:w="2338" w:type="dxa"/>
          </w:tcPr>
          <w:p w14:paraId="4C88E999" w14:textId="4E94ADD0" w:rsidR="00A3049B" w:rsidRPr="00A3049B" w:rsidRDefault="00A3049B" w:rsidP="003831FC">
            <w:pPr>
              <w:pStyle w:val="TableEntry"/>
              <w:jc w:val="center"/>
              <w:rPr>
                <w:b/>
                <w:bCs/>
                <w:u w:val="single"/>
              </w:rPr>
            </w:pPr>
            <w:r w:rsidRPr="00A3049B">
              <w:rPr>
                <w:b/>
                <w:bCs/>
                <w:u w:val="single"/>
              </w:rPr>
              <w:t>M</w:t>
            </w:r>
          </w:p>
        </w:tc>
      </w:tr>
      <w:tr w:rsidR="00A3049B" w14:paraId="58B8F99D" w14:textId="77777777" w:rsidTr="003831FC">
        <w:tc>
          <w:tcPr>
            <w:tcW w:w="2337" w:type="dxa"/>
          </w:tcPr>
          <w:p w14:paraId="518E6BD5" w14:textId="3139A78E" w:rsidR="00A3049B" w:rsidRPr="00A3049B" w:rsidRDefault="00A3049B" w:rsidP="003831FC">
            <w:pPr>
              <w:pStyle w:val="TableEntry"/>
              <w:jc w:val="center"/>
              <w:rPr>
                <w:b/>
                <w:bCs/>
                <w:u w:val="single"/>
              </w:rPr>
            </w:pPr>
            <w:r w:rsidRPr="00A3049B">
              <w:rPr>
                <w:b/>
                <w:bCs/>
                <w:u w:val="single"/>
              </w:rPr>
              <w:t>&lt;fhir&gt;</w:t>
            </w:r>
          </w:p>
        </w:tc>
        <w:tc>
          <w:tcPr>
            <w:tcW w:w="2337" w:type="dxa"/>
          </w:tcPr>
          <w:p w14:paraId="5FCBA783" w14:textId="297DCB03" w:rsidR="00A3049B" w:rsidRPr="00A3049B" w:rsidRDefault="00A3049B" w:rsidP="003831FC">
            <w:pPr>
              <w:pStyle w:val="TableEntry"/>
              <w:jc w:val="center"/>
              <w:rPr>
                <w:b/>
                <w:bCs/>
                <w:u w:val="single"/>
              </w:rPr>
            </w:pPr>
            <w:r w:rsidRPr="00A3049B">
              <w:rPr>
                <w:b/>
                <w:bCs/>
                <w:u w:val="single"/>
              </w:rPr>
              <w:t>Specified</w:t>
            </w:r>
          </w:p>
        </w:tc>
        <w:tc>
          <w:tcPr>
            <w:tcW w:w="2338" w:type="dxa"/>
          </w:tcPr>
          <w:p w14:paraId="22E64454" w14:textId="50BD8492" w:rsidR="00A3049B" w:rsidRPr="00A3049B" w:rsidRDefault="00A3049B" w:rsidP="003831FC">
            <w:pPr>
              <w:pStyle w:val="TableEntry"/>
              <w:rPr>
                <w:b/>
                <w:bCs/>
                <w:u w:val="single"/>
              </w:rPr>
            </w:pPr>
            <w:r w:rsidRPr="00A3049B">
              <w:rPr>
                <w:b/>
                <w:bCs/>
                <w:u w:val="single"/>
              </w:rPr>
              <w:t>Patient specific parameters specified</w:t>
            </w:r>
          </w:p>
        </w:tc>
        <w:tc>
          <w:tcPr>
            <w:tcW w:w="2338" w:type="dxa"/>
          </w:tcPr>
          <w:p w14:paraId="76D80807" w14:textId="173AEEA6" w:rsidR="00A3049B" w:rsidRPr="00A3049B" w:rsidRDefault="00A3049B" w:rsidP="003831FC">
            <w:pPr>
              <w:pStyle w:val="TableEntry"/>
              <w:jc w:val="center"/>
              <w:rPr>
                <w:b/>
                <w:bCs/>
                <w:u w:val="single"/>
              </w:rPr>
            </w:pPr>
            <w:r w:rsidRPr="00A3049B">
              <w:rPr>
                <w:b/>
                <w:bCs/>
                <w:u w:val="single"/>
              </w:rPr>
              <w:t>O</w:t>
            </w:r>
          </w:p>
        </w:tc>
      </w:tr>
      <w:tr w:rsidR="00A3049B" w14:paraId="65E68DD5" w14:textId="77777777" w:rsidTr="003831FC">
        <w:tc>
          <w:tcPr>
            <w:tcW w:w="2337" w:type="dxa"/>
          </w:tcPr>
          <w:p w14:paraId="47640F08" w14:textId="79351E91" w:rsidR="00A3049B" w:rsidRPr="00A3049B" w:rsidRDefault="00A3049B" w:rsidP="003831FC">
            <w:pPr>
              <w:pStyle w:val="TableEntry"/>
              <w:jc w:val="center"/>
              <w:rPr>
                <w:b/>
                <w:bCs/>
                <w:u w:val="single"/>
              </w:rPr>
            </w:pPr>
            <w:r w:rsidRPr="00A3049B">
              <w:rPr>
                <w:b/>
                <w:bCs/>
                <w:u w:val="single"/>
              </w:rPr>
              <w:t>&lt;fhir&gt;</w:t>
            </w:r>
          </w:p>
        </w:tc>
        <w:tc>
          <w:tcPr>
            <w:tcW w:w="2337" w:type="dxa"/>
          </w:tcPr>
          <w:p w14:paraId="64A17242" w14:textId="64EB9076" w:rsidR="00A3049B" w:rsidRPr="00A3049B" w:rsidRDefault="00A3049B" w:rsidP="003831FC">
            <w:pPr>
              <w:pStyle w:val="TableEntry"/>
              <w:jc w:val="center"/>
              <w:rPr>
                <w:b/>
                <w:bCs/>
                <w:u w:val="single"/>
              </w:rPr>
            </w:pPr>
            <w:r w:rsidRPr="00A3049B">
              <w:rPr>
                <w:b/>
                <w:bCs/>
                <w:u w:val="single"/>
              </w:rPr>
              <w:t>Unknown</w:t>
            </w:r>
          </w:p>
        </w:tc>
        <w:tc>
          <w:tcPr>
            <w:tcW w:w="2338" w:type="dxa"/>
          </w:tcPr>
          <w:p w14:paraId="20A92B57" w14:textId="00B0116C" w:rsidR="00A3049B" w:rsidRPr="00A3049B" w:rsidRDefault="00990BA0" w:rsidP="003831FC">
            <w:pPr>
              <w:pStyle w:val="TableEntry"/>
              <w:rPr>
                <w:b/>
                <w:bCs/>
                <w:u w:val="single"/>
              </w:rPr>
            </w:pPr>
            <w:r>
              <w:rPr>
                <w:b/>
                <w:bCs/>
                <w:u w:val="single"/>
              </w:rPr>
              <w:t>P</w:t>
            </w:r>
            <w:r w:rsidR="00A3049B" w:rsidRPr="00A3049B">
              <w:rPr>
                <w:b/>
                <w:bCs/>
                <w:u w:val="single"/>
              </w:rPr>
              <w:t>arameters</w:t>
            </w:r>
            <w:r>
              <w:rPr>
                <w:b/>
                <w:bCs/>
                <w:u w:val="single"/>
              </w:rPr>
              <w:t xml:space="preserve"> appropriate for unknown sex</w:t>
            </w:r>
          </w:p>
        </w:tc>
        <w:tc>
          <w:tcPr>
            <w:tcW w:w="2338" w:type="dxa"/>
          </w:tcPr>
          <w:p w14:paraId="14F06886" w14:textId="2E0DB4EC" w:rsidR="00A3049B" w:rsidRPr="00A3049B" w:rsidRDefault="00990BA0" w:rsidP="003831FC">
            <w:pPr>
              <w:pStyle w:val="TableEntry"/>
              <w:jc w:val="center"/>
              <w:rPr>
                <w:b/>
                <w:bCs/>
                <w:u w:val="single"/>
              </w:rPr>
            </w:pPr>
            <w:r>
              <w:rPr>
                <w:b/>
                <w:bCs/>
                <w:u w:val="single"/>
              </w:rPr>
              <w:t>&lt;empty&gt;</w:t>
            </w:r>
          </w:p>
        </w:tc>
      </w:tr>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Add CID’s to PS 3.16</w:t>
      </w:r>
    </w:p>
    <w:p w14:paraId="5356BB7C" w14:textId="41637770" w:rsidR="00FB4EF1" w:rsidRDefault="00FB4EF1" w:rsidP="00B40E31"/>
    <w:p w14:paraId="0AEEFC30" w14:textId="3297441E" w:rsidR="00FB4EF1" w:rsidRDefault="000A3254" w:rsidP="000F57AD">
      <w:pPr>
        <w:pStyle w:val="Heading3"/>
      </w:pPr>
      <w:bookmarkStart w:id="139" w:name="_Toc124852243"/>
      <w:r>
        <w:t>CIDxxx1</w:t>
      </w:r>
      <w:r w:rsidR="00FB4EF1">
        <w:t xml:space="preserve"> </w:t>
      </w:r>
      <w:r>
        <w:t>Person Gender</w:t>
      </w:r>
      <w:bookmarkEnd w:id="139"/>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40" w:name="_Toc124852244"/>
      <w:r>
        <w:t xml:space="preserve">CIDxxx2 </w:t>
      </w:r>
      <w:r w:rsidR="001E7973">
        <w:t>Sex</w:t>
      </w:r>
      <w:r w:rsidR="00AE3DD7">
        <w:t xml:space="preserve"> parameters for clinical use</w:t>
      </w:r>
      <w:bookmarkEnd w:id="140"/>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384C49" w:rsidRPr="002D76A0" w14:paraId="7FED9039" w14:textId="77777777" w:rsidTr="00B916B4">
        <w:trPr>
          <w:cantSplit/>
        </w:trPr>
        <w:tc>
          <w:tcPr>
            <w:tcW w:w="3027" w:type="dxa"/>
          </w:tcPr>
          <w:p w14:paraId="780D47ED" w14:textId="43266F20" w:rsidR="00384C49" w:rsidRPr="002D76A0" w:rsidRDefault="00384C49" w:rsidP="00384C49">
            <w:pPr>
              <w:pStyle w:val="TableEntry"/>
            </w:pPr>
            <w:r w:rsidRPr="00AF2F3E">
              <w:t>&lt;</w:t>
            </w:r>
            <w:r w:rsidR="00667B81">
              <w:t>SPCU</w:t>
            </w:r>
            <w:r w:rsidRPr="00AF2F3E">
              <w:t xml:space="preserve"> value set&gt;</w:t>
            </w:r>
          </w:p>
        </w:tc>
        <w:tc>
          <w:tcPr>
            <w:tcW w:w="2167" w:type="dxa"/>
          </w:tcPr>
          <w:p w14:paraId="308D4244" w14:textId="5A57DC7C" w:rsidR="00384C49" w:rsidRPr="002D76A0" w:rsidRDefault="000F1FC9" w:rsidP="00384C49">
            <w:pPr>
              <w:pStyle w:val="TableEntry"/>
            </w:pPr>
            <w:r w:rsidRPr="002D76A0">
              <w:t>F</w:t>
            </w:r>
            <w:r w:rsidR="00384C49" w:rsidRPr="002D76A0">
              <w:t>emale</w:t>
            </w:r>
            <w:r>
              <w:t>-typical</w:t>
            </w:r>
          </w:p>
        </w:tc>
        <w:tc>
          <w:tcPr>
            <w:tcW w:w="1808" w:type="dxa"/>
          </w:tcPr>
          <w:p w14:paraId="7498EEF3" w14:textId="63A9FE4E" w:rsidR="00384C49" w:rsidRPr="002D76A0" w:rsidRDefault="00384C49" w:rsidP="00384C49">
            <w:pPr>
              <w:pStyle w:val="TableEntry"/>
            </w:pPr>
            <w:r>
              <w:t>Female</w:t>
            </w:r>
            <w:r w:rsidR="000F1FC9">
              <w:t xml:space="preserve"> typical parameters</w:t>
            </w:r>
          </w:p>
        </w:tc>
        <w:tc>
          <w:tcPr>
            <w:tcW w:w="2348" w:type="dxa"/>
          </w:tcPr>
          <w:p w14:paraId="3633E539" w14:textId="61898AA6" w:rsidR="00384C49" w:rsidRPr="002D76A0" w:rsidRDefault="00384C49" w:rsidP="00384C49">
            <w:pPr>
              <w:pStyle w:val="TableEntry"/>
            </w:pPr>
            <w:r w:rsidRPr="002D76A0">
              <w:t>Available data indicates that diagnostics, analytics, and treatments should consider best practices associated with female reference populations.</w:t>
            </w:r>
          </w:p>
        </w:tc>
      </w:tr>
      <w:tr w:rsidR="00384C49" w:rsidRPr="002D76A0" w14:paraId="6639F975" w14:textId="77777777" w:rsidTr="00B916B4">
        <w:trPr>
          <w:cantSplit/>
        </w:trPr>
        <w:tc>
          <w:tcPr>
            <w:tcW w:w="3027" w:type="dxa"/>
          </w:tcPr>
          <w:p w14:paraId="68B3F5A2" w14:textId="5B2EDAA8" w:rsidR="00384C49" w:rsidRPr="002D76A0" w:rsidRDefault="00384C49" w:rsidP="00384C49">
            <w:pPr>
              <w:pStyle w:val="TableEntry"/>
            </w:pPr>
            <w:r w:rsidRPr="00AF2F3E">
              <w:t>&lt;</w:t>
            </w:r>
            <w:r w:rsidR="00667B81">
              <w:t>SPCU</w:t>
            </w:r>
            <w:r w:rsidRPr="00AF2F3E">
              <w:t xml:space="preserve"> value set&gt;</w:t>
            </w:r>
          </w:p>
        </w:tc>
        <w:tc>
          <w:tcPr>
            <w:tcW w:w="2167" w:type="dxa"/>
          </w:tcPr>
          <w:p w14:paraId="5AE328CF" w14:textId="68F540C4" w:rsidR="00384C49" w:rsidRPr="002D76A0" w:rsidRDefault="000F1FC9" w:rsidP="00384C49">
            <w:pPr>
              <w:pStyle w:val="TableEntry"/>
            </w:pPr>
            <w:r w:rsidRPr="002D76A0">
              <w:t>M</w:t>
            </w:r>
            <w:r w:rsidR="00384C49" w:rsidRPr="002D76A0">
              <w:t>ale</w:t>
            </w:r>
            <w:r>
              <w:t>-typical</w:t>
            </w:r>
          </w:p>
        </w:tc>
        <w:tc>
          <w:tcPr>
            <w:tcW w:w="1808" w:type="dxa"/>
          </w:tcPr>
          <w:p w14:paraId="5405898E" w14:textId="28C1EE11" w:rsidR="00384C49" w:rsidRPr="002D76A0" w:rsidRDefault="00384C49" w:rsidP="00384C49">
            <w:pPr>
              <w:pStyle w:val="TableEntry"/>
            </w:pPr>
            <w:r>
              <w:t>Male</w:t>
            </w:r>
            <w:r w:rsidR="000F1FC9">
              <w:t xml:space="preserve"> typical parameters</w:t>
            </w:r>
          </w:p>
        </w:tc>
        <w:tc>
          <w:tcPr>
            <w:tcW w:w="2348" w:type="dxa"/>
          </w:tcPr>
          <w:p w14:paraId="57A168AF" w14:textId="2A13C8A7" w:rsidR="00384C49" w:rsidRPr="002D76A0" w:rsidRDefault="00384C49" w:rsidP="00384C49">
            <w:pPr>
              <w:pStyle w:val="TableEntry"/>
            </w:pPr>
            <w:r w:rsidRPr="002D76A0">
              <w:t>Available data indicates that diagnostics, analytics, and treatments should consider best practices associated with male reference populations.</w:t>
            </w:r>
          </w:p>
        </w:tc>
      </w:tr>
      <w:tr w:rsidR="00384C49" w:rsidRPr="002D76A0" w14:paraId="7248BB9E" w14:textId="77777777" w:rsidTr="00B916B4">
        <w:trPr>
          <w:cantSplit/>
        </w:trPr>
        <w:tc>
          <w:tcPr>
            <w:tcW w:w="3027" w:type="dxa"/>
          </w:tcPr>
          <w:p w14:paraId="52A0F341" w14:textId="654454A9" w:rsidR="00384C49" w:rsidRPr="002D76A0" w:rsidRDefault="00384C49" w:rsidP="00384C49">
            <w:pPr>
              <w:pStyle w:val="TableEntry"/>
            </w:pPr>
            <w:r w:rsidRPr="00AF2F3E">
              <w:t>&lt;</w:t>
            </w:r>
            <w:r w:rsidR="00667B81">
              <w:t>SPCU</w:t>
            </w:r>
            <w:r w:rsidRPr="00AF2F3E">
              <w:t xml:space="preserve"> value set&gt;</w:t>
            </w:r>
          </w:p>
        </w:tc>
        <w:tc>
          <w:tcPr>
            <w:tcW w:w="2167" w:type="dxa"/>
          </w:tcPr>
          <w:p w14:paraId="03A0F5FC" w14:textId="0F19F6EF" w:rsidR="00384C49" w:rsidRPr="002D76A0" w:rsidRDefault="00384C49" w:rsidP="00384C49">
            <w:pPr>
              <w:pStyle w:val="TableEntry"/>
            </w:pPr>
            <w:r>
              <w:t>s</w:t>
            </w:r>
            <w:r w:rsidRPr="002D76A0">
              <w:t>pecified</w:t>
            </w:r>
          </w:p>
        </w:tc>
        <w:tc>
          <w:tcPr>
            <w:tcW w:w="1808" w:type="dxa"/>
          </w:tcPr>
          <w:p w14:paraId="4ECC7F6A" w14:textId="014E41F1" w:rsidR="00384C49" w:rsidRPr="002D76A0" w:rsidRDefault="00384C49" w:rsidP="00384C49">
            <w:pPr>
              <w:pStyle w:val="TableEntry"/>
            </w:pPr>
            <w:r>
              <w:t>Specified</w:t>
            </w:r>
            <w:r w:rsidR="000F1FC9">
              <w:t xml:space="preserve"> parameters</w:t>
            </w:r>
          </w:p>
        </w:tc>
        <w:tc>
          <w:tcPr>
            <w:tcW w:w="2348" w:type="dxa"/>
          </w:tcPr>
          <w:p w14:paraId="51097134" w14:textId="192149CF" w:rsidR="00384C49" w:rsidRPr="002D76A0" w:rsidRDefault="00384C49" w:rsidP="00384C49">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 xml:space="preserve">does not align with </w:t>
            </w:r>
            <w:r w:rsidR="000F1FC9">
              <w:t>typical</w:t>
            </w:r>
            <w:r w:rsidRPr="002D76A0">
              <w:t xml:space="preserve"> male or female </w:t>
            </w:r>
            <w:r w:rsidR="000F1FC9">
              <w:t>parameters, reference ranges, etc</w:t>
            </w:r>
            <w:r w:rsidRPr="002D76A0">
              <w:t>.</w:t>
            </w:r>
          </w:p>
        </w:tc>
      </w:tr>
      <w:tr w:rsidR="00384C49" w:rsidRPr="002D76A0" w14:paraId="1EE15D13" w14:textId="77777777" w:rsidTr="00B916B4">
        <w:trPr>
          <w:cantSplit/>
        </w:trPr>
        <w:tc>
          <w:tcPr>
            <w:tcW w:w="3027" w:type="dxa"/>
          </w:tcPr>
          <w:p w14:paraId="59F2C16A" w14:textId="4DB6C83A" w:rsidR="00384C49" w:rsidRPr="002D76A0" w:rsidRDefault="00384C49" w:rsidP="00384C49">
            <w:pPr>
              <w:pStyle w:val="TableEntry"/>
            </w:pPr>
            <w:r w:rsidRPr="00AF2F3E">
              <w:t>&lt;</w:t>
            </w:r>
            <w:r w:rsidR="00667B81">
              <w:t>SPCU</w:t>
            </w:r>
            <w:r w:rsidRPr="00AF2F3E">
              <w:t xml:space="preserve"> value set&gt;</w:t>
            </w:r>
          </w:p>
        </w:tc>
        <w:tc>
          <w:tcPr>
            <w:tcW w:w="2167" w:type="dxa"/>
          </w:tcPr>
          <w:p w14:paraId="50F2E6D5" w14:textId="401C8C76" w:rsidR="00384C49" w:rsidRPr="002D76A0" w:rsidRDefault="00384C49" w:rsidP="00384C49">
            <w:pPr>
              <w:pStyle w:val="TableEntry"/>
            </w:pPr>
            <w:r>
              <w:t>u</w:t>
            </w:r>
            <w:r w:rsidRPr="002D76A0">
              <w:t>nknown</w:t>
            </w:r>
          </w:p>
        </w:tc>
        <w:tc>
          <w:tcPr>
            <w:tcW w:w="1808" w:type="dxa"/>
          </w:tcPr>
          <w:p w14:paraId="50D3B5DE" w14:textId="63533C9B" w:rsidR="00384C49" w:rsidRPr="002D76A0" w:rsidRDefault="00384C49" w:rsidP="00384C49">
            <w:pPr>
              <w:pStyle w:val="TableEntry"/>
            </w:pPr>
            <w:r>
              <w:t>Unknown</w:t>
            </w:r>
          </w:p>
        </w:tc>
        <w:tc>
          <w:tcPr>
            <w:tcW w:w="2348" w:type="dxa"/>
          </w:tcPr>
          <w:p w14:paraId="118E65BA" w14:textId="1640D90E" w:rsidR="00384C49" w:rsidRPr="002D76A0" w:rsidRDefault="00384C49" w:rsidP="00384C49">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8"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1" w:name="_Toc124852246"/>
      <w:r>
        <w:t>CIDxxx4 Third Person Pronouns</w:t>
      </w:r>
      <w:bookmarkEnd w:id="141"/>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2" w:name="_Toc124852247"/>
      <w:r>
        <w:t>Part 17</w:t>
      </w:r>
      <w:bookmarkEnd w:id="142"/>
    </w:p>
    <w:p w14:paraId="5DADABB5" w14:textId="7A0EEDCC" w:rsidR="00155ADC" w:rsidRDefault="00155ADC" w:rsidP="00956CA5">
      <w:pPr>
        <w:pStyle w:val="Heading1"/>
      </w:pPr>
      <w:bookmarkStart w:id="143" w:name="_Toc124852248"/>
      <w:r>
        <w:t>Annex XX Sex and Gender Examples</w:t>
      </w:r>
      <w:bookmarkEnd w:id="143"/>
    </w:p>
    <w:p w14:paraId="29C5962F" w14:textId="1C1F5248" w:rsidR="00155ADC" w:rsidRDefault="00155ADC" w:rsidP="00155ADC"/>
    <w:p w14:paraId="78A45963" w14:textId="743EF0B4" w:rsidR="00155ADC" w:rsidRDefault="00155ADC" w:rsidP="00956CA5">
      <w:pPr>
        <w:pStyle w:val="Heading2"/>
      </w:pPr>
      <w:bookmarkStart w:id="144" w:name="_Toc124852249"/>
      <w:r>
        <w:t>XX.</w:t>
      </w:r>
      <w:r w:rsidR="00F92829">
        <w:t>1</w:t>
      </w:r>
      <w:r>
        <w:t xml:space="preserve"> Pet/CT Use Case</w:t>
      </w:r>
      <w:bookmarkEnd w:id="144"/>
    </w:p>
    <w:p w14:paraId="08FDF30C" w14:textId="39854B75" w:rsidR="00155ADC" w:rsidRDefault="0049597B" w:rsidP="0049597B">
      <w:r>
        <w:t>(same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606EADF5" w14:textId="77777777" w:rsidR="00CF6DB9" w:rsidRDefault="00CF6DB9" w:rsidP="00CF6DB9"/>
    <w:p w14:paraId="11146EA4" w14:textId="77777777" w:rsidR="00CF6DB9" w:rsidRDefault="00CF6DB9" w:rsidP="00CF6DB9">
      <w:r>
        <w:t xml:space="preserve">This use case illustrates DICOM Sex and Gender encoding, including: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w:t>
      </w:r>
      <w:r>
        <w:lastRenderedPageBreak/>
        <w:t>delivered. The DICOM (Digital Imaging and COmmunications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57E54CDD" w14:textId="77777777" w:rsidR="00CF6DB9" w:rsidRDefault="00CF6DB9" w:rsidP="00CF6DB9"/>
    <w:p w14:paraId="12C29879" w14:textId="25319B20" w:rsidR="00CF6DB9" w:rsidRDefault="007D3570" w:rsidP="00A65102">
      <w:pPr>
        <w:pStyle w:val="Heading3"/>
      </w:pPr>
      <w:r>
        <w:t>XX.1.2</w:t>
      </w:r>
      <w:r w:rsidR="00CF6DB9">
        <w:t xml:space="preserve"> Actors:</w:t>
      </w:r>
    </w:p>
    <w:p w14:paraId="4E6019CC" w14:textId="77777777" w:rsidR="00CF6DB9" w:rsidRDefault="00CF6DB9" w:rsidP="00CF6DB9"/>
    <w:p w14:paraId="57CA77A8" w14:textId="01796D80" w:rsidR="00CF6DB9" w:rsidRDefault="007D3570" w:rsidP="00A65102">
      <w:pPr>
        <w:pStyle w:val="Heading4"/>
      </w:pPr>
      <w:r>
        <w:t>XX.1.2.1</w:t>
      </w:r>
      <w:r w:rsidR="00CF6DB9">
        <w:t xml:space="preserve"> People</w:t>
      </w:r>
    </w:p>
    <w:p w14:paraId="0D5D4BFD" w14:textId="77777777" w:rsidR="00CF6DB9" w:rsidRDefault="00CF6DB9" w:rsidP="00A65102">
      <w:pPr>
        <w:pStyle w:val="Bullet0"/>
      </w:pPr>
    </w:p>
    <w:p w14:paraId="4F38E839" w14:textId="77777777" w:rsidR="00CF6DB9" w:rsidRDefault="00CF6DB9" w:rsidP="00A65102">
      <w:pPr>
        <w:pStyle w:val="Bullet0"/>
      </w:pPr>
      <w:r>
        <w:t xml:space="preserve">1.  Patient (John Smith) - whose previous records are for studies performed when his EHR Gender Identity was “female”. </w:t>
      </w:r>
    </w:p>
    <w:p w14:paraId="5531BF34" w14:textId="77777777" w:rsidR="00CF6DB9" w:rsidRDefault="00CF6DB9" w:rsidP="00A65102">
      <w:pPr>
        <w:pStyle w:val="Bullet0"/>
      </w:pPr>
    </w:p>
    <w:p w14:paraId="70810854" w14:textId="77777777" w:rsidR="00CF6DB9" w:rsidRDefault="00CF6DB9" w:rsidP="00A65102">
      <w:pPr>
        <w:pStyle w:val="Bullet0"/>
      </w:pPr>
      <w:r>
        <w:t>2.  Facility Clerk - admits patient, utilizes the Radiology Information System (RIS)</w:t>
      </w:r>
    </w:p>
    <w:p w14:paraId="21296193" w14:textId="77777777" w:rsidR="00CF6DB9" w:rsidRDefault="00CF6DB9" w:rsidP="00A65102">
      <w:pPr>
        <w:pStyle w:val="Bullet0"/>
      </w:pPr>
    </w:p>
    <w:p w14:paraId="4B90FCF9" w14:textId="77777777" w:rsidR="00CF6DB9" w:rsidRDefault="00CF6DB9" w:rsidP="00A65102">
      <w:pPr>
        <w:pStyle w:val="Bullet0"/>
      </w:pPr>
      <w:r>
        <w:t>3.  PET/CT Technologist</w:t>
      </w:r>
    </w:p>
    <w:p w14:paraId="1445BB9E" w14:textId="77777777" w:rsidR="00CF6DB9" w:rsidRDefault="00CF6DB9" w:rsidP="00A65102">
      <w:pPr>
        <w:pStyle w:val="Bullet0"/>
      </w:pPr>
    </w:p>
    <w:p w14:paraId="523B6A19" w14:textId="77777777" w:rsidR="00CF6DB9" w:rsidRDefault="00CF6DB9" w:rsidP="00A65102">
      <w:pPr>
        <w:pStyle w:val="Bullet0"/>
      </w:pPr>
      <w:r>
        <w:t>4.  Recovery Nurse</w:t>
      </w:r>
    </w:p>
    <w:p w14:paraId="4C6228C8" w14:textId="77777777" w:rsidR="00CF6DB9" w:rsidRDefault="00CF6DB9" w:rsidP="00CF6DB9"/>
    <w:p w14:paraId="6CC3697B" w14:textId="5A8CE9DC" w:rsidR="00CF6DB9" w:rsidRDefault="007D3570" w:rsidP="00A65102">
      <w:pPr>
        <w:pStyle w:val="Heading4"/>
      </w:pPr>
      <w:r>
        <w:t>XX.1.2.2</w:t>
      </w:r>
      <w:r w:rsidR="00CF6DB9">
        <w:t xml:space="preserve"> Systems, (using IHE Actor names)</w:t>
      </w:r>
    </w:p>
    <w:p w14:paraId="1FB271F2" w14:textId="77777777" w:rsidR="00CF6DB9" w:rsidRDefault="00CF6DB9" w:rsidP="00A65102">
      <w:pPr>
        <w:pStyle w:val="Bullet0"/>
      </w:pPr>
    </w:p>
    <w:p w14:paraId="1BCA17E0" w14:textId="77777777" w:rsidR="00CF6DB9" w:rsidRDefault="00CF6DB9" w:rsidP="00A65102">
      <w:pPr>
        <w:pStyle w:val="Bullet0"/>
      </w:pPr>
      <w:r>
        <w:t>1.  Hospital EHR (ADT, Order Placer)</w:t>
      </w:r>
    </w:p>
    <w:p w14:paraId="3302A060" w14:textId="77777777" w:rsidR="00CF6DB9" w:rsidRDefault="00CF6DB9" w:rsidP="00A65102">
      <w:pPr>
        <w:pStyle w:val="Bullet0"/>
      </w:pPr>
    </w:p>
    <w:p w14:paraId="06CF5EF7" w14:textId="77777777" w:rsidR="00CF6DB9" w:rsidRDefault="00CF6DB9" w:rsidP="00A65102">
      <w:pPr>
        <w:pStyle w:val="Bullet0"/>
      </w:pPr>
      <w:r>
        <w:t>2.  RIS (Order Filler)</w:t>
      </w:r>
    </w:p>
    <w:p w14:paraId="5C7AE645" w14:textId="77777777" w:rsidR="00CF6DB9" w:rsidRDefault="00CF6DB9" w:rsidP="00A65102">
      <w:pPr>
        <w:pStyle w:val="Bullet0"/>
      </w:pPr>
    </w:p>
    <w:p w14:paraId="71E0DC46" w14:textId="77777777" w:rsidR="00CF6DB9" w:rsidRDefault="00CF6DB9" w:rsidP="00A65102">
      <w:pPr>
        <w:pStyle w:val="Bullet0"/>
      </w:pPr>
      <w:r>
        <w:t>3.  PET/CT Modality System</w:t>
      </w:r>
    </w:p>
    <w:p w14:paraId="5A6F6942" w14:textId="77777777" w:rsidR="00CF6DB9" w:rsidRDefault="00CF6DB9" w:rsidP="00A65102">
      <w:pPr>
        <w:pStyle w:val="Bullet0"/>
      </w:pPr>
    </w:p>
    <w:p w14:paraId="7F25DE51" w14:textId="77777777" w:rsidR="00CF6DB9" w:rsidRDefault="00CF6DB9" w:rsidP="00A65102">
      <w:pPr>
        <w:pStyle w:val="Bullet0"/>
      </w:pPr>
      <w:r>
        <w:t>4.  Image Manager/Archive (PACS: Picture Archive and Communications System)</w:t>
      </w:r>
    </w:p>
    <w:p w14:paraId="6ACEC55B" w14:textId="77777777" w:rsidR="00CF6DB9" w:rsidRDefault="00CF6DB9" w:rsidP="00A65102">
      <w:pPr>
        <w:pStyle w:val="Bullet0"/>
      </w:pPr>
    </w:p>
    <w:p w14:paraId="19761EAF" w14:textId="77777777" w:rsidR="00CF6DB9" w:rsidRDefault="00CF6DB9" w:rsidP="00A65102">
      <w:pPr>
        <w:pStyle w:val="Bullet0"/>
      </w:pPr>
      <w:r>
        <w:t>5.  Dose Information Reporter</w:t>
      </w:r>
    </w:p>
    <w:p w14:paraId="6383E555" w14:textId="77777777" w:rsidR="00CF6DB9" w:rsidRDefault="00CF6DB9" w:rsidP="00A65102">
      <w:pPr>
        <w:pStyle w:val="Bullet0"/>
      </w:pPr>
    </w:p>
    <w:p w14:paraId="5601CBD7" w14:textId="77777777" w:rsidR="00CF6DB9" w:rsidRDefault="00CF6DB9" w:rsidP="00A65102">
      <w:pPr>
        <w:pStyle w:val="Bullet0"/>
      </w:pPr>
      <w:r>
        <w:t>6.  AI (Artificial Intelligence) Task Performer</w:t>
      </w:r>
    </w:p>
    <w:p w14:paraId="1DF5C868" w14:textId="77777777" w:rsidR="00CF6DB9" w:rsidRDefault="00CF6DB9" w:rsidP="00CF6DB9"/>
    <w:p w14:paraId="7915F453" w14:textId="27A3DDB1" w:rsidR="00CF6DB9" w:rsidRDefault="007D3570" w:rsidP="00A65102">
      <w:pPr>
        <w:pStyle w:val="Heading3"/>
      </w:pPr>
      <w:r>
        <w:t>XX.1.3</w:t>
      </w:r>
      <w:r w:rsidR="00CF6DB9">
        <w:t xml:space="preserve"> Scope Statement:</w:t>
      </w:r>
    </w:p>
    <w:p w14:paraId="5A4B1D58" w14:textId="77777777" w:rsidR="00CF6DB9" w:rsidRDefault="00CF6DB9" w:rsidP="00CF6DB9"/>
    <w:p w14:paraId="0EB1A94A" w14:textId="77777777" w:rsidR="00CF6DB9" w:rsidRDefault="00CF6DB9" w:rsidP="00CF6DB9">
      <w:r>
        <w:t>Use case covers admission, patient prep, examination, recovery, post processing and reporting for a PET/CT examination order.</w:t>
      </w:r>
    </w:p>
    <w:p w14:paraId="50B83A13" w14:textId="77777777" w:rsidR="00CF6DB9" w:rsidRDefault="00CF6DB9" w:rsidP="00CF6DB9"/>
    <w:p w14:paraId="4698BB9A" w14:textId="788E7F0D" w:rsidR="00CF6DB9" w:rsidRDefault="007D3570" w:rsidP="00A65102">
      <w:pPr>
        <w:pStyle w:val="Heading3"/>
      </w:pPr>
      <w:r>
        <w:t>XX.1.4</w:t>
      </w:r>
      <w:r w:rsidR="00CF6DB9">
        <w:t xml:space="preserve"> Precondition(s):</w:t>
      </w:r>
    </w:p>
    <w:p w14:paraId="6C61CE78" w14:textId="77777777" w:rsidR="00CF6DB9" w:rsidRDefault="00CF6DB9" w:rsidP="00A65102">
      <w:pPr>
        <w:pStyle w:val="List1"/>
      </w:pPr>
    </w:p>
    <w:p w14:paraId="7F3AD564" w14:textId="77777777" w:rsidR="00CF6DB9" w:rsidRDefault="00CF6DB9" w:rsidP="00A65102">
      <w:pPr>
        <w:pStyle w:val="List1"/>
      </w:pPr>
      <w:r>
        <w:t>1.  John Smith is registered in the hospital record system with his old name of “Janet Smith”</w:t>
      </w:r>
    </w:p>
    <w:p w14:paraId="0F194AA7" w14:textId="77777777" w:rsidR="00CF6DB9" w:rsidRDefault="00CF6DB9" w:rsidP="00A65102">
      <w:pPr>
        <w:pStyle w:val="List1"/>
      </w:pPr>
    </w:p>
    <w:p w14:paraId="58519CBE" w14:textId="77777777" w:rsidR="00CF6DB9" w:rsidRDefault="00CF6DB9" w:rsidP="00A65102">
      <w:pPr>
        <w:pStyle w:val="List1"/>
      </w:pPr>
      <w:r>
        <w:lastRenderedPageBreak/>
        <w:t>2.  Patient ID has not changed</w:t>
      </w:r>
    </w:p>
    <w:p w14:paraId="4DF70814" w14:textId="77777777" w:rsidR="00CF6DB9" w:rsidRDefault="00CF6DB9" w:rsidP="00A65102">
      <w:pPr>
        <w:pStyle w:val="List1"/>
      </w:pPr>
    </w:p>
    <w:p w14:paraId="18FDC60D" w14:textId="77777777" w:rsidR="00CF6DB9" w:rsidRDefault="00CF6DB9" w:rsidP="00A65102">
      <w:pPr>
        <w:pStyle w:val="List1"/>
      </w:pPr>
      <w:r>
        <w:t>3.  John Smith arrives at an outpatient facility with an appointment</w:t>
      </w:r>
    </w:p>
    <w:p w14:paraId="5AA3B1F2" w14:textId="77777777" w:rsidR="00CF6DB9" w:rsidRDefault="00CF6DB9" w:rsidP="00A65102">
      <w:pPr>
        <w:pStyle w:val="List1"/>
      </w:pPr>
    </w:p>
    <w:p w14:paraId="54EE66DB" w14:textId="77777777" w:rsidR="00CF6DB9" w:rsidRDefault="00CF6DB9" w:rsidP="00A65102">
      <w:pPr>
        <w:pStyle w:val="List1"/>
      </w:pPr>
      <w:r>
        <w:t>4.  Patient history, social history, medical history has already been captured upstream and are available in the facility's EHR</w:t>
      </w:r>
    </w:p>
    <w:p w14:paraId="58ECC682" w14:textId="77777777" w:rsidR="00CF6DB9" w:rsidRDefault="00CF6DB9" w:rsidP="00A65102">
      <w:pPr>
        <w:pStyle w:val="List1"/>
      </w:pPr>
    </w:p>
    <w:p w14:paraId="0E885919" w14:textId="77777777" w:rsidR="00CF6DB9" w:rsidRDefault="00CF6DB9" w:rsidP="00A65102">
      <w:pPr>
        <w:pStyle w:val="List1"/>
      </w:pPr>
      <w:r>
        <w:t>5.  Physician order for examination is utilizing information from the facility</w:t>
      </w:r>
    </w:p>
    <w:p w14:paraId="1FCECED4" w14:textId="77777777" w:rsidR="00CF6DB9" w:rsidRDefault="00CF6DB9" w:rsidP="00A65102">
      <w:pPr>
        <w:pStyle w:val="List1"/>
      </w:pPr>
    </w:p>
    <w:p w14:paraId="5BE15E13" w14:textId="77777777" w:rsidR="00CF6DB9" w:rsidRDefault="00CF6DB9" w:rsidP="00A65102">
      <w:pPr>
        <w:pStyle w:val="List1"/>
      </w:pPr>
      <w:r>
        <w:t>6.  Facility system has not been updated for the name change</w:t>
      </w:r>
    </w:p>
    <w:p w14:paraId="6FE2EE8B" w14:textId="77777777" w:rsidR="00CF6DB9" w:rsidRDefault="00CF6DB9" w:rsidP="00A65102">
      <w:pPr>
        <w:pStyle w:val="List1"/>
      </w:pPr>
    </w:p>
    <w:p w14:paraId="6FE63D0F" w14:textId="77777777" w:rsidR="00CF6DB9" w:rsidRDefault="00CF6DB9" w:rsidP="00A65102">
      <w:pPr>
        <w:pStyle w:val="List1"/>
      </w:pPr>
      <w:r>
        <w:t>7.  Relevant prior exams for comparison are retrieved based on rules established by the radiology department, using the name Janet Smith (e.g., body region, patient ID, type of exam).</w:t>
      </w:r>
    </w:p>
    <w:p w14:paraId="6EC15E4F" w14:textId="77777777" w:rsidR="00CF6DB9" w:rsidRDefault="00CF6DB9" w:rsidP="00A65102">
      <w:pPr>
        <w:pStyle w:val="List1"/>
      </w:pPr>
    </w:p>
    <w:p w14:paraId="0B4BF244" w14:textId="77777777" w:rsidR="00CF6DB9" w:rsidRDefault="00CF6DB9" w:rsidP="00A65102">
      <w:pPr>
        <w:pStyle w:val="List1"/>
      </w:pPr>
      <w:r>
        <w:t>8.  Technical scan and contrast administration parameters (protocol) are pre-determined based on departmental protocols for a female patient</w:t>
      </w:r>
    </w:p>
    <w:p w14:paraId="7B99CE07" w14:textId="77777777" w:rsidR="00CF6DB9" w:rsidRDefault="00CF6DB9" w:rsidP="00CF6DB9"/>
    <w:p w14:paraId="5681CCA4" w14:textId="77777777" w:rsidR="00CF6DB9" w:rsidRDefault="00CF6DB9" w:rsidP="00CF6DB9">
      <w:r>
        <w:t>[**Example 01**](#example-01-imaging-order) depicts a HL7 v2.9.1 Imaging Order for this patient with mapping to DICOM Modality Worklist attributes.</w:t>
      </w:r>
    </w:p>
    <w:p w14:paraId="4C949136" w14:textId="77777777" w:rsidR="00CF6DB9" w:rsidRDefault="00CF6DB9" w:rsidP="00CF6DB9"/>
    <w:p w14:paraId="7A939217" w14:textId="4DB6F661" w:rsidR="00CF6DB9" w:rsidRDefault="007D3570" w:rsidP="00A65102">
      <w:pPr>
        <w:pStyle w:val="Heading3"/>
      </w:pPr>
      <w:r>
        <w:t>XX.1.5</w:t>
      </w:r>
      <w:r w:rsidR="00CF6DB9">
        <w:t xml:space="preserve"> Postcondition(s):</w:t>
      </w:r>
    </w:p>
    <w:p w14:paraId="0A587585" w14:textId="77777777" w:rsidR="00CF6DB9" w:rsidRDefault="00CF6DB9" w:rsidP="00A65102">
      <w:pPr>
        <w:pStyle w:val="List1"/>
      </w:pPr>
    </w:p>
    <w:p w14:paraId="7EA117D9" w14:textId="77777777" w:rsidR="00CF6DB9" w:rsidRDefault="00CF6DB9" w:rsidP="00A65102">
      <w:pPr>
        <w:pStyle w:val="List1"/>
      </w:pPr>
      <w:r>
        <w:t>1.  PET/CT Examination is complete or cancelled</w:t>
      </w:r>
    </w:p>
    <w:p w14:paraId="051CEA4E" w14:textId="77777777" w:rsidR="00CF6DB9" w:rsidRDefault="00CF6DB9" w:rsidP="00A65102">
      <w:pPr>
        <w:pStyle w:val="List1"/>
      </w:pPr>
    </w:p>
    <w:p w14:paraId="41555939" w14:textId="77777777" w:rsidR="00CF6DB9" w:rsidRDefault="00CF6DB9" w:rsidP="00A65102">
      <w:pPr>
        <w:pStyle w:val="List1"/>
      </w:pPr>
      <w:r>
        <w:t>2.  Report is generated and available</w:t>
      </w:r>
    </w:p>
    <w:p w14:paraId="024CC3F7" w14:textId="77777777" w:rsidR="00CF6DB9" w:rsidRDefault="00CF6DB9" w:rsidP="00A65102">
      <w:pPr>
        <w:pStyle w:val="List1"/>
      </w:pPr>
    </w:p>
    <w:p w14:paraId="56068F8E" w14:textId="77777777" w:rsidR="00CF6DB9" w:rsidRDefault="00CF6DB9" w:rsidP="00A65102">
      <w:pPr>
        <w:pStyle w:val="List1"/>
      </w:pPr>
      <w:r>
        <w:t>3.  Discussion to initiate name change correction in the EHR has occurred</w:t>
      </w:r>
    </w:p>
    <w:p w14:paraId="54BE1699" w14:textId="77777777" w:rsidR="00CF6DB9" w:rsidRDefault="00CF6DB9" w:rsidP="00A65102">
      <w:pPr>
        <w:pStyle w:val="List1"/>
      </w:pPr>
    </w:p>
    <w:p w14:paraId="1B75DE86" w14:textId="77777777" w:rsidR="00CF6DB9" w:rsidRDefault="00CF6DB9" w:rsidP="00A65102">
      <w:pPr>
        <w:pStyle w:val="List1"/>
      </w:pPr>
      <w:r>
        <w:t>4.  DICOM Name to Use is updated based on policy. For example:</w:t>
      </w:r>
    </w:p>
    <w:p w14:paraId="13E68696" w14:textId="77777777" w:rsidR="00CF6DB9" w:rsidRDefault="00CF6DB9" w:rsidP="00A65102">
      <w:pPr>
        <w:pStyle w:val="List2"/>
      </w:pPr>
      <w:r>
        <w:t xml:space="preserve">    </w:t>
      </w:r>
    </w:p>
    <w:p w14:paraId="0DC5DC0C" w14:textId="77777777" w:rsidR="00CF6DB9" w:rsidRDefault="00CF6DB9" w:rsidP="00A65102">
      <w:pPr>
        <w:pStyle w:val="List2"/>
      </w:pPr>
      <w:r>
        <w:t xml:space="preserve">    1.  EHR name (Janet Smith) is associated with a Name to Use element whose validity period ends on day of exam</w:t>
      </w:r>
    </w:p>
    <w:p w14:paraId="7A976AA2" w14:textId="77777777" w:rsidR="00CF6DB9" w:rsidRDefault="00CF6DB9" w:rsidP="00A65102">
      <w:pPr>
        <w:pStyle w:val="List2"/>
      </w:pPr>
      <w:r>
        <w:t xml:space="preserve">    </w:t>
      </w:r>
    </w:p>
    <w:p w14:paraId="1DE2C47C" w14:textId="77777777" w:rsidR="00CF6DB9" w:rsidRDefault="00CF6DB9" w:rsidP="00A65102">
      <w:pPr>
        <w:pStyle w:val="Lis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0A95D04A" w14:textId="77777777" w:rsidR="00CF6DB9" w:rsidRDefault="00CF6DB9" w:rsidP="00CF6DB9"/>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364B6F3B" w14:textId="77777777" w:rsidR="00CF6DB9" w:rsidRDefault="00CF6DB9" w:rsidP="00CF6DB9"/>
    <w:p w14:paraId="06F6FDE8" w14:textId="55DAFC0A" w:rsidR="00CF6DB9" w:rsidRDefault="00D6351D" w:rsidP="00A65102">
      <w:pPr>
        <w:pStyle w:val="Heading4"/>
      </w:pPr>
      <w:r>
        <w:t>XX.1.6.1</w:t>
      </w:r>
      <w:r w:rsidR="00CF6DB9">
        <w:t xml:space="preserve"> Arrival and check-in:</w:t>
      </w:r>
    </w:p>
    <w:p w14:paraId="4C776E18" w14:textId="77777777" w:rsidR="00CF6DB9" w:rsidRDefault="00CF6DB9" w:rsidP="00CF6DB9"/>
    <w:p w14:paraId="1CC76D22" w14:textId="77777777" w:rsidR="00CF6DB9" w:rsidRDefault="00CF6DB9" w:rsidP="00CF6DB9">
      <w:r>
        <w:t>In this scenario, the patient initiates the discussion with the clerk.</w:t>
      </w:r>
    </w:p>
    <w:p w14:paraId="29B25FBC" w14:textId="77777777" w:rsidR="00CF6DB9" w:rsidRDefault="00CF6DB9" w:rsidP="00A65102">
      <w:pPr>
        <w:pStyle w:val="List1"/>
      </w:pPr>
    </w:p>
    <w:p w14:paraId="3B0F737B" w14:textId="77777777" w:rsidR="00CF6DB9" w:rsidRDefault="00CF6DB9" w:rsidP="00A65102">
      <w:pPr>
        <w:pStyle w:val="List1"/>
      </w:pPr>
      <w:r>
        <w:t>1.  When John arrives at the waiting room for a PET/CT examination he announces himself as “John”.</w:t>
      </w:r>
    </w:p>
    <w:p w14:paraId="5ACE1AC3" w14:textId="77777777" w:rsidR="00CF6DB9" w:rsidRDefault="00CF6DB9" w:rsidP="00A65102">
      <w:pPr>
        <w:pStyle w:val="List1"/>
      </w:pPr>
    </w:p>
    <w:p w14:paraId="2FE585F4" w14:textId="77777777" w:rsidR="00CF6DB9" w:rsidRDefault="00CF6DB9" w:rsidP="00A65102">
      <w:pPr>
        <w:pStyle w:val="List1"/>
      </w:pPr>
      <w:r>
        <w:t xml:space="preserve">2.  The clerk asks “John Williams?”, seeing a John Williams in the schedule. </w:t>
      </w:r>
    </w:p>
    <w:p w14:paraId="1350B6B0" w14:textId="77777777" w:rsidR="00CF6DB9" w:rsidRDefault="00CF6DB9" w:rsidP="00A65102">
      <w:pPr>
        <w:pStyle w:val="List1"/>
      </w:pPr>
    </w:p>
    <w:p w14:paraId="1A7D37A3" w14:textId="77777777" w:rsidR="00CF6DB9" w:rsidRDefault="00CF6DB9" w:rsidP="00A65102">
      <w:pPr>
        <w:pStyle w:val="List1"/>
      </w:pPr>
      <w:r>
        <w:t>3.  Response, “No, Smith”</w:t>
      </w:r>
    </w:p>
    <w:p w14:paraId="50CC1672" w14:textId="77777777" w:rsidR="00CF6DB9" w:rsidRDefault="00CF6DB9" w:rsidP="00A65102">
      <w:pPr>
        <w:pStyle w:val="List1"/>
      </w:pPr>
    </w:p>
    <w:p w14:paraId="4085F007" w14:textId="77777777" w:rsidR="00CF6DB9" w:rsidRDefault="00CF6DB9" w:rsidP="00A65102">
      <w:pPr>
        <w:pStyle w:val="List1"/>
      </w:pPr>
      <w:r>
        <w:t>4.  The clerk asks “Date of birth”</w:t>
      </w:r>
    </w:p>
    <w:p w14:paraId="6D56037F" w14:textId="77777777" w:rsidR="00CF6DB9" w:rsidRDefault="00CF6DB9" w:rsidP="00A65102">
      <w:pPr>
        <w:pStyle w:val="List1"/>
      </w:pPr>
    </w:p>
    <w:p w14:paraId="17D11FDE" w14:textId="77777777" w:rsidR="00CF6DB9" w:rsidRDefault="00CF6DB9" w:rsidP="00A65102">
      <w:pPr>
        <w:pStyle w:val="List1"/>
      </w:pPr>
      <w:r>
        <w:t>5.  Smith: “month, day, year”</w:t>
      </w:r>
    </w:p>
    <w:p w14:paraId="4CC03D85" w14:textId="77777777" w:rsidR="00CF6DB9" w:rsidRDefault="00CF6DB9" w:rsidP="00A65102">
      <w:pPr>
        <w:pStyle w:val="List1"/>
      </w:pPr>
    </w:p>
    <w:p w14:paraId="0605082A" w14:textId="77777777" w:rsidR="00CF6DB9" w:rsidRDefault="00CF6DB9" w:rsidP="00A65102">
      <w:pPr>
        <w:pStyle w:val="List1"/>
      </w:pPr>
      <w:r>
        <w:t>6.  The clerk performs a date-of-birth based lookup and finds:</w:t>
      </w:r>
    </w:p>
    <w:p w14:paraId="0A16D581" w14:textId="77777777" w:rsidR="00CF6DB9" w:rsidRDefault="00CF6DB9" w:rsidP="00A65102">
      <w:pPr>
        <w:pStyle w:val="List1"/>
      </w:pPr>
    </w:p>
    <w:p w14:paraId="290969B7" w14:textId="77777777" w:rsidR="00CF6DB9" w:rsidRDefault="00CF6DB9" w:rsidP="00A65102">
      <w:pPr>
        <w:pStyle w:val="List1"/>
      </w:pPr>
      <w:r>
        <w:t>7.  A schedule entry for Janet Smith, with Patient’s Sex “F” and Patient’s Gender “M”, and with a Patient Names to Use “John Smith”. Sex Comment contains “Hormonal treatment, use affirmed gender Cr reference ranges\[1\]”.</w:t>
      </w:r>
    </w:p>
    <w:p w14:paraId="69295FA1" w14:textId="77777777" w:rsidR="00CF6DB9" w:rsidRDefault="00CF6DB9" w:rsidP="00A65102">
      <w:pPr>
        <w:pStyle w:val="List1"/>
      </w:pPr>
    </w:p>
    <w:p w14:paraId="73468EA2" w14:textId="77777777" w:rsidR="00CF6DB9" w:rsidRDefault="00CF6DB9" w:rsidP="00A65102">
      <w:pPr>
        <w:pStyle w:val="List1"/>
      </w:pPr>
      <w:r>
        <w:t>8.  The clerk confirms that the birth dates match, confirms the patient’s identity in accordance with local policies, and checks in the patient.</w:t>
      </w:r>
    </w:p>
    <w:p w14:paraId="74DAD34F" w14:textId="77777777" w:rsidR="00CF6DB9" w:rsidRDefault="00CF6DB9" w:rsidP="00A65102">
      <w:pPr>
        <w:pStyle w:val="List1"/>
      </w:pPr>
    </w:p>
    <w:p w14:paraId="09E984A6" w14:textId="77777777" w:rsidR="00CF6DB9" w:rsidRDefault="00CF6DB9" w:rsidP="00A65102">
      <w:pPr>
        <w:pStyle w:val="List1"/>
      </w:pPr>
      <w:r>
        <w:t>9.  The HL7 v2.9.1 message is converted to DICOM Modality Worklist (MWL) Attributes (partial SOP Instance contents) for the MWL query. After check-in, the order is visible in the MWL</w:t>
      </w:r>
    </w:p>
    <w:p w14:paraId="5E928D06" w14:textId="77777777" w:rsidR="00CF6DB9" w:rsidRDefault="00CF6DB9" w:rsidP="00A65102">
      <w:pPr>
        <w:pStyle w:val="List1"/>
      </w:pPr>
    </w:p>
    <w:p w14:paraId="37390C47" w14:textId="77777777" w:rsidR="00CF6DB9" w:rsidRDefault="00CF6DB9" w:rsidP="00A65102">
      <w:pPr>
        <w:pStyle w:val="List1"/>
      </w:pPr>
      <w:r>
        <w:t>10. Based on clinic policies, the clerk asks whether John wants to go through the name change process at the clinic to reflect his preferred name. Name change is initiated.</w:t>
      </w:r>
    </w:p>
    <w:p w14:paraId="2298C541" w14:textId="77777777" w:rsidR="00CF6DB9" w:rsidRDefault="00CF6DB9" w:rsidP="00A65102">
      <w:pPr>
        <w:pStyle w:val="List1"/>
      </w:pPr>
    </w:p>
    <w:p w14:paraId="59D410B3" w14:textId="77777777" w:rsidR="00CF6DB9" w:rsidRDefault="00CF6DB9" w:rsidP="00A65102">
      <w:pPr>
        <w:pStyle w:val="Lis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This will be a link to the final text of an HL7 v.2.9.1 example.  It should match this use case, but must be checked when they go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20B1BF0E" w14:textId="77777777" w:rsidR="00CF6DB9" w:rsidRDefault="00CF6DB9" w:rsidP="00CF6DB9"/>
    <w:p w14:paraId="5DFB4A9C" w14:textId="77777777" w:rsidR="00CF6DB9" w:rsidRDefault="00CF6DB9" w:rsidP="00A65102">
      <w:pPr>
        <w:pStyle w:val="List1"/>
      </w:pPr>
      <w:r>
        <w:lastRenderedPageBreak/>
        <w:t>1.  The technologist checks their schedule for John, and finds the order for “Janet Smith”, Patient’s Sex “F” and Patient’s Gender “M”, and with a Patient Names to Use “John Smith”. Sex Comment contains “Hormonal treatment, use affirmed gender Cr reference ranges”.</w:t>
      </w:r>
    </w:p>
    <w:p w14:paraId="0C6A2A4D" w14:textId="77777777" w:rsidR="00CF6DB9" w:rsidRDefault="00CF6DB9" w:rsidP="00A65102">
      <w:pPr>
        <w:pStyle w:val="List1"/>
      </w:pPr>
    </w:p>
    <w:p w14:paraId="5FE58777" w14:textId="77777777" w:rsidR="00CF6DB9" w:rsidRDefault="00CF6DB9" w:rsidP="00A65102">
      <w:pPr>
        <w:pStyle w:val="List1"/>
      </w:pPr>
      <w:r>
        <w:t>2.  The technologist greets the patient as “John” and reconfirms birthdate.</w:t>
      </w:r>
    </w:p>
    <w:p w14:paraId="038AC29E" w14:textId="77777777" w:rsidR="00CF6DB9" w:rsidRDefault="00CF6DB9" w:rsidP="00A65102">
      <w:pPr>
        <w:pStyle w:val="List1"/>
      </w:pPr>
    </w:p>
    <w:p w14:paraId="7D58C777" w14:textId="77777777" w:rsidR="00CF6DB9" w:rsidRDefault="00CF6DB9" w:rsidP="00A65102">
      <w:pPr>
        <w:pStyle w:val="List1"/>
      </w:pPr>
      <w:r>
        <w:t>3.  The technologist directs the patient to a changing area and instructs the patient to remove jewelry and change into a gown.</w:t>
      </w:r>
    </w:p>
    <w:p w14:paraId="51E9168B" w14:textId="77777777" w:rsidR="00CF6DB9" w:rsidRDefault="00CF6DB9" w:rsidP="00A65102">
      <w:pPr>
        <w:pStyle w:val="List1"/>
      </w:pPr>
    </w:p>
    <w:p w14:paraId="7612A524" w14:textId="77777777" w:rsidR="00CF6DB9" w:rsidRDefault="00CF6DB9" w:rsidP="00A65102">
      <w:pPr>
        <w:pStyle w:val="List1"/>
      </w:pPr>
      <w:r>
        <w:t>4.  When the patient is ready, the technologist asks the necessary related preparation questions, e.g., pregnancy status, most recent menstruation, allergies, history, preferred arm for IV contrast administration, etc.</w:t>
      </w:r>
    </w:p>
    <w:p w14:paraId="44563D54" w14:textId="77777777" w:rsidR="00CF6DB9" w:rsidRDefault="00CF6DB9" w:rsidP="00A65102">
      <w:pPr>
        <w:pStyle w:val="List1"/>
      </w:pPr>
    </w:p>
    <w:p w14:paraId="3B7BA50B" w14:textId="77777777" w:rsidR="00CF6DB9" w:rsidRDefault="00CF6DB9" w:rsidP="00A65102">
      <w:pPr>
        <w:pStyle w:val="List1"/>
      </w:pPr>
      <w:r>
        <w:t xml:space="preserve">5.  The technologist explains the procedure to the patient and answers any questions the patient may have. </w:t>
      </w:r>
    </w:p>
    <w:p w14:paraId="1177758F" w14:textId="77777777" w:rsidR="00CF6DB9" w:rsidRDefault="00CF6DB9" w:rsidP="00A65102">
      <w:pPr>
        <w:pStyle w:val="List1"/>
      </w:pPr>
    </w:p>
    <w:p w14:paraId="2EE5AB45" w14:textId="77777777" w:rsidR="00CF6DB9" w:rsidRDefault="00CF6DB9" w:rsidP="00A65102">
      <w:pPr>
        <w:pStyle w:val="List1"/>
      </w:pPr>
      <w:r>
        <w:t>6.  Since the protocol calls for a contrast-enhanced CT, the technologist reviews the most recent eGFR, bun and creatine.</w:t>
      </w:r>
    </w:p>
    <w:p w14:paraId="3BE83202" w14:textId="77777777" w:rsidR="00CF6DB9" w:rsidRDefault="00CF6DB9" w:rsidP="00A65102">
      <w:pPr>
        <w:pStyle w:val="List1"/>
      </w:pPr>
    </w:p>
    <w:p w14:paraId="55D35C8E" w14:textId="77777777" w:rsidR="00CF6DB9" w:rsidRDefault="00CF6DB9" w:rsidP="00A65102">
      <w:pPr>
        <w:pStyle w:val="List1"/>
      </w:pPr>
      <w:r>
        <w:t>7.  The technologist confers with the radiologist to discuss acceptable lab values for safe contrast administration, given the Sex Comment, as well as the patient’s GFR, bun and creatine.</w:t>
      </w:r>
    </w:p>
    <w:p w14:paraId="289287A8" w14:textId="77777777" w:rsidR="00CF6DB9" w:rsidRDefault="00CF6DB9" w:rsidP="00A65102">
      <w:pPr>
        <w:pStyle w:val="List1"/>
      </w:pPr>
    </w:p>
    <w:p w14:paraId="186B0A3B" w14:textId="77777777" w:rsidR="00CF6DB9" w:rsidRDefault="00CF6DB9" w:rsidP="00A65102">
      <w:pPr>
        <w:pStyle w:val="List1"/>
      </w:pPr>
      <w:r>
        <w:t>8.  The radiologist notes that the provided SPCU of Female, is not consistent with the SPCU Comment and calls the ordering physician to confirm.</w:t>
      </w:r>
    </w:p>
    <w:p w14:paraId="5D7436E0" w14:textId="77777777" w:rsidR="00CF6DB9" w:rsidRDefault="00CF6DB9" w:rsidP="00A65102">
      <w:pPr>
        <w:pStyle w:val="List1"/>
      </w:pPr>
    </w:p>
    <w:p w14:paraId="4E6A071E" w14:textId="77777777" w:rsidR="00CF6DB9" w:rsidRDefault="00CF6DB9" w:rsidP="00A65102">
      <w:pPr>
        <w:pStyle w:val="List1"/>
      </w:pPr>
      <w:r>
        <w:t>9.  After discussing patient history with the ordering physician, the radiologist provides protocol alterations based on the  patient’s transgender status.</w:t>
      </w:r>
    </w:p>
    <w:p w14:paraId="549FD846" w14:textId="77777777" w:rsidR="00CF6DB9" w:rsidRDefault="00CF6DB9" w:rsidP="00A65102">
      <w:pPr>
        <w:pStyle w:val="List1"/>
      </w:pPr>
    </w:p>
    <w:p w14:paraId="1338CF1F" w14:textId="77777777" w:rsidR="00CF6DB9" w:rsidRDefault="00CF6DB9" w:rsidP="00A65102">
      <w:pPr>
        <w:pStyle w:val="Note"/>
      </w:pPr>
      <w:r>
        <w:t>Note: 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37D8F8B" w14:textId="77777777" w:rsidR="00CF6DB9" w:rsidRDefault="00CF6DB9" w:rsidP="00A65102">
      <w:pPr>
        <w:pStyle w:val="List1"/>
      </w:pP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3649BDD0" w14:textId="77777777" w:rsidR="00CF6DB9" w:rsidRDefault="00CF6DB9" w:rsidP="00A65102">
      <w:pPr>
        <w:pStyle w:val="List1"/>
      </w:pPr>
    </w:p>
    <w:p w14:paraId="4603A975" w14:textId="77777777" w:rsidR="00CF6DB9" w:rsidRDefault="00CF6DB9" w:rsidP="00A65102">
      <w:pPr>
        <w:pStyle w:val="List1"/>
      </w:pPr>
      <w:r>
        <w:t>2.  Patient demographics are loaded into the scanner demographics interface.</w:t>
      </w:r>
    </w:p>
    <w:p w14:paraId="1588BFA1" w14:textId="77777777" w:rsidR="00CF6DB9" w:rsidRDefault="00CF6DB9" w:rsidP="00A65102">
      <w:pPr>
        <w:pStyle w:val="List1"/>
      </w:pP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4DB86E3B" w14:textId="77777777" w:rsidR="00CF6DB9" w:rsidRDefault="00CF6DB9" w:rsidP="00A65102">
      <w:pPr>
        <w:pStyle w:val="List1"/>
      </w:pP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97CCE88" w14:textId="77777777" w:rsidR="00CF6DB9" w:rsidRDefault="00CF6DB9" w:rsidP="00A65102">
      <w:pPr>
        <w:pStyle w:val="List1"/>
      </w:pPr>
    </w:p>
    <w:p w14:paraId="740C361B" w14:textId="77777777" w:rsidR="00CF6DB9" w:rsidRDefault="00CF6DB9" w:rsidP="00A65102">
      <w:pPr>
        <w:pStyle w:val="List1"/>
      </w:pPr>
      <w:r>
        <w:t>5.  The study is performed.</w:t>
      </w:r>
    </w:p>
    <w:p w14:paraId="1384AFEF" w14:textId="77777777" w:rsidR="00CF6DB9" w:rsidRDefault="00CF6DB9" w:rsidP="00A65102">
      <w:pPr>
        <w:pStyle w:val="List1"/>
      </w:pPr>
    </w:p>
    <w:p w14:paraId="645E1CB1" w14:textId="77777777" w:rsidR="00CF6DB9" w:rsidRDefault="00CF6DB9" w:rsidP="00A65102">
      <w:pPr>
        <w:pStyle w:val="List1"/>
      </w:pPr>
      <w:r>
        <w:lastRenderedPageBreak/>
        <w:t>6.  During administration of iodinated CT contrast, the patient complained of nausea. The technologist notifies the departmental nurse, who agrees to monitor the patient for an allergic reaction after the procedure.</w:t>
      </w:r>
    </w:p>
    <w:p w14:paraId="097FAD56" w14:textId="77777777" w:rsidR="00CF6DB9" w:rsidRDefault="00CF6DB9" w:rsidP="00A65102">
      <w:pPr>
        <w:pStyle w:val="List1"/>
      </w:pP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69A976C0" w14:textId="77777777" w:rsidR="00CF6DB9" w:rsidRDefault="00CF6DB9" w:rsidP="00A65102">
      <w:pPr>
        <w:pStyle w:val="List1"/>
      </w:pPr>
    </w:p>
    <w:p w14:paraId="253DA4EE" w14:textId="77777777" w:rsidR="00CF6DB9" w:rsidRDefault="00CF6DB9" w:rsidP="00A65102">
      <w:pPr>
        <w:pStyle w:val="List1"/>
      </w:pPr>
      <w:r>
        <w:t>2.  The Dose Information Reporter collects the RDSR, without exception.</w:t>
      </w:r>
    </w:p>
    <w:p w14:paraId="48ECF7A2" w14:textId="77777777" w:rsidR="00CF6DB9" w:rsidRDefault="00CF6DB9" w:rsidP="00A65102">
      <w:pPr>
        <w:pStyle w:val="List1"/>
      </w:pPr>
    </w:p>
    <w:p w14:paraId="45E4CC08" w14:textId="77777777" w:rsidR="00CF6DB9" w:rsidRDefault="00CF6DB9" w:rsidP="00A65102">
      <w:pPr>
        <w:pStyle w:val="List1"/>
      </w:pPr>
      <w:r>
        <w:t>3.  The AI task performer parses the Sex Parameters for Clinical Use Sequence (0010,xxx2) and identifies an Item with a Start DateTime (0010,xxx6) that matches the Patient's Birth Date (0010,0030), having a SPCU Code Sequence (0010,xxx9) of (Female-typical,SexParameterForClinicalUse,Female-typical parameters). The algorithm processes the images based on female reference values and transfers evidence documents to the PACS.</w:t>
      </w:r>
    </w:p>
    <w:p w14:paraId="75742200" w14:textId="77777777" w:rsidR="00CF6DB9" w:rsidRDefault="00CF6DB9" w:rsidP="00A65102">
      <w:pPr>
        <w:pStyle w:val="Note"/>
      </w:pPr>
    </w:p>
    <w:p w14:paraId="034944B4" w14:textId="77777777" w:rsidR="00CF6DB9" w:rsidRDefault="00CF6DB9" w:rsidP="00A65102">
      <w:pPr>
        <w:pStyle w:val="Note"/>
      </w:pPr>
      <w:r>
        <w:t>Note: 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4B62CB6D" w14:textId="77777777" w:rsidR="00CF6DB9" w:rsidRDefault="00CF6DB9" w:rsidP="00CF6DB9"/>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DA6A16E" w14:textId="77777777" w:rsidR="00CF6DB9" w:rsidRDefault="00CF6DB9" w:rsidP="00A65102">
      <w:pPr>
        <w:pStyle w:val="List1"/>
      </w:pP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7C1A0905" w14:textId="77777777" w:rsidR="00CF6DB9" w:rsidRDefault="00CF6DB9" w:rsidP="00A65102">
      <w:pPr>
        <w:pStyle w:val="List1"/>
      </w:pP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10DAA9FB" w14:textId="77777777" w:rsidR="00CF6DB9" w:rsidRDefault="00CF6DB9" w:rsidP="00CF6DB9"/>
    <w:p w14:paraId="2FB7C4DF" w14:textId="77777777" w:rsidR="00CF6DB9" w:rsidRDefault="00CF6DB9" w:rsidP="00CF6DB9"/>
    <w:p w14:paraId="38086BD0" w14:textId="77777777" w:rsidR="00CF6DB9" w:rsidRDefault="00CF6DB9" w:rsidP="00A65102">
      <w:pPr>
        <w:pStyle w:val="List1"/>
      </w:pPr>
      <w:r>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117BCC67" w14:textId="77777777" w:rsidR="00CF6DB9" w:rsidRDefault="00CF6DB9" w:rsidP="00CF6DB9"/>
    <w:p w14:paraId="555D4B2E" w14:textId="28B4A63F" w:rsidR="00CF6DB9" w:rsidRDefault="00D6351D" w:rsidP="00A65102">
      <w:pPr>
        <w:pStyle w:val="Heading4"/>
      </w:pPr>
      <w:r>
        <w:t>XX.1.7.1</w:t>
      </w:r>
      <w:r w:rsidR="00CF6DB9">
        <w:t xml:space="preserve"> Example 01: Imaging Order</w:t>
      </w:r>
    </w:p>
    <w:p w14:paraId="771A13A7" w14:textId="77777777" w:rsidR="00CF6DB9" w:rsidRDefault="00CF6DB9" w:rsidP="00CF6DB9"/>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09C4BF68" w14:textId="77777777" w:rsidR="00CF6DB9" w:rsidRDefault="00CF6DB9" w:rsidP="00CF6DB9"/>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2B891F1C" w:rsidR="00A65102" w:rsidRDefault="00BB71CB" w:rsidP="00A65102">
            <w:pPr>
              <w:pStyle w:val="TableEntry"/>
            </w:pPr>
            <w:r>
              <w:t>19780410000000</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047B9A3F" w:rsidR="00A65102" w:rsidRDefault="00C2750C" w:rsidP="00C2750C">
            <w:pPr>
              <w:pStyle w:val="TableEntry"/>
              <w:numPr>
                <w:ilvl w:val="0"/>
                <w:numId w:val="12"/>
              </w:numPr>
            </w:pPr>
            <w:r>
              <w:t>Item 1 -</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074036BF" w:rsidR="00430964" w:rsidRDefault="00430964" w:rsidP="00430964">
            <w:pPr>
              <w:pStyle w:val="TableEntry"/>
              <w:numPr>
                <w:ilvl w:val="0"/>
                <w:numId w:val="12"/>
              </w:numPr>
            </w:pPr>
            <w:r>
              <w:t xml:space="preserve">Item </w:t>
            </w:r>
            <w:r w:rsidR="00D37EFC">
              <w:t>1</w:t>
            </w:r>
            <w:r>
              <w:t xml:space="preserve"> -</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r>
              <w:t>SexParameterForClinicalUse</w:t>
            </w:r>
          </w:p>
        </w:tc>
      </w:tr>
      <w:tr w:rsidR="00430964" w14:paraId="686467B7" w14:textId="77777777" w:rsidTr="00C2750C">
        <w:tc>
          <w:tcPr>
            <w:tcW w:w="1075" w:type="dxa"/>
          </w:tcPr>
          <w:p w14:paraId="28F85C30" w14:textId="3474C7AC" w:rsidR="00430964" w:rsidRDefault="00430964" w:rsidP="00A65102">
            <w:pPr>
              <w:pStyle w:val="TableEntry"/>
            </w:pPr>
            <w:r>
              <w:lastRenderedPageBreak/>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56718582" w:rsidR="00430964" w:rsidRDefault="00430964" w:rsidP="00A65102">
            <w:pPr>
              <w:pStyle w:val="TableEntry"/>
            </w:pPr>
            <w:r>
              <w:t>Hormonal treatment, use affirmed gender Cr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&gt;&gt;Start DateTime</w:t>
            </w:r>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26C833C0" w:rsidR="00430964" w:rsidRDefault="00430964" w:rsidP="00A65102">
            <w:pPr>
              <w:pStyle w:val="TableEntry"/>
            </w:pPr>
            <w:r>
              <w:t>202220715090000</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64335E98" w:rsidR="00430964" w:rsidRDefault="00430964" w:rsidP="00430964">
            <w:pPr>
              <w:pStyle w:val="TableEntry"/>
              <w:numPr>
                <w:ilvl w:val="0"/>
                <w:numId w:val="12"/>
              </w:numPr>
            </w:pPr>
            <w:r>
              <w:t>Item 2 -</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r>
              <w:t>SexParameterForClinicalUse</w:t>
            </w:r>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&gt;&gt;Start DateTime</w:t>
            </w:r>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595B3830" w:rsidR="006121D0" w:rsidRDefault="006121D0" w:rsidP="00A65102">
            <w:pPr>
              <w:pStyle w:val="TableEntry"/>
            </w:pPr>
            <w:r>
              <w:t>19780410000000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&gt;&gt;Stop DateTime</w:t>
            </w:r>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&gt;&gt;Start DateTime</w:t>
            </w:r>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bl>
    <w:p w14:paraId="5C0527A1" w14:textId="38335457" w:rsidR="00CF6DB9" w:rsidRDefault="00CF6DB9" w:rsidP="00CF6DB9"/>
    <w:p w14:paraId="4CCE21A8" w14:textId="77777777" w:rsidR="00CF6DB9" w:rsidRDefault="00CF6DB9" w:rsidP="00CF6DB9"/>
    <w:p w14:paraId="1AEDFF87" w14:textId="77777777" w:rsidR="00CF6DB9" w:rsidRDefault="00CF6DB9" w:rsidP="00BB71CB">
      <w:pPr>
        <w:pStyle w:val="Heading4"/>
      </w:pPr>
      <w:r>
        <w:t>#### Example 02: Patient Name Update</w:t>
      </w:r>
    </w:p>
    <w:p w14:paraId="37709B2F" w14:textId="72487C08" w:rsidR="00CF6DB9" w:rsidRDefault="00CF6DB9" w:rsidP="00CF6DB9"/>
    <w:p w14:paraId="61CB3451" w14:textId="38F81074" w:rsidR="00D6351D" w:rsidRDefault="00D6351D" w:rsidP="00D6351D">
      <w:pPr>
        <w:pStyle w:val="Instruction"/>
      </w:pPr>
      <w:r>
        <w:t>DISCUSS: does this help the example?</w:t>
      </w:r>
    </w:p>
    <w:p w14:paraId="75FE3C4D" w14:textId="77777777" w:rsidR="00CF6DB9" w:rsidRDefault="00CF6DB9" w:rsidP="00CF6DB9">
      <w:r>
        <w:t>See these [examples](v2dicom_use_case.html#registration-of-name-change)of HL7 v2.9.1 and v2.5 ADT Demographics Updates from [arrival and check-in](#arrival-and-check-in).</w:t>
      </w:r>
    </w:p>
    <w:p w14:paraId="355C5B32" w14:textId="77777777" w:rsidR="00CF6DB9" w:rsidRDefault="00CF6DB9" w:rsidP="00CF6DB9">
      <w:r>
        <w:t>Note: in previous v2 versions, the first occurrence indicated the legal name. In this case, Name to Use name is listed first for legacy compatibility.</w:t>
      </w:r>
    </w:p>
    <w:p w14:paraId="33236581" w14:textId="77777777" w:rsidR="00CF6DB9" w:rsidRDefault="00CF6DB9" w:rsidP="00CF6DB9"/>
    <w:p w14:paraId="6FF9E59E" w14:textId="77777777" w:rsidR="00CF6DB9" w:rsidRDefault="00CF6DB9" w:rsidP="00CF6DB9">
      <w:r>
        <w:t>These map to DICOM Modality Worklist as follows:</w:t>
      </w:r>
    </w:p>
    <w:p w14:paraId="60EAE3D8" w14:textId="77777777" w:rsidR="00CF6DB9" w:rsidRDefault="00CF6DB9" w:rsidP="00CF6DB9"/>
    <w:p w14:paraId="2E33C2A4" w14:textId="77777777" w:rsidR="00CF6DB9" w:rsidRDefault="00CF6DB9" w:rsidP="00CF6DB9">
      <w:r>
        <w:t>| v2                                   | Attribute Name                | Tag         | VR | Value                                                             |</w:t>
      </w:r>
    </w:p>
    <w:p w14:paraId="12BEDA02" w14:textId="77777777" w:rsidR="00CF6DB9" w:rsidRDefault="00CF6DB9" w:rsidP="00CF6DB9">
      <w:r>
        <w:lastRenderedPageBreak/>
        <w:t>| ------------------------------------ | ----------------------------- | ----------- | -- | ----------------------------------------------------------------- |</w:t>
      </w:r>
    </w:p>
    <w:p w14:paraId="3EBE3CB1" w14:textId="77777777" w:rsidR="00CF6DB9" w:rsidRDefault="00CF6DB9" w:rsidP="00CF6DB9">
      <w:r>
        <w:t>| PID-5 Name Type Code = Name to Use   | Patient's Name                | (0010,0010) | PN | Smith\^John^^^                                                    |</w:t>
      </w:r>
    </w:p>
    <w:p w14:paraId="232B3475" w14:textId="77777777" w:rsidR="00CF6DB9" w:rsidRDefault="00CF6DB9" w:rsidP="00CF6DB9">
      <w:r>
        <w:t>| PID-7                                | Patient's Birth Date          | (0010,0030) | DA | 19780410000000                                                    |</w:t>
      </w:r>
    </w:p>
    <w:p w14:paraId="4B884465" w14:textId="77777777" w:rsidR="00CF6DB9" w:rsidRDefault="00CF6DB9" w:rsidP="00CF6DB9">
      <w:r>
        <w:t>| PID-8                                | Patient's Sex                 | (0010,0040) | CS | F                                                                 |</w:t>
      </w:r>
    </w:p>
    <w:p w14:paraId="45B4B301" w14:textId="77777777" w:rsidR="00CF6DB9" w:rsidRDefault="00CF6DB9" w:rsidP="00CF6DB9">
      <w:r>
        <w:t>|                                      | Gender Identity Sequence      | (0010,xxxx) | SQ | --ITEM 1--                                                        |</w:t>
      </w:r>
    </w:p>
    <w:p w14:paraId="4043FED0" w14:textId="77777777" w:rsidR="00CF6DB9" w:rsidRDefault="00CF6DB9" w:rsidP="00CF6DB9">
      <w:r>
        <w:t>|                                      | \&gt;Gender Code Sequence        | (0010,xxx4) | SQ | --ITEM 1--                                                        |</w:t>
      </w:r>
    </w:p>
    <w:p w14:paraId="0B93360D" w14:textId="77777777" w:rsidR="00CF6DB9" w:rsidRDefault="00CF6DB9" w:rsidP="00CF6DB9">
      <w:r>
        <w:t>| GSP-5-1                              | \&gt;\&gt;Code Value                | (0008,0100) | SH | 446151000124109                                                   |</w:t>
      </w:r>
    </w:p>
    <w:p w14:paraId="298D44F3" w14:textId="77777777" w:rsidR="00CF6DB9" w:rsidRDefault="00CF6DB9" w:rsidP="00CF6DB9">
      <w:r>
        <w:t>| GSP-5-3                              | \&gt;\&gt;Coding Scheme Designator  | (0008,0102) | SH | SCT                                                               |</w:t>
      </w:r>
    </w:p>
    <w:p w14:paraId="2B9AE8E8" w14:textId="77777777" w:rsidR="00CF6DB9" w:rsidRDefault="00CF6DB9" w:rsidP="00CF6DB9">
      <w:r>
        <w:t>| GSP-5-2                              | \&gt;\&gt;Code Meaning              | (0008,0104) | LO | Identifies as male gender                                         |</w:t>
      </w:r>
    </w:p>
    <w:p w14:paraId="70E5E2D2" w14:textId="77777777" w:rsidR="00CF6DB9" w:rsidRDefault="00CF6DB9" w:rsidP="00CF6DB9">
      <w:r>
        <w:t>| GSP-6-1                              | \&gt;Start DateTime              | (0010,xxx6) | DT | 20220715010000                                                    |</w:t>
      </w:r>
    </w:p>
    <w:p w14:paraId="3E3B8AA0" w14:textId="77777777" w:rsidR="00CF6DB9" w:rsidRDefault="00CF6DB9" w:rsidP="00CF6DB9">
      <w:r>
        <w:t>|                                      | Sex Parameters for Clinical Use Sequence| (0010,xxx2) | SQ | --ITEM 1--                                              |</w:t>
      </w:r>
    </w:p>
    <w:p w14:paraId="0D41EB2E" w14:textId="77777777" w:rsidR="00CF6DB9" w:rsidRDefault="00CF6DB9" w:rsidP="00CF6DB9">
      <w:r>
        <w:t>|                                      | \&gt;SPCU Code  Sequence         | (0010,xxx9) | SQ |  --ITEM 1--                                                       |</w:t>
      </w:r>
    </w:p>
    <w:p w14:paraId="34E7E907" w14:textId="77777777" w:rsidR="00CF6DB9" w:rsidRDefault="00CF6DB9" w:rsidP="00CF6DB9">
      <w:r>
        <w:t>| GSC-4-1                              | \&gt;\&gt;Code Value                | (0008,0100) | SH | Male-typical                                                      |</w:t>
      </w:r>
    </w:p>
    <w:p w14:paraId="3FE3768D" w14:textId="77777777" w:rsidR="00CF6DB9" w:rsidRDefault="00CF6DB9" w:rsidP="00CF6DB9">
      <w:r>
        <w:t>| GSC-4-3                              | \&gt;\&gt;Coding Scheme Designator  | (0008,0102) | SH | SexParameterForClinicalUse                                        |</w:t>
      </w:r>
    </w:p>
    <w:p w14:paraId="1447E43B" w14:textId="77777777" w:rsidR="00CF6DB9" w:rsidRDefault="00CF6DB9" w:rsidP="00CF6DB9">
      <w:r>
        <w:t>| GSC-4-2                              | \&gt;\&gt;Code Meaning              | (0008,0104) | LO | Male typical parameters                                           |</w:t>
      </w:r>
    </w:p>
    <w:p w14:paraId="250B5937" w14:textId="77777777" w:rsidR="00CF6DB9" w:rsidRDefault="00CF6DB9" w:rsidP="00CF6DB9">
      <w:r>
        <w:t>| GSC-8                                | \&gt;SPCU Comment                | (0010,xxx1) | LT | Hormonal treatment, use affirmed gender Cr reference ranges       |</w:t>
      </w:r>
    </w:p>
    <w:p w14:paraId="3F6A6C25" w14:textId="77777777" w:rsidR="00CF6DB9" w:rsidRDefault="00CF6DB9" w:rsidP="00CF6DB9">
      <w:r>
        <w:t>| GSC-5-1                              | \&gt;\&gt;Start DateTime            | (0010,xxx6) | DT | 20220715090000                                                    |</w:t>
      </w:r>
    </w:p>
    <w:p w14:paraId="70C3A71F" w14:textId="77777777" w:rsidR="00CF6DB9" w:rsidRDefault="00CF6DB9" w:rsidP="00CF6DB9">
      <w:r>
        <w:t>| GSC-5-2                              | \&gt;\&gt;Stop DateTime             | (0010,xxx7) | DT |                                                                   |</w:t>
      </w:r>
    </w:p>
    <w:p w14:paraId="1CEF4EBE" w14:textId="77777777" w:rsidR="00CF6DB9" w:rsidRDefault="00CF6DB9" w:rsidP="00CF6DB9">
      <w:r>
        <w:t>|                                      | Sex Parameters for Clinical Use Sequence| (0010,xxx2) | SQ | --ITEM 2--                                              |</w:t>
      </w:r>
    </w:p>
    <w:p w14:paraId="23AC99E1" w14:textId="77777777" w:rsidR="00CF6DB9" w:rsidRDefault="00CF6DB9" w:rsidP="00CF6DB9">
      <w:r>
        <w:lastRenderedPageBreak/>
        <w:t>|                                      | \&gt;SPCU Code  Sequence         | (0010,xxx9) | SQ |  --ITEM 1--                                                       |</w:t>
      </w:r>
    </w:p>
    <w:p w14:paraId="2F9811D3" w14:textId="77777777" w:rsidR="00CF6DB9" w:rsidRDefault="00CF6DB9" w:rsidP="00CF6DB9">
      <w:r>
        <w:t>| GSC-4-1                              | \&gt;\&gt;Code Value                | (0008,0100) | SH | Female-typical                                                    |</w:t>
      </w:r>
    </w:p>
    <w:p w14:paraId="77F09142" w14:textId="77777777" w:rsidR="00CF6DB9" w:rsidRDefault="00CF6DB9" w:rsidP="00CF6DB9">
      <w:r>
        <w:t>| GSC-4-3                              | \&gt;\&gt;Coding Scheme Designator  | (0008,0102) | SH | SexParameterForClinicalUse                                        |</w:t>
      </w:r>
    </w:p>
    <w:p w14:paraId="6301875D" w14:textId="77777777" w:rsidR="00CF6DB9" w:rsidRDefault="00CF6DB9" w:rsidP="00CF6DB9">
      <w:r>
        <w:t>| GSC-4-2                              | \&gt;\&gt;Code Meaning              | (0008,0104) | LO | Female typical parameters                                         |</w:t>
      </w:r>
    </w:p>
    <w:p w14:paraId="4CB2D453" w14:textId="77777777" w:rsidR="00CF6DB9" w:rsidRDefault="00CF6DB9" w:rsidP="00CF6DB9">
      <w:r>
        <w:t>| GSC-8                                | \&gt;SPCU Comment                | (0010,xxx1) | LT | Sex at birth                                                      |</w:t>
      </w:r>
    </w:p>
    <w:p w14:paraId="03885051" w14:textId="77777777" w:rsidR="00CF6DB9" w:rsidRDefault="00CF6DB9" w:rsidP="00CF6DB9">
      <w:r>
        <w:t>|                                      | \&gt;Validity Period sequence    | (0010,xxx5) | SQ |  --ITEM 1--                                                       |</w:t>
      </w:r>
    </w:p>
    <w:p w14:paraId="1F7DF6F0" w14:textId="77777777" w:rsidR="00CF6DB9" w:rsidRDefault="00CF6DB9" w:rsidP="00CF6DB9">
      <w:r>
        <w:t>| GSC-5-1                              | \&gt;\&gt;Start DateTime            | (0010,xxx6) | DT | 19780410000000                                                    |</w:t>
      </w:r>
    </w:p>
    <w:p w14:paraId="3E7721EA" w14:textId="77777777" w:rsidR="00CF6DB9" w:rsidRDefault="00CF6DB9" w:rsidP="00CF6DB9">
      <w:r>
        <w:t>| GSC-5-2                              | \&gt;\&gt;Stop DateTime             | (0010,xxx7) | DT | 20220715090000                                                    |</w:t>
      </w:r>
    </w:p>
    <w:p w14:paraId="7B5CE7D8" w14:textId="77777777" w:rsidR="00CF6DB9" w:rsidRDefault="00CF6DB9" w:rsidP="00CF6DB9"/>
    <w:p w14:paraId="36374181" w14:textId="77777777" w:rsidR="00CF6DB9" w:rsidRDefault="00CF6DB9" w:rsidP="00BB71CB">
      <w:pPr>
        <w:pStyle w:val="Heading4"/>
      </w:pPr>
      <w:r>
        <w:t>#### Example 03: FHIR Mapping</w:t>
      </w:r>
    </w:p>
    <w:p w14:paraId="00D8CB68" w14:textId="4106675E" w:rsidR="00CF6DB9" w:rsidRDefault="00D6351D" w:rsidP="00D6351D">
      <w:pPr>
        <w:pStyle w:val="Instruction"/>
      </w:pPr>
      <w:r>
        <w:t>DISCUSS: Does this example help, or should this be just the reference to FHIR document example.</w:t>
      </w:r>
    </w:p>
    <w:p w14:paraId="18000A95" w14:textId="77777777" w:rsidR="00CF6DB9" w:rsidRDefault="00CF6DB9" w:rsidP="00CF6DB9">
      <w:r>
        <w:t>The patient is referenced as the subject of [DiagnosticReport](#reporting), DocumentReference, ImagingStudy or ImagingSelection. Mapping to DICOM is as follows:</w:t>
      </w:r>
    </w:p>
    <w:p w14:paraId="54A2B9A4" w14:textId="77777777" w:rsidR="00CF6DB9" w:rsidRDefault="00CF6DB9" w:rsidP="00CF6DB9"/>
    <w:p w14:paraId="01B8A0CF" w14:textId="77777777" w:rsidR="00CF6DB9" w:rsidRDefault="00CF6DB9" w:rsidP="00CF6DB9">
      <w:r>
        <w:t>| FHIR attribute                                | Attribute Name                | TAG         | VR | Value                                                             |</w:t>
      </w:r>
    </w:p>
    <w:p w14:paraId="22FDE74A" w14:textId="77777777" w:rsidR="00CF6DB9" w:rsidRDefault="00CF6DB9" w:rsidP="00CF6DB9">
      <w:r>
        <w:t>| ----------------------------------------------| ----------------------------- | ----------- | -- | ----------------------------------------------------------------- |</w:t>
      </w:r>
    </w:p>
    <w:p w14:paraId="019EBD4F" w14:textId="77777777" w:rsidR="00CF6DB9" w:rsidRDefault="00CF6DB9" w:rsidP="00CF6DB9">
      <w:r>
        <w:t>| Patient.name [use=official]                   | Patient's Name                | (0010,0010) | PN | Smith\^John^^^                                                    |</w:t>
      </w:r>
    </w:p>
    <w:p w14:paraId="41D12563" w14:textId="77777777" w:rsidR="00CF6DB9" w:rsidRDefault="00CF6DB9" w:rsidP="00CF6DB9">
      <w:r>
        <w:t>| Patient.gender                                | Patient's Sex                 | (0010,0040) | CS | F                                                                 |</w:t>
      </w:r>
    </w:p>
    <w:p w14:paraId="0F942ED2" w14:textId="77777777" w:rsidR="00CF6DB9" w:rsidRDefault="00CF6DB9" w:rsidP="00CF6DB9">
      <w:r>
        <w:t>| Patient.extension [PGenderIdentity]           | Gender Identity Sequence      | (0010,xxxx) | SQ | --ITEM 1--                                                        |</w:t>
      </w:r>
    </w:p>
    <w:p w14:paraId="42D4E3CA" w14:textId="77777777" w:rsidR="00CF6DB9" w:rsidRDefault="00CF6DB9" w:rsidP="00CF6DB9">
      <w:r>
        <w:t>|                                               | \&gt;Gender Code Sequence        | (0010,xxx4) | SQ | --ITEM 1--                                                        |</w:t>
      </w:r>
    </w:p>
    <w:p w14:paraId="7C338A61" w14:textId="77777777" w:rsidR="00CF6DB9" w:rsidRDefault="00CF6DB9" w:rsidP="00CF6DB9">
      <w:r>
        <w:t>| Patient.extension [value code]                | \&gt;\&gt;Code Value                | (0008,0100) | SH | 446151000124109                                                   |</w:t>
      </w:r>
    </w:p>
    <w:p w14:paraId="6050AED0" w14:textId="77777777" w:rsidR="00CF6DB9" w:rsidRDefault="00CF6DB9" w:rsidP="00CF6DB9">
      <w:r>
        <w:lastRenderedPageBreak/>
        <w:t>| Patient.extension [value system]              | \&gt;\&gt;Coding Scheme Designator  | (0008,0102) | SH | SCT                                                               |</w:t>
      </w:r>
    </w:p>
    <w:p w14:paraId="124F39E8" w14:textId="77777777" w:rsidR="00CF6DB9" w:rsidRDefault="00CF6DB9" w:rsidP="00CF6DB9">
      <w:r>
        <w:t>| Patient.extension [value display]             | \&gt;\&gt;Code Meaning              | (0008,0104) | LO | Identifies as male gender                                         |</w:t>
      </w:r>
    </w:p>
    <w:p w14:paraId="046D32AE" w14:textId="77777777" w:rsidR="00CF6DB9" w:rsidRDefault="00CF6DB9" w:rsidP="00CF6DB9">
      <w:r>
        <w:t>| Patient.extension [period start]              | \&gt;Start DateTime              | (0010,xxx6) | DT | 20220715010000                                                    |</w:t>
      </w:r>
    </w:p>
    <w:p w14:paraId="6C3DF5EE" w14:textId="77777777" w:rsidR="00CF6DB9" w:rsidRDefault="00CF6DB9" w:rsidP="00CF6DB9">
      <w:r>
        <w:t>| serviceRequest.extension [PatSexParameterForClinicalUse] | Sex Parameters for Clinical Use Sequence | (0010,xxx2) | SQ | --ITEM 1--                                  |</w:t>
      </w:r>
    </w:p>
    <w:p w14:paraId="2010988F" w14:textId="77777777" w:rsidR="00CF6DB9" w:rsidRDefault="00CF6DB9" w:rsidP="00CF6DB9">
      <w:r>
        <w:t>|                                               | \&gt;SPCU Code Sequence          | (0010,xxx9) | SQ | --ITEM 1--                                                        |</w:t>
      </w:r>
    </w:p>
    <w:p w14:paraId="37B96B69" w14:textId="77777777" w:rsidR="00CF6DB9" w:rsidRDefault="00CF6DB9" w:rsidP="00CF6DB9">
      <w:r>
        <w:t>| serviceRequest.extension [value code]         | \&gt;\&gt;Code Value                | (0008,0100) | SH | Male-typical                                                      |</w:t>
      </w:r>
    </w:p>
    <w:p w14:paraId="5F5A5D3B" w14:textId="77777777" w:rsidR="00CF6DB9" w:rsidRDefault="00CF6DB9" w:rsidP="00CF6DB9">
      <w:r>
        <w:t>| serviceRequest.extension [value system]       | \&gt;\&gt;Coding Scheme Designator  | (0008,0102) | SH | SexParameterForClinicalUse                                        |</w:t>
      </w:r>
    </w:p>
    <w:p w14:paraId="28B78237" w14:textId="77777777" w:rsidR="00CF6DB9" w:rsidRDefault="00CF6DB9" w:rsidP="00CF6DB9">
      <w:r>
        <w:t>| serviceRequest.extension [value display]      | \&gt;\&gt;Code Meaning              | (0008,0104) | LO | Male typical parameters                                           |</w:t>
      </w:r>
    </w:p>
    <w:p w14:paraId="230B5365" w14:textId="77777777" w:rsidR="00CF6DB9" w:rsidRDefault="00CF6DB9" w:rsidP="00CF6DB9">
      <w:r>
        <w:t>| serviceRequest.extension [comment]            | \&gt;SPCU Comment                | (0010,xxx1) | LT | Hormonal treatment, use affirmed gender Cr reference ranges       |</w:t>
      </w:r>
    </w:p>
    <w:p w14:paraId="048B1440" w14:textId="77777777" w:rsidR="00CF6DB9" w:rsidRDefault="00CF6DB9" w:rsidP="00CF6DB9">
      <w:r>
        <w:t>|                                               | \&gt;Validity Period sequence    | (0010,xxx5) | SQ | --ITEM 1--                                                        |</w:t>
      </w:r>
    </w:p>
    <w:p w14:paraId="66948475" w14:textId="77777777" w:rsidR="00CF6DB9" w:rsidRDefault="00CF6DB9" w:rsidP="00CF6DB9">
      <w:r>
        <w:t>| serviceRequest.extension [period start]       | \&gt;\&gt;Start DateTime            | (0010,xxx6) | DT | 20220715090000                                                    |</w:t>
      </w:r>
    </w:p>
    <w:p w14:paraId="6AAA78F5" w14:textId="77777777" w:rsidR="00CF6DB9" w:rsidRDefault="00CF6DB9" w:rsidP="00CF6DB9">
      <w:r>
        <w:t xml:space="preserve">| serviceRequest.extension [supportingInfo reference] | \&gt;SPCU Reference        | (0010,xx10) | UR | https://doi.org/10.1210/jendso/bvab048.1607                       | </w:t>
      </w:r>
    </w:p>
    <w:p w14:paraId="28EF43E5" w14:textId="77777777" w:rsidR="00CF6DB9" w:rsidRDefault="00CF6DB9" w:rsidP="00CF6DB9">
      <w:r>
        <w:t>| serviceRequest.extension [PatSexParameterForClinicalUse] | Sex Parameters for Clinical Use Sequence| (0010,xxx2) | SQ | --ITEM 2--                                   |</w:t>
      </w:r>
    </w:p>
    <w:p w14:paraId="7E0C6973" w14:textId="77777777" w:rsidR="00CF6DB9" w:rsidRDefault="00CF6DB9" w:rsidP="00CF6DB9">
      <w:r>
        <w:t>|                                               | \&gt;SPCU Code  Sequence         | (0010,xxx9) | SQ |  --ITEM 1--                                                       |</w:t>
      </w:r>
    </w:p>
    <w:p w14:paraId="3D3668FF" w14:textId="77777777" w:rsidR="00CF6DB9" w:rsidRDefault="00CF6DB9" w:rsidP="00CF6DB9">
      <w:r>
        <w:t>| serviceRequest.extension [value code]         | \&gt;\&gt;Code Value                | (0008,0100) | SH | Female-typical                                                    |</w:t>
      </w:r>
    </w:p>
    <w:p w14:paraId="6B66E12A" w14:textId="77777777" w:rsidR="00CF6DB9" w:rsidRDefault="00CF6DB9" w:rsidP="00CF6DB9">
      <w:r>
        <w:t>| serviceRequest.extension [value system]       | \&gt;\&gt;Coding Scheme Designator  | (0008,0102) | SH | SexParameterForClinicalUse                                        |</w:t>
      </w:r>
    </w:p>
    <w:p w14:paraId="64D902FD" w14:textId="77777777" w:rsidR="00CF6DB9" w:rsidRDefault="00CF6DB9" w:rsidP="00CF6DB9">
      <w:r>
        <w:t>| serviceRequest.extension [value display]      | \&gt;\&gt;Code Meaning              | (0008,0104) | LO | Female typical parameters                                         |</w:t>
      </w:r>
    </w:p>
    <w:p w14:paraId="74549220" w14:textId="77777777" w:rsidR="00CF6DB9" w:rsidRDefault="00CF6DB9" w:rsidP="00CF6DB9">
      <w:r>
        <w:t>| serviceRequest.extension [comment]            | \&gt;SPCU Comment                | (0010,xxx1) | LT | Sex at birth                                                      |</w:t>
      </w:r>
    </w:p>
    <w:p w14:paraId="6B76DD3E" w14:textId="77777777" w:rsidR="00CF6DB9" w:rsidRDefault="00CF6DB9" w:rsidP="00CF6DB9">
      <w:r>
        <w:t>|                                               | \&gt;Validity Period sequence    | (0010,xxx5) | SQ |  --ITEM 1--                                                       |</w:t>
      </w:r>
    </w:p>
    <w:p w14:paraId="4A128B09" w14:textId="77777777" w:rsidR="00CF6DB9" w:rsidRDefault="00CF6DB9" w:rsidP="00CF6DB9">
      <w:r>
        <w:lastRenderedPageBreak/>
        <w:t>| serviceRequest.extension [period start]       | \&gt;\&gt;Start DateTime            | (0010,xxx6) | DT | 19780410000000                                                    |</w:t>
      </w:r>
    </w:p>
    <w:p w14:paraId="446CA752" w14:textId="77777777" w:rsidR="00CF6DB9" w:rsidRDefault="00CF6DB9" w:rsidP="00CF6DB9">
      <w:r>
        <w:t>| serviceRequest.extension [period end]         | \&gt;\&gt;Stop DateTime             | (0010,xxx7) | DT | 20220715090000                                                    |</w:t>
      </w:r>
    </w:p>
    <w:p w14:paraId="175BC078" w14:textId="77777777" w:rsidR="00CF6DB9" w:rsidRDefault="00CF6DB9" w:rsidP="00CF6DB9">
      <w:r>
        <w:t>|                                               | Person Names to Use Sequence  | (0010,xxx3) | SQ |  --ITEM 1--                                                       |</w:t>
      </w:r>
    </w:p>
    <w:p w14:paraId="35F3809B" w14:textId="77777777" w:rsidR="00CF6DB9" w:rsidRDefault="00CF6DB9" w:rsidP="00CF6DB9">
      <w:r>
        <w:t>| Patient.name[use=usual]                       | \&gt;Name to use                 | (0010,xx12) | LT | John Smith                                                        |</w:t>
      </w:r>
    </w:p>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These will be references to HL7 final version</w:t>
      </w:r>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[example](cdadicom_use_case.html#cda-dicom) of a CDA [Imaging Report](#reporting).</w:t>
      </w:r>
    </w:p>
    <w:p w14:paraId="3572904B" w14:textId="301FC45F" w:rsidR="00D6351D" w:rsidRDefault="00D6351D" w:rsidP="00D6351D">
      <w:pPr>
        <w:pStyle w:val="Instruction"/>
      </w:pPr>
      <w:r>
        <w:t>These will be references to HL7 final version example.</w:t>
      </w:r>
    </w:p>
    <w:p w14:paraId="34CEF73E" w14:textId="398FACA6" w:rsidR="00F92829" w:rsidRDefault="00F92829" w:rsidP="00F92829"/>
    <w:p w14:paraId="57DF38C4" w14:textId="2FED380F" w:rsidR="00F92829" w:rsidRDefault="00F92829" w:rsidP="00F92829">
      <w:pPr>
        <w:pStyle w:val="Heading2"/>
      </w:pPr>
      <w:bookmarkStart w:id="145" w:name="_Toc124852250"/>
      <w:r>
        <w:t>XX.2 Find Relevant Priors</w:t>
      </w:r>
      <w:bookmarkEnd w:id="145"/>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(body part, modality, order, etc.) and instances</w:t>
      </w:r>
    </w:p>
    <w:p w14:paraId="7F8C9C7D" w14:textId="3368D1DA" w:rsidR="00AB072D" w:rsidRDefault="00AB072D" w:rsidP="00AB072D">
      <w:pPr>
        <w:pStyle w:val="List1"/>
        <w:numPr>
          <w:ilvl w:val="1"/>
          <w:numId w:val="7"/>
        </w:numPr>
      </w:pPr>
      <w:r>
        <w:t>Response looks insufficient</w:t>
      </w:r>
    </w:p>
    <w:p w14:paraId="574778ED" w14:textId="248ECB42" w:rsidR="00AB072D" w:rsidRDefault="00AB072D" w:rsidP="00AB072D">
      <w:pPr>
        <w:pStyle w:val="List1"/>
        <w:numPr>
          <w:ilvl w:val="2"/>
          <w:numId w:val="7"/>
        </w:numPr>
      </w:pPr>
      <w:r>
        <w:t>Try query by birthdate</w:t>
      </w:r>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If MWL has name to use (new), query by that name and birthdate</w:t>
      </w:r>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lastRenderedPageBreak/>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260D1D46" w14:textId="77777777" w:rsidR="00D6351D" w:rsidRDefault="00A143D0" w:rsidP="00A143D0">
      <w:pPr>
        <w:pStyle w:val="List1"/>
        <w:numPr>
          <w:ilvl w:val="0"/>
          <w:numId w:val="7"/>
        </w:numPr>
      </w:pPr>
      <w:r>
        <w:t xml:space="preserve">Patient got new name, new ID, and there is some patient link/ patient merge process.  </w:t>
      </w:r>
    </w:p>
    <w:p w14:paraId="79C1EF88" w14:textId="77777777" w:rsidR="00D6351D" w:rsidRDefault="00D6351D" w:rsidP="00D6351D">
      <w:pPr>
        <w:pStyle w:val="Instruction"/>
      </w:pPr>
    </w:p>
    <w:p w14:paraId="68875EDA" w14:textId="50D440AC" w:rsidR="00A143D0" w:rsidRDefault="00A143D0" w:rsidP="00D6351D">
      <w:pPr>
        <w:pStyle w:val="Instruction"/>
      </w:pPr>
      <w:r>
        <w:rPr>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D6351D">
      <w:pPr>
        <w:pStyle w:val="Instruction"/>
      </w:pPr>
      <w:r>
        <w:rPr>
          <w:bCs/>
        </w:rPr>
        <w:t xml:space="preserve">TODO </w:t>
      </w:r>
      <w:r>
        <w:t>look at the stuff just added as part of archive inventory</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Day -1: v2 order arrives, PACS and operator retrieve priors</w:t>
      </w:r>
    </w:p>
    <w:p w14:paraId="65F9B560" w14:textId="0F5C7712" w:rsidR="00A143D0" w:rsidRDefault="00A143D0" w:rsidP="00877A6E">
      <w:pPr>
        <w:pStyle w:val="List1"/>
      </w:pPr>
      <w:r>
        <w:t>Day 0: PACS/MWL Provider convert v2 order into MWL</w:t>
      </w:r>
    </w:p>
    <w:p w14:paraId="69509EC4" w14:textId="309AC58F" w:rsidR="00A143D0" w:rsidRDefault="00A143D0" w:rsidP="00877A6E">
      <w:pPr>
        <w:pStyle w:val="List1"/>
      </w:pPr>
      <w:r>
        <w:t>Day 0: Modality operator selects priors</w:t>
      </w:r>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protocol</w:t>
      </w:r>
    </w:p>
    <w:p w14:paraId="0F3F70CE" w14:textId="0F46AEC9" w:rsidR="00A143D0" w:rsidRDefault="00A143D0" w:rsidP="00877A6E">
      <w:pPr>
        <w:pStyle w:val="List1"/>
      </w:pPr>
    </w:p>
    <w:p w14:paraId="25AC16CF" w14:textId="58A858C7" w:rsidR="00A143D0" w:rsidRDefault="00A143D0" w:rsidP="00877A6E">
      <w:pPr>
        <w:pStyle w:val="List1"/>
      </w:pPr>
      <w:r w:rsidRPr="00A143D0">
        <w:rPr>
          <w:b/>
          <w:bCs/>
        </w:rPr>
        <w:t>TODO</w:t>
      </w:r>
      <w:r>
        <w:t xml:space="preserve"> obtaining outside priors (is this in scope for a DICOM annex? but perhaps worth some notes)</w:t>
      </w:r>
    </w:p>
    <w:p w14:paraId="4D62A614" w14:textId="7AD4E46B" w:rsidR="00D66306" w:rsidRDefault="00D66306" w:rsidP="00877A6E">
      <w:pPr>
        <w:pStyle w:val="List1"/>
      </w:pPr>
    </w:p>
    <w:p w14:paraId="544BD787" w14:textId="5ACE5DBB" w:rsidR="00D66306" w:rsidRPr="00D66306" w:rsidRDefault="00D66306" w:rsidP="00877A6E">
      <w:pPr>
        <w:pStyle w:val="List1"/>
      </w:pPr>
      <w:r w:rsidRPr="00D66306">
        <w:rPr>
          <w:b/>
          <w:bCs/>
        </w:rPr>
        <w:t>TODO</w:t>
      </w:r>
      <w:r>
        <w:rPr>
          <w:b/>
          <w:bCs/>
        </w:rPr>
        <w:t xml:space="preserve"> </w:t>
      </w:r>
      <w:r>
        <w:t>(outside scope) – Note that some systems will coerce all SOP instances to have a common Patient’s sex (0010,0040) when they receive an update to patient demographics.  The new attributes need not be updated.</w:t>
      </w: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Robert Horn" w:date="2023-02-27T12:16:00Z" w:initials="RH">
    <w:p w14:paraId="3C93B98A" w14:textId="77777777" w:rsidR="00834B82" w:rsidRDefault="00834B82" w:rsidP="00105B75">
      <w:pPr>
        <w:pStyle w:val="CommentText"/>
      </w:pPr>
      <w:r>
        <w:rPr>
          <w:rStyle w:val="CommentReference"/>
        </w:rPr>
        <w:annotationRef/>
      </w:r>
      <w:r>
        <w:t>Copy change to rest of document</w:t>
      </w:r>
    </w:p>
  </w:comment>
  <w:comment w:id="50" w:author="Robert Horn" w:date="2022-08-02T10:49:00Z" w:initials="RH">
    <w:p w14:paraId="49B7C51E" w14:textId="32C6DB45" w:rsidR="00A44041" w:rsidRDefault="00A44041" w:rsidP="00B40E31">
      <w:pPr>
        <w:pStyle w:val="CommentText"/>
      </w:pPr>
      <w:r>
        <w:rPr>
          <w:rStyle w:val="CommentReference"/>
        </w:rPr>
        <w:annotationRef/>
      </w:r>
      <w:r>
        <w:t>PN or string?</w:t>
      </w:r>
    </w:p>
  </w:comment>
  <w:comment w:id="51"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2"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3"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4"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5"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7"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8"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59"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0" w:author="Robert Horn" w:date="2023-02-27T12:18:00Z" w:initials="RH">
    <w:p w14:paraId="072A6ABA" w14:textId="77777777" w:rsidR="00834B82" w:rsidRDefault="00834B82" w:rsidP="00AC1834">
      <w:pPr>
        <w:pStyle w:val="CommentText"/>
      </w:pPr>
      <w:r>
        <w:rPr>
          <w:rStyle w:val="CommentReference"/>
        </w:rPr>
        <w:annotationRef/>
      </w:r>
      <w:r>
        <w:t>HL7 solves with SPCU validity dates.  Attribute removed.</w:t>
      </w:r>
    </w:p>
  </w:comment>
  <w:comment w:id="61" w:author="Robert Horn" w:date="2022-08-09T09:22:00Z" w:initials="RH">
    <w:p w14:paraId="53288B9D" w14:textId="0B9CBCBA" w:rsidR="00FE2351" w:rsidRDefault="00FE2351" w:rsidP="00FE2351">
      <w:pPr>
        <w:pStyle w:val="CommentText"/>
      </w:pPr>
      <w:r>
        <w:rPr>
          <w:rStyle w:val="CommentReference"/>
        </w:rPr>
        <w:annotationRef/>
      </w:r>
      <w:r>
        <w:t>Does DICOM need this for anything?</w:t>
      </w:r>
    </w:p>
  </w:comment>
  <w:comment w:id="62"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1" w:author="Robert Horn" w:date="2023-02-13T13:53:00Z" w:initials="RH">
    <w:p w14:paraId="443B8483" w14:textId="77777777" w:rsidR="00AE3DD7" w:rsidRDefault="00AE3DD7" w:rsidP="00136B38">
      <w:pPr>
        <w:pStyle w:val="CommentText"/>
      </w:pPr>
      <w:r>
        <w:rPr>
          <w:rStyle w:val="CommentReference"/>
        </w:rPr>
        <w:annotationRef/>
      </w:r>
      <w:r>
        <w:t>Fix wording</w:t>
      </w:r>
    </w:p>
  </w:comment>
  <w:comment w:id="72" w:author="Robert Horn" w:date="2022-09-19T09:20:00Z" w:initials="RH">
    <w:p w14:paraId="28BE5DE9" w14:textId="29923F26" w:rsidR="00882E70" w:rsidRDefault="00882E70" w:rsidP="00F33163">
      <w:pPr>
        <w:pStyle w:val="CommentText"/>
      </w:pPr>
      <w:r>
        <w:rPr>
          <w:rStyle w:val="CommentReference"/>
        </w:rPr>
        <w:annotationRef/>
      </w:r>
      <w:r>
        <w:t>Word smith</w:t>
      </w:r>
    </w:p>
  </w:comment>
  <w:comment w:id="73" w:author="Robert Horn" w:date="2022-09-25T18:20:00Z" w:initials="RH">
    <w:p w14:paraId="61171ABB" w14:textId="77777777" w:rsidR="00CA1A13" w:rsidRDefault="00CA1A13" w:rsidP="00FC656D">
      <w:pPr>
        <w:pStyle w:val="CommentText"/>
      </w:pPr>
      <w:r>
        <w:rPr>
          <w:rStyle w:val="CommentReference"/>
        </w:rPr>
        <w:annotationRef/>
      </w:r>
      <w:r>
        <w:t>Done</w:t>
      </w:r>
    </w:p>
  </w:comment>
  <w:comment w:id="74"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5"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6"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7"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8"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79"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80"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89"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90"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1"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2"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3"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4"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3"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4"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8"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09"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2"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3"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6"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17"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1"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2"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5"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26"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29"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0"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2"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3"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36"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37"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3B98A" w15:done="0"/>
  <w15:commentEx w15:paraId="49B7C51E" w15:done="0"/>
  <w15:commentEx w15:paraId="2A11DAAE" w15:paraIdParent="49B7C51E" w15:done="0"/>
  <w15:commentEx w15:paraId="4466ED2A" w15:paraIdParent="49B7C51E"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2A8BE04C" w15:done="0"/>
  <w15:commentEx w15:paraId="072A6ABA" w15:paraIdParent="2A8BE04C" w15:done="0"/>
  <w15:commentEx w15:paraId="53288B9D" w15:done="1"/>
  <w15:commentEx w15:paraId="5580F53A" w15:paraIdParent="53288B9D" w15:done="1"/>
  <w15:commentEx w15:paraId="443B8483" w15:done="0"/>
  <w15:commentEx w15:paraId="28BE5DE9" w15:done="0"/>
  <w15:commentEx w15:paraId="61171ABB" w15:paraIdParent="28BE5DE9" w15:done="0"/>
  <w15:commentEx w15:paraId="15227E36" w15:done="0"/>
  <w15:commentEx w15:paraId="6A610230" w15:paraIdParent="15227E36" w15:done="0"/>
  <w15:commentEx w15:paraId="6C5A9361"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0A205676" w15:done="0"/>
  <w15:commentEx w15:paraId="15A1AE5C" w15:paraIdParent="0A205676" w15:done="0"/>
  <w15:commentEx w15:paraId="786142E2" w15:done="0"/>
  <w15:commentEx w15:paraId="464FC1AD" w15:paraIdParent="786142E2" w15:done="0"/>
  <w15:commentEx w15:paraId="28BBA9AE" w15:done="0"/>
  <w15:commentEx w15:paraId="42693487" w15:paraIdParent="28BBA9AE" w15:done="0"/>
  <w15:commentEx w15:paraId="4D314BE2" w15:done="0"/>
  <w15:commentEx w15:paraId="77390C84" w15:paraIdParent="4D314BE2"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DA6" w16cex:dateUtc="2023-02-27T17:16:00Z"/>
  <w16cex:commentExtensible w16cex:durableId="26A5EA7E" w16cex:dateUtc="2022-08-02T14:49:00Z"/>
  <w16cex:commentExtensible w16cex:durableId="26A5EA7D" w16cex:dateUtc="2022-08-11T16:27:00Z"/>
  <w16cex:commentExtensible w16cex:durableId="2795E54E" w16cex:dateUtc="2023-02-14T15:47: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A" w16cex:dateUtc="2022-08-02T14:54:00Z"/>
  <w16cex:commentExtensible w16cex:durableId="27A71E05" w16cex:dateUtc="2023-02-27T17:18:00Z"/>
  <w16cex:commentExtensible w16cex:durableId="26A5EC49" w16cex:dateUtc="2022-08-09T13:22:00Z"/>
  <w16cex:commentExtensible w16cex:durableId="26A5EC48" w16cex:dateUtc="2022-08-11T16:28:00Z"/>
  <w16cex:commentExtensible w16cex:durableId="2794BF47" w16cex:dateUtc="2023-02-13T18:53: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794AC" w16cex:dateUtc="2022-08-02T14:49:00Z"/>
  <w16cex:commentExtensible w16cex:durableId="26A794AB" w16cex:dateUtc="2022-08-11T16:27:00Z"/>
  <w16cex:commentExtensible w16cex:durableId="26A795ED" w16cex:dateUtc="2022-08-02T14:49:00Z"/>
  <w16cex:commentExtensible w16cex:durableId="26A795EC" w16cex:dateUtc="2022-08-11T16:27: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3B98A" w16cid:durableId="27A71DA6"/>
  <w16cid:commentId w16cid:paraId="49B7C51E" w16cid:durableId="26A5EA7E"/>
  <w16cid:commentId w16cid:paraId="2A11DAAE" w16cid:durableId="26A5EA7D"/>
  <w16cid:commentId w16cid:paraId="4466ED2A" w16cid:durableId="2795E54E"/>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2A8BE04C" w16cid:durableId="26A5EC4A"/>
  <w16cid:commentId w16cid:paraId="072A6ABA" w16cid:durableId="27A71E05"/>
  <w16cid:commentId w16cid:paraId="53288B9D" w16cid:durableId="26A5EC49"/>
  <w16cid:commentId w16cid:paraId="5580F53A" w16cid:durableId="26A5EC48"/>
  <w16cid:commentId w16cid:paraId="443B8483" w16cid:durableId="2794BF47"/>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0A205676" w16cid:durableId="26A79907"/>
  <w16cid:commentId w16cid:paraId="15A1AE5C" w16cid:durableId="26A79906"/>
  <w16cid:commentId w16cid:paraId="786142E2" w16cid:durableId="26A8B975"/>
  <w16cid:commentId w16cid:paraId="464FC1AD" w16cid:durableId="26A8B974"/>
  <w16cid:commentId w16cid:paraId="28BBA9AE" w16cid:durableId="26A794AC"/>
  <w16cid:commentId w16cid:paraId="42693487" w16cid:durableId="26A794AB"/>
  <w16cid:commentId w16cid:paraId="4D314BE2" w16cid:durableId="26A795ED"/>
  <w16cid:commentId w16cid:paraId="77390C84" w16cid:durableId="26A795EC"/>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E9FA6" w14:textId="77777777" w:rsidR="00A537A2" w:rsidRDefault="00A537A2">
      <w:pPr>
        <w:spacing w:after="0"/>
      </w:pPr>
      <w:r>
        <w:separator/>
      </w:r>
    </w:p>
  </w:endnote>
  <w:endnote w:type="continuationSeparator" w:id="0">
    <w:p w14:paraId="51C3DBE5" w14:textId="77777777" w:rsidR="00A537A2" w:rsidRDefault="00A537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1761" w14:textId="77777777" w:rsidR="00A537A2" w:rsidRDefault="00A537A2">
      <w:pPr>
        <w:spacing w:after="0"/>
      </w:pPr>
      <w:r>
        <w:separator/>
      </w:r>
    </w:p>
  </w:footnote>
  <w:footnote w:type="continuationSeparator" w:id="0">
    <w:p w14:paraId="717CB5A8" w14:textId="77777777" w:rsidR="00A537A2" w:rsidRDefault="00A537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3C5103"/>
    <w:multiLevelType w:val="hybridMultilevel"/>
    <w:tmpl w:val="5BBE00C6"/>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0"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3"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105455">
    <w:abstractNumId w:val="1"/>
  </w:num>
  <w:num w:numId="2" w16cid:durableId="586422627">
    <w:abstractNumId w:val="9"/>
  </w:num>
  <w:num w:numId="3" w16cid:durableId="1982417353">
    <w:abstractNumId w:val="12"/>
  </w:num>
  <w:num w:numId="4" w16cid:durableId="488981344">
    <w:abstractNumId w:val="0"/>
  </w:num>
  <w:num w:numId="5" w16cid:durableId="1669944433">
    <w:abstractNumId w:val="3"/>
  </w:num>
  <w:num w:numId="6" w16cid:durableId="934245251">
    <w:abstractNumId w:val="6"/>
  </w:num>
  <w:num w:numId="7" w16cid:durableId="1912502349">
    <w:abstractNumId w:val="10"/>
  </w:num>
  <w:num w:numId="8" w16cid:durableId="709495973">
    <w:abstractNumId w:val="2"/>
  </w:num>
  <w:num w:numId="9" w16cid:durableId="1775588708">
    <w:abstractNumId w:val="5"/>
  </w:num>
  <w:num w:numId="10" w16cid:durableId="1751153473">
    <w:abstractNumId w:val="8"/>
  </w:num>
  <w:num w:numId="11" w16cid:durableId="119569402">
    <w:abstractNumId w:val="13"/>
  </w:num>
  <w:num w:numId="12" w16cid:durableId="587081329">
    <w:abstractNumId w:val="11"/>
  </w:num>
  <w:num w:numId="13" w16cid:durableId="992757765">
    <w:abstractNumId w:val="4"/>
  </w:num>
  <w:num w:numId="14" w16cid:durableId="19257943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2258D"/>
    <w:rsid w:val="00033E6F"/>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33EF6"/>
    <w:rsid w:val="00155ADC"/>
    <w:rsid w:val="00170495"/>
    <w:rsid w:val="0017308E"/>
    <w:rsid w:val="001C019D"/>
    <w:rsid w:val="001C63C0"/>
    <w:rsid w:val="001D582F"/>
    <w:rsid w:val="001E6BD9"/>
    <w:rsid w:val="001E7973"/>
    <w:rsid w:val="001F2D26"/>
    <w:rsid w:val="00204536"/>
    <w:rsid w:val="00204DC9"/>
    <w:rsid w:val="0022367A"/>
    <w:rsid w:val="002244C6"/>
    <w:rsid w:val="002265E7"/>
    <w:rsid w:val="002266AD"/>
    <w:rsid w:val="00242D03"/>
    <w:rsid w:val="00243F50"/>
    <w:rsid w:val="002618E9"/>
    <w:rsid w:val="002717BA"/>
    <w:rsid w:val="00286715"/>
    <w:rsid w:val="00293B04"/>
    <w:rsid w:val="00293F38"/>
    <w:rsid w:val="002C78F7"/>
    <w:rsid w:val="002D76A0"/>
    <w:rsid w:val="002E6E25"/>
    <w:rsid w:val="00302FF4"/>
    <w:rsid w:val="00320182"/>
    <w:rsid w:val="00361F96"/>
    <w:rsid w:val="00367BDF"/>
    <w:rsid w:val="00373D5C"/>
    <w:rsid w:val="003831FC"/>
    <w:rsid w:val="00384C49"/>
    <w:rsid w:val="00392B02"/>
    <w:rsid w:val="003A31CA"/>
    <w:rsid w:val="003A48E5"/>
    <w:rsid w:val="003C6882"/>
    <w:rsid w:val="003D3F3C"/>
    <w:rsid w:val="003D565E"/>
    <w:rsid w:val="003E2413"/>
    <w:rsid w:val="003F0A1B"/>
    <w:rsid w:val="003F2607"/>
    <w:rsid w:val="003F6B5F"/>
    <w:rsid w:val="0040596F"/>
    <w:rsid w:val="00412C71"/>
    <w:rsid w:val="00427704"/>
    <w:rsid w:val="00430964"/>
    <w:rsid w:val="0044158C"/>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22F99"/>
    <w:rsid w:val="00525215"/>
    <w:rsid w:val="00531BF7"/>
    <w:rsid w:val="00543C66"/>
    <w:rsid w:val="00552076"/>
    <w:rsid w:val="005548C6"/>
    <w:rsid w:val="0057507E"/>
    <w:rsid w:val="00586875"/>
    <w:rsid w:val="00593B3D"/>
    <w:rsid w:val="00596E5B"/>
    <w:rsid w:val="00597ABD"/>
    <w:rsid w:val="005B3EE7"/>
    <w:rsid w:val="005B5D2A"/>
    <w:rsid w:val="005C4916"/>
    <w:rsid w:val="005C7365"/>
    <w:rsid w:val="005E19E0"/>
    <w:rsid w:val="005E4FB4"/>
    <w:rsid w:val="005E5B55"/>
    <w:rsid w:val="005F0FC1"/>
    <w:rsid w:val="005F2D79"/>
    <w:rsid w:val="006121D0"/>
    <w:rsid w:val="00620E5F"/>
    <w:rsid w:val="00625C80"/>
    <w:rsid w:val="00625F5A"/>
    <w:rsid w:val="0063517C"/>
    <w:rsid w:val="00650590"/>
    <w:rsid w:val="00650F81"/>
    <w:rsid w:val="0065181A"/>
    <w:rsid w:val="006567D4"/>
    <w:rsid w:val="00657EB1"/>
    <w:rsid w:val="0066765F"/>
    <w:rsid w:val="00667B81"/>
    <w:rsid w:val="00677C19"/>
    <w:rsid w:val="00680012"/>
    <w:rsid w:val="00687395"/>
    <w:rsid w:val="006976BF"/>
    <w:rsid w:val="006A1855"/>
    <w:rsid w:val="006B2720"/>
    <w:rsid w:val="006C2A76"/>
    <w:rsid w:val="006C3919"/>
    <w:rsid w:val="006D31D3"/>
    <w:rsid w:val="006D6C8A"/>
    <w:rsid w:val="006F3C93"/>
    <w:rsid w:val="006F6C42"/>
    <w:rsid w:val="0070195F"/>
    <w:rsid w:val="00712B8D"/>
    <w:rsid w:val="007253B2"/>
    <w:rsid w:val="00731EE3"/>
    <w:rsid w:val="0073389E"/>
    <w:rsid w:val="00747DEA"/>
    <w:rsid w:val="007532C2"/>
    <w:rsid w:val="00754AAD"/>
    <w:rsid w:val="00757FBA"/>
    <w:rsid w:val="00761D1E"/>
    <w:rsid w:val="00792E1B"/>
    <w:rsid w:val="00796331"/>
    <w:rsid w:val="007A0EF1"/>
    <w:rsid w:val="007C48C0"/>
    <w:rsid w:val="007C6B2F"/>
    <w:rsid w:val="007D3570"/>
    <w:rsid w:val="007E44F2"/>
    <w:rsid w:val="007F1D7B"/>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E70"/>
    <w:rsid w:val="0088783D"/>
    <w:rsid w:val="00894792"/>
    <w:rsid w:val="008A4733"/>
    <w:rsid w:val="008A6475"/>
    <w:rsid w:val="008B15C9"/>
    <w:rsid w:val="008B71AF"/>
    <w:rsid w:val="008D04AD"/>
    <w:rsid w:val="008E69DB"/>
    <w:rsid w:val="008F17CA"/>
    <w:rsid w:val="00907FB2"/>
    <w:rsid w:val="00910072"/>
    <w:rsid w:val="009100F1"/>
    <w:rsid w:val="00913FA2"/>
    <w:rsid w:val="00934376"/>
    <w:rsid w:val="00940D44"/>
    <w:rsid w:val="00945D12"/>
    <w:rsid w:val="00956CA5"/>
    <w:rsid w:val="009606D4"/>
    <w:rsid w:val="00964729"/>
    <w:rsid w:val="00967EF7"/>
    <w:rsid w:val="0097233B"/>
    <w:rsid w:val="00981ED3"/>
    <w:rsid w:val="00990BA0"/>
    <w:rsid w:val="00993C5B"/>
    <w:rsid w:val="009B6D9F"/>
    <w:rsid w:val="009B7281"/>
    <w:rsid w:val="009C3132"/>
    <w:rsid w:val="009F58BF"/>
    <w:rsid w:val="00A02107"/>
    <w:rsid w:val="00A143D0"/>
    <w:rsid w:val="00A17663"/>
    <w:rsid w:val="00A20D98"/>
    <w:rsid w:val="00A3049B"/>
    <w:rsid w:val="00A33712"/>
    <w:rsid w:val="00A37BE8"/>
    <w:rsid w:val="00A438E0"/>
    <w:rsid w:val="00A44041"/>
    <w:rsid w:val="00A537A2"/>
    <w:rsid w:val="00A65102"/>
    <w:rsid w:val="00A7175B"/>
    <w:rsid w:val="00A72604"/>
    <w:rsid w:val="00A94760"/>
    <w:rsid w:val="00AA51C0"/>
    <w:rsid w:val="00AA5B07"/>
    <w:rsid w:val="00AA7BBB"/>
    <w:rsid w:val="00AB072D"/>
    <w:rsid w:val="00AC1D63"/>
    <w:rsid w:val="00AD24F1"/>
    <w:rsid w:val="00AD344A"/>
    <w:rsid w:val="00AD5F22"/>
    <w:rsid w:val="00AE3DD7"/>
    <w:rsid w:val="00AE7966"/>
    <w:rsid w:val="00B40D10"/>
    <w:rsid w:val="00B40E31"/>
    <w:rsid w:val="00B415EB"/>
    <w:rsid w:val="00B52DBF"/>
    <w:rsid w:val="00B560D8"/>
    <w:rsid w:val="00B57223"/>
    <w:rsid w:val="00B77C22"/>
    <w:rsid w:val="00B916B4"/>
    <w:rsid w:val="00B95B48"/>
    <w:rsid w:val="00BA685D"/>
    <w:rsid w:val="00BB0BC4"/>
    <w:rsid w:val="00BB71CB"/>
    <w:rsid w:val="00BC5F6F"/>
    <w:rsid w:val="00BD7721"/>
    <w:rsid w:val="00C005C7"/>
    <w:rsid w:val="00C011FE"/>
    <w:rsid w:val="00C224D4"/>
    <w:rsid w:val="00C2750C"/>
    <w:rsid w:val="00C27799"/>
    <w:rsid w:val="00C34A9A"/>
    <w:rsid w:val="00C35E66"/>
    <w:rsid w:val="00C41812"/>
    <w:rsid w:val="00C465FF"/>
    <w:rsid w:val="00C47EB7"/>
    <w:rsid w:val="00C5710C"/>
    <w:rsid w:val="00C6321E"/>
    <w:rsid w:val="00C64C89"/>
    <w:rsid w:val="00C71E6B"/>
    <w:rsid w:val="00C827B5"/>
    <w:rsid w:val="00C829FE"/>
    <w:rsid w:val="00C849B9"/>
    <w:rsid w:val="00C96472"/>
    <w:rsid w:val="00CA1A13"/>
    <w:rsid w:val="00CA39E2"/>
    <w:rsid w:val="00CB1D07"/>
    <w:rsid w:val="00CC279D"/>
    <w:rsid w:val="00CC7CEA"/>
    <w:rsid w:val="00CD11F8"/>
    <w:rsid w:val="00CD27C8"/>
    <w:rsid w:val="00CD6F28"/>
    <w:rsid w:val="00CE1D82"/>
    <w:rsid w:val="00CE5F4F"/>
    <w:rsid w:val="00CF6DB9"/>
    <w:rsid w:val="00CF747E"/>
    <w:rsid w:val="00D00A82"/>
    <w:rsid w:val="00D12415"/>
    <w:rsid w:val="00D34988"/>
    <w:rsid w:val="00D37EFC"/>
    <w:rsid w:val="00D56775"/>
    <w:rsid w:val="00D6351D"/>
    <w:rsid w:val="00D66306"/>
    <w:rsid w:val="00D711CE"/>
    <w:rsid w:val="00D81EAF"/>
    <w:rsid w:val="00DA31FF"/>
    <w:rsid w:val="00DB6D4B"/>
    <w:rsid w:val="00DC71B1"/>
    <w:rsid w:val="00DE7780"/>
    <w:rsid w:val="00E12AE8"/>
    <w:rsid w:val="00E32DBF"/>
    <w:rsid w:val="00E4275F"/>
    <w:rsid w:val="00E46002"/>
    <w:rsid w:val="00E472A1"/>
    <w:rsid w:val="00E5122F"/>
    <w:rsid w:val="00E60392"/>
    <w:rsid w:val="00E81421"/>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3ED4"/>
    <w:rsid w:val="00F83D64"/>
    <w:rsid w:val="00F92829"/>
    <w:rsid w:val="00FA21F7"/>
    <w:rsid w:val="00FB164E"/>
    <w:rsid w:val="00FB1C21"/>
    <w:rsid w:val="00FB4EF1"/>
    <w:rsid w:val="00FC530B"/>
    <w:rsid w:val="00FC5D7E"/>
    <w:rsid w:val="00FD07EA"/>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yperlink" Target="https://build.fhir.org/ig/HL7/fhir-gender-harmony/branches/main/ValueSet-sex-for-clinical-use-category-vs.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dicom.nema.org/medical/dicom/current/output/chtml/part03/PS3.3.html" TargetMode="External"/><Relationship Id="rId2" Type="http://schemas.openxmlformats.org/officeDocument/2006/relationships/numbering" Target="numbering.xml"/><Relationship Id="rId16" Type="http://schemas.openxmlformats.org/officeDocument/2006/relationships/hyperlink" Target="http://dicom.nema.org/medical/dicom/current/output/chtml/part06/PS3.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10" Type="http://schemas.openxmlformats.org/officeDocument/2006/relationships/hyperlink" Target="https://doi.org/10.1093/jamia/ocab196"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56</Pages>
  <Words>13385</Words>
  <Characters>76299</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3</cp:revision>
  <dcterms:created xsi:type="dcterms:W3CDTF">2023-03-17T19:25:00Z</dcterms:created>
  <dcterms:modified xsi:type="dcterms:W3CDTF">2023-03-19T18:20:00Z</dcterms:modified>
</cp:coreProperties>
</file>