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67128F9" w14:textId="6F22CA6B" w:rsidR="0047140C"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7140C">
        <w:rPr>
          <w:noProof/>
        </w:rPr>
        <w:t>Document History</w:t>
      </w:r>
      <w:r w:rsidR="0047140C">
        <w:rPr>
          <w:noProof/>
        </w:rPr>
        <w:tab/>
      </w:r>
      <w:r w:rsidR="0047140C">
        <w:rPr>
          <w:noProof/>
        </w:rPr>
        <w:fldChar w:fldCharType="begin"/>
      </w:r>
      <w:r w:rsidR="0047140C">
        <w:rPr>
          <w:noProof/>
        </w:rPr>
        <w:instrText xml:space="preserve"> PAGEREF _Toc149036785 \h </w:instrText>
      </w:r>
      <w:r w:rsidR="0047140C">
        <w:rPr>
          <w:noProof/>
        </w:rPr>
      </w:r>
      <w:r w:rsidR="0047140C">
        <w:rPr>
          <w:noProof/>
        </w:rPr>
        <w:fldChar w:fldCharType="separate"/>
      </w:r>
      <w:r w:rsidR="0047140C">
        <w:rPr>
          <w:noProof/>
        </w:rPr>
        <w:t>5</w:t>
      </w:r>
      <w:r w:rsidR="0047140C">
        <w:rPr>
          <w:noProof/>
        </w:rPr>
        <w:fldChar w:fldCharType="end"/>
      </w:r>
    </w:p>
    <w:p w14:paraId="7E3DC5A0" w14:textId="350609B1"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_Toc149036786 \h </w:instrText>
      </w:r>
      <w:r>
        <w:rPr>
          <w:noProof/>
        </w:rPr>
      </w:r>
      <w:r>
        <w:rPr>
          <w:noProof/>
        </w:rPr>
        <w:fldChar w:fldCharType="separate"/>
      </w:r>
      <w:r>
        <w:rPr>
          <w:noProof/>
        </w:rPr>
        <w:t>5</w:t>
      </w:r>
      <w:r>
        <w:rPr>
          <w:noProof/>
        </w:rPr>
        <w:fldChar w:fldCharType="end"/>
      </w:r>
    </w:p>
    <w:p w14:paraId="22D37DEB" w14:textId="322F81FC"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_Toc149036787 \h </w:instrText>
      </w:r>
      <w:r>
        <w:rPr>
          <w:noProof/>
        </w:rPr>
      </w:r>
      <w:r>
        <w:rPr>
          <w:noProof/>
        </w:rPr>
        <w:fldChar w:fldCharType="separate"/>
      </w:r>
      <w:r>
        <w:rPr>
          <w:noProof/>
        </w:rPr>
        <w:t>6</w:t>
      </w:r>
      <w:r>
        <w:rPr>
          <w:noProof/>
        </w:rPr>
        <w:fldChar w:fldCharType="end"/>
      </w:r>
    </w:p>
    <w:p w14:paraId="26925E57" w14:textId="68F735C6"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_Toc149036788 \h </w:instrText>
      </w:r>
      <w:r>
        <w:rPr>
          <w:noProof/>
        </w:rPr>
      </w:r>
      <w:r>
        <w:rPr>
          <w:noProof/>
        </w:rPr>
        <w:fldChar w:fldCharType="separate"/>
      </w:r>
      <w:r>
        <w:rPr>
          <w:noProof/>
        </w:rPr>
        <w:t>11</w:t>
      </w:r>
      <w:r>
        <w:rPr>
          <w:noProof/>
        </w:rPr>
        <w:fldChar w:fldCharType="end"/>
      </w:r>
    </w:p>
    <w:p w14:paraId="5839EB66" w14:textId="3D851C88"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_Toc149036789 \h </w:instrText>
      </w:r>
      <w:r>
        <w:rPr>
          <w:noProof/>
        </w:rPr>
      </w:r>
      <w:r>
        <w:rPr>
          <w:noProof/>
        </w:rPr>
        <w:fldChar w:fldCharType="separate"/>
      </w:r>
      <w:r>
        <w:rPr>
          <w:noProof/>
        </w:rPr>
        <w:t>12</w:t>
      </w:r>
      <w:r>
        <w:rPr>
          <w:noProof/>
        </w:rPr>
        <w:fldChar w:fldCharType="end"/>
      </w:r>
    </w:p>
    <w:p w14:paraId="41087FF2" w14:textId="4E2C5004"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_Toc149036790 \h </w:instrText>
      </w:r>
      <w:r>
        <w:rPr>
          <w:noProof/>
        </w:rPr>
      </w:r>
      <w:r>
        <w:rPr>
          <w:noProof/>
        </w:rPr>
        <w:fldChar w:fldCharType="separate"/>
      </w:r>
      <w:r>
        <w:rPr>
          <w:noProof/>
        </w:rPr>
        <w:t>12</w:t>
      </w:r>
      <w:r>
        <w:rPr>
          <w:noProof/>
        </w:rPr>
        <w:fldChar w:fldCharType="end"/>
      </w:r>
    </w:p>
    <w:p w14:paraId="7E214339" w14:textId="67880B12"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_Toc149036791 \h </w:instrText>
      </w:r>
      <w:r>
        <w:rPr>
          <w:noProof/>
        </w:rPr>
      </w:r>
      <w:r>
        <w:rPr>
          <w:noProof/>
        </w:rPr>
        <w:fldChar w:fldCharType="separate"/>
      </w:r>
      <w:r>
        <w:rPr>
          <w:noProof/>
        </w:rPr>
        <w:t>14</w:t>
      </w:r>
      <w:r>
        <w:rPr>
          <w:noProof/>
        </w:rPr>
        <w:fldChar w:fldCharType="end"/>
      </w:r>
    </w:p>
    <w:p w14:paraId="5D1CD984" w14:textId="7FFD728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_Toc149036792 \h </w:instrText>
      </w:r>
      <w:r>
        <w:rPr>
          <w:noProof/>
        </w:rPr>
      </w:r>
      <w:r>
        <w:rPr>
          <w:noProof/>
        </w:rPr>
        <w:fldChar w:fldCharType="separate"/>
      </w:r>
      <w:r>
        <w:rPr>
          <w:noProof/>
        </w:rPr>
        <w:t>16</w:t>
      </w:r>
      <w:r>
        <w:rPr>
          <w:noProof/>
        </w:rPr>
        <w:fldChar w:fldCharType="end"/>
      </w:r>
    </w:p>
    <w:p w14:paraId="36D187E0" w14:textId="3BA5B8E4"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_Toc149036793 \h </w:instrText>
      </w:r>
      <w:r>
        <w:rPr>
          <w:noProof/>
        </w:rPr>
      </w:r>
      <w:r>
        <w:rPr>
          <w:noProof/>
        </w:rPr>
        <w:fldChar w:fldCharType="separate"/>
      </w:r>
      <w:r>
        <w:rPr>
          <w:noProof/>
        </w:rPr>
        <w:t>16</w:t>
      </w:r>
      <w:r>
        <w:rPr>
          <w:noProof/>
        </w:rPr>
        <w:fldChar w:fldCharType="end"/>
      </w:r>
    </w:p>
    <w:p w14:paraId="1F567DEF" w14:textId="7559B5C0"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_Toc149036794 \h </w:instrText>
      </w:r>
      <w:r>
        <w:rPr>
          <w:noProof/>
        </w:rPr>
      </w:r>
      <w:r>
        <w:rPr>
          <w:noProof/>
        </w:rPr>
        <w:fldChar w:fldCharType="separate"/>
      </w:r>
      <w:r>
        <w:rPr>
          <w:noProof/>
        </w:rPr>
        <w:t>16</w:t>
      </w:r>
      <w:r>
        <w:rPr>
          <w:noProof/>
        </w:rPr>
        <w:fldChar w:fldCharType="end"/>
      </w:r>
    </w:p>
    <w:p w14:paraId="542A0055" w14:textId="20F15F86" w:rsidR="0047140C" w:rsidRDefault="0047140C">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_Toc149036795 \h </w:instrText>
      </w:r>
      <w:r>
        <w:rPr>
          <w:noProof/>
        </w:rPr>
      </w:r>
      <w:r>
        <w:rPr>
          <w:noProof/>
        </w:rPr>
        <w:fldChar w:fldCharType="separate"/>
      </w:r>
      <w:r>
        <w:rPr>
          <w:noProof/>
        </w:rPr>
        <w:t>18</w:t>
      </w:r>
      <w:r>
        <w:rPr>
          <w:noProof/>
        </w:rPr>
        <w:fldChar w:fldCharType="end"/>
      </w:r>
    </w:p>
    <w:p w14:paraId="6A5B93CB" w14:textId="65C8EFA2" w:rsidR="0047140C" w:rsidRDefault="0047140C">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_Toc149036796 \h </w:instrText>
      </w:r>
      <w:r>
        <w:rPr>
          <w:noProof/>
        </w:rPr>
      </w:r>
      <w:r>
        <w:rPr>
          <w:noProof/>
        </w:rPr>
        <w:fldChar w:fldCharType="separate"/>
      </w:r>
      <w:r>
        <w:rPr>
          <w:noProof/>
        </w:rPr>
        <w:t>18</w:t>
      </w:r>
      <w:r>
        <w:rPr>
          <w:noProof/>
        </w:rPr>
        <w:fldChar w:fldCharType="end"/>
      </w:r>
    </w:p>
    <w:p w14:paraId="5641C78F" w14:textId="22DE1C8A" w:rsidR="0047140C" w:rsidRDefault="0047140C">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_Toc149036797 \h </w:instrText>
      </w:r>
      <w:r>
        <w:rPr>
          <w:noProof/>
        </w:rPr>
      </w:r>
      <w:r>
        <w:rPr>
          <w:noProof/>
        </w:rPr>
        <w:fldChar w:fldCharType="separate"/>
      </w:r>
      <w:r>
        <w:rPr>
          <w:noProof/>
        </w:rPr>
        <w:t>19</w:t>
      </w:r>
      <w:r>
        <w:rPr>
          <w:noProof/>
        </w:rPr>
        <w:fldChar w:fldCharType="end"/>
      </w:r>
    </w:p>
    <w:p w14:paraId="3491999C" w14:textId="56026AAC" w:rsidR="0047140C" w:rsidRDefault="0047140C">
      <w:pPr>
        <w:pStyle w:val="TOC6"/>
        <w:rPr>
          <w:rFonts w:asciiTheme="minorHAnsi" w:eastAsiaTheme="minorEastAsia" w:hAnsiTheme="minorHAnsi" w:cstheme="minorBidi"/>
          <w:noProof/>
          <w:kern w:val="2"/>
          <w:sz w:val="22"/>
          <w:szCs w:val="22"/>
          <w14:ligatures w14:val="standardContextual"/>
        </w:rPr>
      </w:pPr>
      <w:r>
        <w:rPr>
          <w:noProof/>
        </w:rPr>
        <w:t>C.7.2.2.1.b Effective Start Time and Effective Stop Time</w:t>
      </w:r>
      <w:r>
        <w:rPr>
          <w:noProof/>
        </w:rPr>
        <w:tab/>
      </w:r>
      <w:r>
        <w:rPr>
          <w:noProof/>
        </w:rPr>
        <w:fldChar w:fldCharType="begin"/>
      </w:r>
      <w:r>
        <w:rPr>
          <w:noProof/>
        </w:rPr>
        <w:instrText xml:space="preserve"> PAGEREF _Toc149036798 \h </w:instrText>
      </w:r>
      <w:r>
        <w:rPr>
          <w:noProof/>
        </w:rPr>
      </w:r>
      <w:r>
        <w:rPr>
          <w:noProof/>
        </w:rPr>
        <w:fldChar w:fldCharType="separate"/>
      </w:r>
      <w:r>
        <w:rPr>
          <w:noProof/>
        </w:rPr>
        <w:t>19</w:t>
      </w:r>
      <w:r>
        <w:rPr>
          <w:noProof/>
        </w:rPr>
        <w:fldChar w:fldCharType="end"/>
      </w:r>
    </w:p>
    <w:p w14:paraId="50BEB549" w14:textId="1230359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_Toc149036799 \h </w:instrText>
      </w:r>
      <w:r>
        <w:rPr>
          <w:noProof/>
        </w:rPr>
      </w:r>
      <w:r>
        <w:rPr>
          <w:noProof/>
        </w:rPr>
        <w:fldChar w:fldCharType="separate"/>
      </w:r>
      <w:r>
        <w:rPr>
          <w:noProof/>
        </w:rPr>
        <w:t>19</w:t>
      </w:r>
      <w:r>
        <w:rPr>
          <w:noProof/>
        </w:rPr>
        <w:fldChar w:fldCharType="end"/>
      </w:r>
    </w:p>
    <w:p w14:paraId="3F3D9387" w14:textId="09932106"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_Toc149036800 \h </w:instrText>
      </w:r>
      <w:r>
        <w:rPr>
          <w:noProof/>
        </w:rPr>
      </w:r>
      <w:r>
        <w:rPr>
          <w:noProof/>
        </w:rPr>
        <w:fldChar w:fldCharType="separate"/>
      </w:r>
      <w:r>
        <w:rPr>
          <w:noProof/>
        </w:rPr>
        <w:t>21</w:t>
      </w:r>
      <w:r>
        <w:rPr>
          <w:noProof/>
        </w:rPr>
        <w:fldChar w:fldCharType="end"/>
      </w:r>
    </w:p>
    <w:p w14:paraId="38516BFF" w14:textId="4AF50D70"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_Toc149036801 \h </w:instrText>
      </w:r>
      <w:r>
        <w:rPr>
          <w:noProof/>
        </w:rPr>
      </w:r>
      <w:r>
        <w:rPr>
          <w:noProof/>
        </w:rPr>
        <w:fldChar w:fldCharType="separate"/>
      </w:r>
      <w:r>
        <w:rPr>
          <w:noProof/>
        </w:rPr>
        <w:t>21</w:t>
      </w:r>
      <w:r>
        <w:rPr>
          <w:noProof/>
        </w:rPr>
        <w:fldChar w:fldCharType="end"/>
      </w:r>
    </w:p>
    <w:p w14:paraId="26A8FA31" w14:textId="63AB3FF8"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_Toc149036802 \h </w:instrText>
      </w:r>
      <w:r>
        <w:rPr>
          <w:noProof/>
        </w:rPr>
      </w:r>
      <w:r>
        <w:rPr>
          <w:noProof/>
        </w:rPr>
        <w:fldChar w:fldCharType="separate"/>
      </w:r>
      <w:r>
        <w:rPr>
          <w:noProof/>
        </w:rPr>
        <w:t>23</w:t>
      </w:r>
      <w:r>
        <w:rPr>
          <w:noProof/>
        </w:rPr>
        <w:fldChar w:fldCharType="end"/>
      </w:r>
    </w:p>
    <w:p w14:paraId="3B92FA80" w14:textId="124E640C"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_Toc149036803 \h </w:instrText>
      </w:r>
      <w:r>
        <w:rPr>
          <w:noProof/>
        </w:rPr>
      </w:r>
      <w:r>
        <w:rPr>
          <w:noProof/>
        </w:rPr>
        <w:fldChar w:fldCharType="separate"/>
      </w:r>
      <w:r>
        <w:rPr>
          <w:noProof/>
        </w:rPr>
        <w:t>26</w:t>
      </w:r>
      <w:r>
        <w:rPr>
          <w:noProof/>
        </w:rPr>
        <w:fldChar w:fldCharType="end"/>
      </w:r>
    </w:p>
    <w:p w14:paraId="10A0CC08" w14:textId="6114FD58" w:rsidR="0047140C" w:rsidRDefault="0047140C">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_Toc149036804 \h </w:instrText>
      </w:r>
      <w:r>
        <w:rPr>
          <w:noProof/>
        </w:rPr>
      </w:r>
      <w:r>
        <w:rPr>
          <w:noProof/>
        </w:rPr>
        <w:fldChar w:fldCharType="separate"/>
      </w:r>
      <w:r>
        <w:rPr>
          <w:noProof/>
        </w:rPr>
        <w:t>26</w:t>
      </w:r>
      <w:r>
        <w:rPr>
          <w:noProof/>
        </w:rPr>
        <w:fldChar w:fldCharType="end"/>
      </w:r>
    </w:p>
    <w:p w14:paraId="03C005FC" w14:textId="4B6FE88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_Toc149036805 \h </w:instrText>
      </w:r>
      <w:r>
        <w:rPr>
          <w:noProof/>
        </w:rPr>
      </w:r>
      <w:r>
        <w:rPr>
          <w:noProof/>
        </w:rPr>
        <w:fldChar w:fldCharType="separate"/>
      </w:r>
      <w:r>
        <w:rPr>
          <w:noProof/>
        </w:rPr>
        <w:t>28</w:t>
      </w:r>
      <w:r>
        <w:rPr>
          <w:noProof/>
        </w:rPr>
        <w:fldChar w:fldCharType="end"/>
      </w:r>
    </w:p>
    <w:p w14:paraId="78B23510" w14:textId="33D54B19"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_Toc149036806 \h </w:instrText>
      </w:r>
      <w:r>
        <w:rPr>
          <w:noProof/>
        </w:rPr>
      </w:r>
      <w:r>
        <w:rPr>
          <w:noProof/>
        </w:rPr>
        <w:fldChar w:fldCharType="separate"/>
      </w:r>
      <w:r>
        <w:rPr>
          <w:noProof/>
        </w:rPr>
        <w:t>30</w:t>
      </w:r>
      <w:r>
        <w:rPr>
          <w:noProof/>
        </w:rPr>
        <w:fldChar w:fldCharType="end"/>
      </w:r>
    </w:p>
    <w:p w14:paraId="67AAA092" w14:textId="3CE8A94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_Toc149036807 \h </w:instrText>
      </w:r>
      <w:r>
        <w:rPr>
          <w:noProof/>
        </w:rPr>
      </w:r>
      <w:r>
        <w:rPr>
          <w:noProof/>
        </w:rPr>
        <w:fldChar w:fldCharType="separate"/>
      </w:r>
      <w:r>
        <w:rPr>
          <w:noProof/>
        </w:rPr>
        <w:t>31</w:t>
      </w:r>
      <w:r>
        <w:rPr>
          <w:noProof/>
        </w:rPr>
        <w:fldChar w:fldCharType="end"/>
      </w:r>
    </w:p>
    <w:p w14:paraId="17DEE153" w14:textId="5F5FF5A5"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_Toc149036808 \h </w:instrText>
      </w:r>
      <w:r>
        <w:rPr>
          <w:noProof/>
        </w:rPr>
      </w:r>
      <w:r>
        <w:rPr>
          <w:noProof/>
        </w:rPr>
        <w:fldChar w:fldCharType="separate"/>
      </w:r>
      <w:r>
        <w:rPr>
          <w:noProof/>
        </w:rPr>
        <w:t>33</w:t>
      </w:r>
      <w:r>
        <w:rPr>
          <w:noProof/>
        </w:rPr>
        <w:fldChar w:fldCharType="end"/>
      </w:r>
    </w:p>
    <w:p w14:paraId="5C76F049" w14:textId="00EBA7B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_Toc149036809 \h </w:instrText>
      </w:r>
      <w:r>
        <w:rPr>
          <w:noProof/>
        </w:rPr>
      </w:r>
      <w:r>
        <w:rPr>
          <w:noProof/>
        </w:rPr>
        <w:fldChar w:fldCharType="separate"/>
      </w:r>
      <w:r>
        <w:rPr>
          <w:noProof/>
        </w:rPr>
        <w:t>34</w:t>
      </w:r>
      <w:r>
        <w:rPr>
          <w:noProof/>
        </w:rPr>
        <w:fldChar w:fldCharType="end"/>
      </w:r>
    </w:p>
    <w:p w14:paraId="59ED1721" w14:textId="08DCDF0A"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_Toc149036810 \h </w:instrText>
      </w:r>
      <w:r>
        <w:rPr>
          <w:noProof/>
        </w:rPr>
      </w:r>
      <w:r>
        <w:rPr>
          <w:noProof/>
        </w:rPr>
        <w:fldChar w:fldCharType="separate"/>
      </w:r>
      <w:r>
        <w:rPr>
          <w:noProof/>
        </w:rPr>
        <w:t>36</w:t>
      </w:r>
      <w:r>
        <w:rPr>
          <w:noProof/>
        </w:rPr>
        <w:fldChar w:fldCharType="end"/>
      </w:r>
    </w:p>
    <w:p w14:paraId="779D3B6E" w14:textId="489325AA"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_Toc149036811 \h </w:instrText>
      </w:r>
      <w:r>
        <w:rPr>
          <w:noProof/>
        </w:rPr>
      </w:r>
      <w:r>
        <w:rPr>
          <w:noProof/>
        </w:rPr>
        <w:fldChar w:fldCharType="separate"/>
      </w:r>
      <w:r>
        <w:rPr>
          <w:noProof/>
        </w:rPr>
        <w:t>38</w:t>
      </w:r>
      <w:r>
        <w:rPr>
          <w:noProof/>
        </w:rPr>
        <w:fldChar w:fldCharType="end"/>
      </w:r>
    </w:p>
    <w:p w14:paraId="65FDE11F" w14:textId="607B64F2"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_Toc149036812 \h </w:instrText>
      </w:r>
      <w:r>
        <w:rPr>
          <w:noProof/>
        </w:rPr>
      </w:r>
      <w:r>
        <w:rPr>
          <w:noProof/>
        </w:rPr>
        <w:fldChar w:fldCharType="separate"/>
      </w:r>
      <w:r>
        <w:rPr>
          <w:noProof/>
        </w:rPr>
        <w:t>38</w:t>
      </w:r>
      <w:r>
        <w:rPr>
          <w:noProof/>
        </w:rPr>
        <w:fldChar w:fldCharType="end"/>
      </w:r>
    </w:p>
    <w:p w14:paraId="57B24D55" w14:textId="4BF91821"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_Toc149036813 \h </w:instrText>
      </w:r>
      <w:r>
        <w:rPr>
          <w:noProof/>
        </w:rPr>
      </w:r>
      <w:r>
        <w:rPr>
          <w:noProof/>
        </w:rPr>
        <w:fldChar w:fldCharType="separate"/>
      </w:r>
      <w:r>
        <w:rPr>
          <w:noProof/>
        </w:rPr>
        <w:t>38</w:t>
      </w:r>
      <w:r>
        <w:rPr>
          <w:noProof/>
        </w:rPr>
        <w:fldChar w:fldCharType="end"/>
      </w:r>
    </w:p>
    <w:p w14:paraId="6E4DA55F" w14:textId="6F98D94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_Toc149036814 \h </w:instrText>
      </w:r>
      <w:r>
        <w:rPr>
          <w:noProof/>
        </w:rPr>
      </w:r>
      <w:r>
        <w:rPr>
          <w:noProof/>
        </w:rPr>
        <w:fldChar w:fldCharType="separate"/>
      </w:r>
      <w:r>
        <w:rPr>
          <w:noProof/>
        </w:rPr>
        <w:t>39</w:t>
      </w:r>
      <w:r>
        <w:rPr>
          <w:noProof/>
        </w:rPr>
        <w:fldChar w:fldCharType="end"/>
      </w:r>
    </w:p>
    <w:p w14:paraId="33CE1224" w14:textId="17DB35FC"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_Toc149036815 \h </w:instrText>
      </w:r>
      <w:r>
        <w:rPr>
          <w:noProof/>
        </w:rPr>
      </w:r>
      <w:r>
        <w:rPr>
          <w:noProof/>
        </w:rPr>
        <w:fldChar w:fldCharType="separate"/>
      </w:r>
      <w:r>
        <w:rPr>
          <w:noProof/>
        </w:rPr>
        <w:t>40</w:t>
      </w:r>
      <w:r>
        <w:rPr>
          <w:noProof/>
        </w:rPr>
        <w:fldChar w:fldCharType="end"/>
      </w:r>
    </w:p>
    <w:p w14:paraId="039AC6D3" w14:textId="0FB523BA"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_Toc149036816 \h </w:instrText>
      </w:r>
      <w:r>
        <w:rPr>
          <w:noProof/>
        </w:rPr>
      </w:r>
      <w:r>
        <w:rPr>
          <w:noProof/>
        </w:rPr>
        <w:fldChar w:fldCharType="separate"/>
      </w:r>
      <w:r>
        <w:rPr>
          <w:noProof/>
        </w:rPr>
        <w:t>40</w:t>
      </w:r>
      <w:r>
        <w:rPr>
          <w:noProof/>
        </w:rPr>
        <w:fldChar w:fldCharType="end"/>
      </w:r>
    </w:p>
    <w:p w14:paraId="63CA34AA" w14:textId="420E73DF"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_Toc149036817 \h </w:instrText>
      </w:r>
      <w:r>
        <w:rPr>
          <w:noProof/>
        </w:rPr>
      </w:r>
      <w:r>
        <w:rPr>
          <w:noProof/>
        </w:rPr>
        <w:fldChar w:fldCharType="separate"/>
      </w:r>
      <w:r>
        <w:rPr>
          <w:noProof/>
        </w:rPr>
        <w:t>41</w:t>
      </w:r>
      <w:r>
        <w:rPr>
          <w:noProof/>
        </w:rPr>
        <w:fldChar w:fldCharType="end"/>
      </w:r>
    </w:p>
    <w:p w14:paraId="5F533772" w14:textId="43D1FDE3"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_Toc149036818 \h </w:instrText>
      </w:r>
      <w:r>
        <w:rPr>
          <w:noProof/>
        </w:rPr>
      </w:r>
      <w:r>
        <w:rPr>
          <w:noProof/>
        </w:rPr>
        <w:fldChar w:fldCharType="separate"/>
      </w:r>
      <w:r>
        <w:rPr>
          <w:noProof/>
        </w:rPr>
        <w:t>41</w:t>
      </w:r>
      <w:r>
        <w:rPr>
          <w:noProof/>
        </w:rPr>
        <w:fldChar w:fldCharType="end"/>
      </w:r>
    </w:p>
    <w:p w14:paraId="1682FA84" w14:textId="7085AE47"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_Toc149036819 \h </w:instrText>
      </w:r>
      <w:r>
        <w:rPr>
          <w:noProof/>
        </w:rPr>
      </w:r>
      <w:r>
        <w:rPr>
          <w:noProof/>
        </w:rPr>
        <w:fldChar w:fldCharType="separate"/>
      </w:r>
      <w:r>
        <w:rPr>
          <w:noProof/>
        </w:rPr>
        <w:t>42</w:t>
      </w:r>
      <w:r>
        <w:rPr>
          <w:noProof/>
        </w:rPr>
        <w:fldChar w:fldCharType="end"/>
      </w:r>
    </w:p>
    <w:p w14:paraId="39D15539" w14:textId="216297C7" w:rsidR="0047140C" w:rsidRDefault="0047140C">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_Toc149036820 \h </w:instrText>
      </w:r>
      <w:r>
        <w:rPr>
          <w:noProof/>
        </w:rPr>
      </w:r>
      <w:r>
        <w:rPr>
          <w:noProof/>
        </w:rPr>
        <w:fldChar w:fldCharType="separate"/>
      </w:r>
      <w:r>
        <w:rPr>
          <w:noProof/>
        </w:rPr>
        <w:t>42</w:t>
      </w:r>
      <w:r>
        <w:rPr>
          <w:noProof/>
        </w:rPr>
        <w:fldChar w:fldCharType="end"/>
      </w:r>
    </w:p>
    <w:p w14:paraId="2EBF392F" w14:textId="4D9CD597"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_Toc149036821 \h </w:instrText>
      </w:r>
      <w:r>
        <w:rPr>
          <w:noProof/>
        </w:rPr>
      </w:r>
      <w:r>
        <w:rPr>
          <w:noProof/>
        </w:rPr>
        <w:fldChar w:fldCharType="separate"/>
      </w:r>
      <w:r>
        <w:rPr>
          <w:noProof/>
        </w:rPr>
        <w:t>42</w:t>
      </w:r>
      <w:r>
        <w:rPr>
          <w:noProof/>
        </w:rPr>
        <w:fldChar w:fldCharType="end"/>
      </w:r>
    </w:p>
    <w:p w14:paraId="790192DE" w14:textId="515683A0"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XX.2 Patient Level attributes that change over time</w:t>
      </w:r>
      <w:r>
        <w:rPr>
          <w:noProof/>
        </w:rPr>
        <w:tab/>
      </w:r>
      <w:r>
        <w:rPr>
          <w:noProof/>
        </w:rPr>
        <w:fldChar w:fldCharType="begin"/>
      </w:r>
      <w:r>
        <w:rPr>
          <w:noProof/>
        </w:rPr>
        <w:instrText xml:space="preserve"> PAGEREF _Toc149036822 \h </w:instrText>
      </w:r>
      <w:r>
        <w:rPr>
          <w:noProof/>
        </w:rPr>
      </w:r>
      <w:r>
        <w:rPr>
          <w:noProof/>
        </w:rPr>
        <w:fldChar w:fldCharType="separate"/>
      </w:r>
      <w:r>
        <w:rPr>
          <w:noProof/>
        </w:rPr>
        <w:t>43</w:t>
      </w:r>
      <w:r>
        <w:rPr>
          <w:noProof/>
        </w:rPr>
        <w:fldChar w:fldCharType="end"/>
      </w:r>
    </w:p>
    <w:p w14:paraId="4C6C43D6" w14:textId="198A9CD9"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XX.3 Example of HL7/DICOM interactions</w:t>
      </w:r>
      <w:r>
        <w:rPr>
          <w:noProof/>
        </w:rPr>
        <w:tab/>
      </w:r>
      <w:r>
        <w:rPr>
          <w:noProof/>
        </w:rPr>
        <w:fldChar w:fldCharType="begin"/>
      </w:r>
      <w:r>
        <w:rPr>
          <w:noProof/>
        </w:rPr>
        <w:instrText xml:space="preserve"> PAGEREF _Toc149036823 \h </w:instrText>
      </w:r>
      <w:r>
        <w:rPr>
          <w:noProof/>
        </w:rPr>
      </w:r>
      <w:r>
        <w:rPr>
          <w:noProof/>
        </w:rPr>
        <w:fldChar w:fldCharType="separate"/>
      </w:r>
      <w:r>
        <w:rPr>
          <w:noProof/>
        </w:rPr>
        <w:t>44</w:t>
      </w:r>
      <w:r>
        <w:rPr>
          <w:noProof/>
        </w:rPr>
        <w:fldChar w:fldCharType="end"/>
      </w:r>
    </w:p>
    <w:p w14:paraId="707345E0" w14:textId="64A88986"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_Toc149036824 \h </w:instrText>
      </w:r>
      <w:r>
        <w:rPr>
          <w:noProof/>
        </w:rPr>
      </w:r>
      <w:r>
        <w:rPr>
          <w:noProof/>
        </w:rPr>
        <w:fldChar w:fldCharType="separate"/>
      </w:r>
      <w:r>
        <w:rPr>
          <w:noProof/>
        </w:rPr>
        <w:t>44</w:t>
      </w:r>
      <w:r>
        <w:rPr>
          <w:noProof/>
        </w:rPr>
        <w:fldChar w:fldCharType="end"/>
      </w:r>
    </w:p>
    <w:p w14:paraId="114C9A1D" w14:textId="5AB27BB7"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_Toc149036825 \h </w:instrText>
      </w:r>
      <w:r>
        <w:rPr>
          <w:noProof/>
        </w:rPr>
      </w:r>
      <w:r>
        <w:rPr>
          <w:noProof/>
        </w:rPr>
        <w:fldChar w:fldCharType="separate"/>
      </w:r>
      <w:r>
        <w:rPr>
          <w:noProof/>
        </w:rPr>
        <w:t>44</w:t>
      </w:r>
      <w:r>
        <w:rPr>
          <w:noProof/>
        </w:rPr>
        <w:fldChar w:fldCharType="end"/>
      </w:r>
    </w:p>
    <w:p w14:paraId="42C10834" w14:textId="2BA6FB3E"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_Toc149036826 \h </w:instrText>
      </w:r>
      <w:r>
        <w:rPr>
          <w:noProof/>
        </w:rPr>
      </w:r>
      <w:r>
        <w:rPr>
          <w:noProof/>
        </w:rPr>
        <w:fldChar w:fldCharType="separate"/>
      </w:r>
      <w:r>
        <w:rPr>
          <w:noProof/>
        </w:rPr>
        <w:t>44</w:t>
      </w:r>
      <w:r>
        <w:rPr>
          <w:noProof/>
        </w:rPr>
        <w:fldChar w:fldCharType="end"/>
      </w:r>
    </w:p>
    <w:p w14:paraId="0264792D" w14:textId="6DCAEFC2"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_Toc149036827 \h </w:instrText>
      </w:r>
      <w:r>
        <w:rPr>
          <w:noProof/>
        </w:rPr>
      </w:r>
      <w:r>
        <w:rPr>
          <w:noProof/>
        </w:rPr>
        <w:fldChar w:fldCharType="separate"/>
      </w:r>
      <w:r>
        <w:rPr>
          <w:noProof/>
        </w:rPr>
        <w:t>45</w:t>
      </w:r>
      <w:r>
        <w:rPr>
          <w:noProof/>
        </w:rPr>
        <w:fldChar w:fldCharType="end"/>
      </w:r>
    </w:p>
    <w:p w14:paraId="6389755C" w14:textId="4E2028D0"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_Toc149036828 \h </w:instrText>
      </w:r>
      <w:r>
        <w:rPr>
          <w:noProof/>
        </w:rPr>
      </w:r>
      <w:r>
        <w:rPr>
          <w:noProof/>
        </w:rPr>
        <w:fldChar w:fldCharType="separate"/>
      </w:r>
      <w:r>
        <w:rPr>
          <w:noProof/>
        </w:rPr>
        <w:t>46</w:t>
      </w:r>
      <w:r>
        <w:rPr>
          <w:noProof/>
        </w:rPr>
        <w:fldChar w:fldCharType="end"/>
      </w:r>
    </w:p>
    <w:p w14:paraId="2B68253D" w14:textId="02F8225A"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_Toc149036829 \h </w:instrText>
      </w:r>
      <w:r>
        <w:rPr>
          <w:noProof/>
        </w:rPr>
      </w:r>
      <w:r>
        <w:rPr>
          <w:noProof/>
        </w:rPr>
        <w:fldChar w:fldCharType="separate"/>
      </w:r>
      <w:r>
        <w:rPr>
          <w:noProof/>
        </w:rPr>
        <w:t>46</w:t>
      </w:r>
      <w:r>
        <w:rPr>
          <w:noProof/>
        </w:rPr>
        <w:fldChar w:fldCharType="end"/>
      </w:r>
    </w:p>
    <w:p w14:paraId="55696555" w14:textId="297CF039"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XX.3.6.3 Examination</w:t>
      </w:r>
      <w:r>
        <w:rPr>
          <w:noProof/>
        </w:rPr>
        <w:tab/>
      </w:r>
      <w:r>
        <w:rPr>
          <w:noProof/>
        </w:rPr>
        <w:fldChar w:fldCharType="begin"/>
      </w:r>
      <w:r>
        <w:rPr>
          <w:noProof/>
        </w:rPr>
        <w:instrText xml:space="preserve"> PAGEREF _Toc149036830 \h </w:instrText>
      </w:r>
      <w:r>
        <w:rPr>
          <w:noProof/>
        </w:rPr>
      </w:r>
      <w:r>
        <w:rPr>
          <w:noProof/>
        </w:rPr>
        <w:fldChar w:fldCharType="separate"/>
      </w:r>
      <w:r>
        <w:rPr>
          <w:noProof/>
        </w:rPr>
        <w:t>46</w:t>
      </w:r>
      <w:r>
        <w:rPr>
          <w:noProof/>
        </w:rPr>
        <w:fldChar w:fldCharType="end"/>
      </w:r>
    </w:p>
    <w:p w14:paraId="4761555B" w14:textId="195A325C"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_Toc149036831 \h </w:instrText>
      </w:r>
      <w:r>
        <w:rPr>
          <w:noProof/>
        </w:rPr>
      </w:r>
      <w:r>
        <w:rPr>
          <w:noProof/>
        </w:rPr>
        <w:fldChar w:fldCharType="separate"/>
      </w:r>
      <w:r>
        <w:rPr>
          <w:noProof/>
        </w:rPr>
        <w:t>47</w:t>
      </w:r>
      <w:r>
        <w:rPr>
          <w:noProof/>
        </w:rPr>
        <w:fldChar w:fldCharType="end"/>
      </w:r>
    </w:p>
    <w:p w14:paraId="7C1457FA" w14:textId="593BC021"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_Toc149036832 \h </w:instrText>
      </w:r>
      <w:r>
        <w:rPr>
          <w:noProof/>
        </w:rPr>
      </w:r>
      <w:r>
        <w:rPr>
          <w:noProof/>
        </w:rPr>
        <w:fldChar w:fldCharType="separate"/>
      </w:r>
      <w:r>
        <w:rPr>
          <w:noProof/>
        </w:rPr>
        <w:t>47</w:t>
      </w:r>
      <w:r>
        <w:rPr>
          <w:noProof/>
        </w:rPr>
        <w:fldChar w:fldCharType="end"/>
      </w:r>
    </w:p>
    <w:p w14:paraId="337FFC72" w14:textId="565C2A91" w:rsidR="0047140C" w:rsidRDefault="0047140C">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_Toc149036833 \h </w:instrText>
      </w:r>
      <w:r>
        <w:rPr>
          <w:noProof/>
        </w:rPr>
      </w:r>
      <w:r>
        <w:rPr>
          <w:noProof/>
        </w:rPr>
        <w:fldChar w:fldCharType="separate"/>
      </w:r>
      <w:r>
        <w:rPr>
          <w:noProof/>
        </w:rPr>
        <w:t>47</w:t>
      </w:r>
      <w:r>
        <w:rPr>
          <w:noProof/>
        </w:rPr>
        <w:fldChar w:fldCharType="end"/>
      </w:r>
    </w:p>
    <w:p w14:paraId="5004672C" w14:textId="26F11AA7" w:rsidR="0047140C" w:rsidRDefault="0047140C">
      <w:pPr>
        <w:pStyle w:val="TOC4"/>
        <w:rPr>
          <w:rFonts w:asciiTheme="minorHAnsi" w:eastAsiaTheme="minorEastAsia" w:hAnsiTheme="minorHAnsi" w:cstheme="minorBidi"/>
          <w:noProof/>
          <w:kern w:val="2"/>
          <w:sz w:val="22"/>
          <w:szCs w:val="22"/>
          <w14:ligatures w14:val="standardContextual"/>
        </w:rPr>
      </w:pPr>
      <w:r>
        <w:rPr>
          <w:noProof/>
        </w:rPr>
        <w:lastRenderedPageBreak/>
        <w:t>XX.3.7.1 Example 01: Imaging Order</w:t>
      </w:r>
      <w:r>
        <w:rPr>
          <w:noProof/>
        </w:rPr>
        <w:tab/>
      </w:r>
      <w:r>
        <w:rPr>
          <w:noProof/>
        </w:rPr>
        <w:fldChar w:fldCharType="begin"/>
      </w:r>
      <w:r>
        <w:rPr>
          <w:noProof/>
        </w:rPr>
        <w:instrText xml:space="preserve"> PAGEREF _Toc149036834 \h </w:instrText>
      </w:r>
      <w:r>
        <w:rPr>
          <w:noProof/>
        </w:rPr>
      </w:r>
      <w:r>
        <w:rPr>
          <w:noProof/>
        </w:rPr>
        <w:fldChar w:fldCharType="separate"/>
      </w:r>
      <w:r>
        <w:rPr>
          <w:noProof/>
        </w:rPr>
        <w:t>48</w:t>
      </w:r>
      <w:r>
        <w:rPr>
          <w:noProof/>
        </w:rPr>
        <w:fldChar w:fldCharType="end"/>
      </w:r>
    </w:p>
    <w:p w14:paraId="53F6E0F2" w14:textId="3D4E3685" w:rsidR="0047140C" w:rsidRDefault="0047140C">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_Toc149036835 \h </w:instrText>
      </w:r>
      <w:r>
        <w:rPr>
          <w:noProof/>
        </w:rPr>
      </w:r>
      <w:r>
        <w:rPr>
          <w:noProof/>
        </w:rPr>
        <w:fldChar w:fldCharType="separate"/>
      </w:r>
      <w:r>
        <w:rPr>
          <w:noProof/>
        </w:rPr>
        <w:t>50</w:t>
      </w:r>
      <w:r>
        <w:rPr>
          <w:noProof/>
        </w:rPr>
        <w:fldChar w:fldCharType="end"/>
      </w:r>
    </w:p>
    <w:p w14:paraId="41207536" w14:textId="32F47B21"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_Toc149036836 \h </w:instrText>
      </w:r>
      <w:r>
        <w:rPr>
          <w:noProof/>
        </w:rPr>
      </w:r>
      <w:r>
        <w:rPr>
          <w:noProof/>
        </w:rPr>
        <w:fldChar w:fldCharType="separate"/>
      </w:r>
      <w:r>
        <w:rPr>
          <w:noProof/>
        </w:rPr>
        <w:t>52</w:t>
      </w:r>
      <w:r>
        <w:rPr>
          <w:noProof/>
        </w:rPr>
        <w:fldChar w:fldCharType="end"/>
      </w:r>
    </w:p>
    <w:p w14:paraId="153D7588" w14:textId="1E6AFA63" w:rsidR="0047140C" w:rsidRDefault="0047140C">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_Toc149036837 \h </w:instrText>
      </w:r>
      <w:r>
        <w:rPr>
          <w:noProof/>
        </w:rPr>
      </w:r>
      <w:r>
        <w:rPr>
          <w:noProof/>
        </w:rPr>
        <w:fldChar w:fldCharType="separate"/>
      </w:r>
      <w:r>
        <w:rPr>
          <w:noProof/>
        </w:rPr>
        <w:t>54</w:t>
      </w:r>
      <w:r>
        <w:rPr>
          <w:noProof/>
        </w:rPr>
        <w:fldChar w:fldCharType="end"/>
      </w:r>
    </w:p>
    <w:p w14:paraId="79D5A674" w14:textId="71D29EDF"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6D5830">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B_Toc380506547"/>
      <w:bookmarkStart w:id="22" w:name="B_Toc380506713"/>
      <w:bookmarkStart w:id="23" w:name="B_Toc381364167"/>
      <w:bookmarkStart w:id="24" w:name="B_Toc381364735"/>
      <w:bookmarkStart w:id="25" w:name="B_Toc381364827"/>
      <w:bookmarkStart w:id="26" w:name="B_Toc381365352"/>
      <w:bookmarkStart w:id="27" w:name="B_Toc381366969"/>
      <w:bookmarkStart w:id="28" w:name="B_Toc381367235"/>
      <w:bookmarkStart w:id="29" w:name="B_Toc381367087"/>
      <w:bookmarkStart w:id="30" w:name="_Toc383410979"/>
      <w:bookmarkStart w:id="31" w:name="_Toc383412036"/>
      <w:bookmarkStart w:id="32" w:name="_Toc383412278"/>
      <w:bookmarkStart w:id="33" w:name="_Toc383420820"/>
      <w:bookmarkStart w:id="34" w:name="_Toc383444068"/>
      <w:bookmarkStart w:id="35" w:name="_Toc383447977"/>
      <w:bookmarkStart w:id="36" w:name="_Toc385134607"/>
      <w:bookmarkStart w:id="37" w:name="_Toc385134679"/>
      <w:bookmarkStart w:id="38" w:name="_Toc390043196"/>
      <w:bookmarkStart w:id="39" w:name="_Toc390043336"/>
      <w:bookmarkStart w:id="40" w:name="_Toc149036785"/>
      <w:r>
        <w:lastRenderedPageBreak/>
        <w:t>Document History</w:t>
      </w:r>
      <w:bookmarkEnd w:id="40"/>
      <w:r>
        <w:rPr>
          <w:vanish/>
        </w:rPr>
        <w:fldChar w:fldCharType="begin"/>
      </w:r>
      <w:r>
        <w:rPr>
          <w:vanish/>
        </w:rPr>
        <w:instrText xml:space="preserve"> TC </w:instrText>
      </w:r>
      <w:r>
        <w:instrText xml:space="preserve"> "" \l 1 </w:instrText>
      </w:r>
      <w:r>
        <w:rPr>
          <w:vanish/>
        </w:rPr>
        <w:fldChar w:fldCharType="end"/>
      </w:r>
    </w:p>
    <w:p w14:paraId="6811DEE0" w14:textId="77777777" w:rsidR="002E6E25" w:rsidRDefault="002E6E25" w:rsidP="002E6E25">
      <w:pPr>
        <w:pStyle w:val="Heading1"/>
      </w:pPr>
      <w:bookmarkStart w:id="41" w:name="_Toc14903678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6D5830">
        <w:tc>
          <w:tcPr>
            <w:tcW w:w="535" w:type="dxa"/>
          </w:tcPr>
          <w:p w14:paraId="5EA727AA" w14:textId="485E3824" w:rsidR="002E6E25" w:rsidRDefault="00864AB8" w:rsidP="006D5830">
            <w:pPr>
              <w:pStyle w:val="TableEntry"/>
            </w:pPr>
            <w:r>
              <w:t>5</w:t>
            </w:r>
          </w:p>
        </w:tc>
        <w:tc>
          <w:tcPr>
            <w:tcW w:w="8370" w:type="dxa"/>
          </w:tcPr>
          <w:p w14:paraId="1FFFE1AE" w14:textId="10365B51" w:rsidR="00A94760" w:rsidRPr="00A94760" w:rsidRDefault="00864AB8" w:rsidP="006D5830">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response payload</w:t>
            </w:r>
            <w:r w:rsidR="00A01F4E" w:rsidRPr="00A01F4E">
              <w:t>?</w:t>
            </w:r>
          </w:p>
          <w:p w14:paraId="473C4F2A" w14:textId="77777777" w:rsidR="0044158C" w:rsidRDefault="0044158C" w:rsidP="006D5830">
            <w:pPr>
              <w:pStyle w:val="TableEntry"/>
            </w:pPr>
            <w:r>
              <w:t>Note: It must remain optional for MWL and UPS to avoid unacceptable backwards compatibility issues.  The conformance claim may be updated to inform users about the gender related capabilities.</w:t>
            </w:r>
          </w:p>
          <w:p w14:paraId="385990BE" w14:textId="77777777" w:rsidR="00A01F4E" w:rsidRDefault="00A01F4E" w:rsidP="006D5830">
            <w:pPr>
              <w:pStyle w:val="TableEntry"/>
              <w:rPr>
                <w:b/>
                <w:bCs/>
              </w:rPr>
            </w:pPr>
            <w:r w:rsidRPr="004C65DB">
              <w:rPr>
                <w:b/>
                <w:bCs/>
              </w:rPr>
              <w:t>Proposal: Do not change Part 18</w:t>
            </w:r>
            <w:r w:rsidR="004C2D47">
              <w:rPr>
                <w:b/>
                <w:bCs/>
              </w:rPr>
              <w:t xml:space="preserve"> requirements</w:t>
            </w:r>
            <w:r w:rsidRPr="004C65DB">
              <w:rPr>
                <w:b/>
                <w:bCs/>
              </w:rPr>
              <w:t>.</w:t>
            </w:r>
            <w:r w:rsidR="004C2D47">
              <w:rPr>
                <w:b/>
                <w:bCs/>
              </w:rPr>
              <w:t xml:space="preserve"> Document optional extensions </w:t>
            </w:r>
            <w:r w:rsidR="00AC5D2E">
              <w:rPr>
                <w:b/>
                <w:bCs/>
              </w:rPr>
              <w:t>for new fields. Part 4 changes imply</w:t>
            </w:r>
            <w:r w:rsidR="00181681">
              <w:rPr>
                <w:b/>
                <w:bCs/>
              </w:rPr>
              <w:t xml:space="preserve"> the</w:t>
            </w:r>
            <w:r w:rsidR="00AC5D2E">
              <w:rPr>
                <w:b/>
                <w:bCs/>
              </w:rPr>
              <w:t xml:space="preserve"> Part 18 </w:t>
            </w:r>
            <w:r w:rsidR="00181681">
              <w:rPr>
                <w:b/>
                <w:bCs/>
              </w:rPr>
              <w:t>behavior, so Part 18 need not change.</w:t>
            </w:r>
          </w:p>
          <w:p w14:paraId="2F79A7C3" w14:textId="77777777" w:rsidR="00263CAE" w:rsidRDefault="00263CAE" w:rsidP="006D5830">
            <w:pPr>
              <w:pStyle w:val="TableEntry"/>
              <w:rPr>
                <w:b/>
                <w:bCs/>
              </w:rPr>
            </w:pPr>
          </w:p>
          <w:p w14:paraId="4DA98A0F" w14:textId="178D3B62" w:rsidR="00263CAE" w:rsidRPr="004C65DB" w:rsidRDefault="00263CAE" w:rsidP="006D5830">
            <w:pPr>
              <w:pStyle w:val="TableEntry"/>
              <w:rPr>
                <w:b/>
                <w:bCs/>
              </w:rPr>
            </w:pPr>
            <w:r>
              <w:rPr>
                <w:b/>
                <w:bCs/>
              </w:rPr>
              <w:t>Check with Jeroen whether this impacts storage commit.</w:t>
            </w:r>
          </w:p>
        </w:tc>
      </w:tr>
      <w:tr w:rsidR="00864AB8" w14:paraId="10E60036" w14:textId="77777777" w:rsidTr="006D5830">
        <w:tc>
          <w:tcPr>
            <w:tcW w:w="535" w:type="dxa"/>
          </w:tcPr>
          <w:p w14:paraId="42961679" w14:textId="6E5111A0" w:rsidR="00864AB8" w:rsidRDefault="00864AB8" w:rsidP="006D5830">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6E3F21C1" w:rsidR="00864AB8" w:rsidRDefault="00864AB8" w:rsidP="00864AB8">
            <w:pPr>
              <w:pStyle w:val="TableEntry"/>
            </w:pPr>
            <w:r>
              <w:t xml:space="preserve">Comments on the Scheduled Procedure Step (0040,0400) </w:t>
            </w:r>
            <w:r w:rsidR="00263CAE">
              <w:t>is</w:t>
            </w:r>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B3841E6" w:rsidR="00864AB8" w:rsidRPr="004C65DB" w:rsidRDefault="00864AB8" w:rsidP="00864AB8">
            <w:pPr>
              <w:pStyle w:val="TableEntry"/>
              <w:rPr>
                <w:b/>
                <w:bCs/>
              </w:rPr>
            </w:pPr>
            <w:r w:rsidRPr="004C65DB">
              <w:rPr>
                <w:b/>
                <w:bCs/>
              </w:rPr>
              <w:t>Proposal: Patient Comments (0040,1400) is present in both the normalized and composite objects at patient, study, and procedure levels.</w:t>
            </w:r>
            <w:r w:rsidR="00907FB2" w:rsidRPr="004C65DB">
              <w:rPr>
                <w:b/>
                <w:bCs/>
              </w:rPr>
              <w:t xml:space="preserve">  See issue 28.</w:t>
            </w:r>
            <w:r w:rsidR="00181681">
              <w:rPr>
                <w:b/>
                <w:bCs/>
              </w:rPr>
              <w:t xml:space="preserve">  Otherwise, no changes.</w:t>
            </w:r>
          </w:p>
          <w:p w14:paraId="12E90809" w14:textId="77777777" w:rsidR="00864AB8" w:rsidRDefault="00864AB8" w:rsidP="00864AB8">
            <w:pPr>
              <w:pStyle w:val="TableEntry"/>
            </w:pPr>
          </w:p>
        </w:tc>
      </w:tr>
      <w:tr w:rsidR="00D81EAF" w14:paraId="4B6B41F0" w14:textId="77777777" w:rsidTr="006D5830">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2B98E559" w:rsidR="005F0FC1" w:rsidRDefault="00263CAE" w:rsidP="00D81EAF">
            <w:pPr>
              <w:pStyle w:val="TableEntry"/>
            </w:pPr>
            <w:r>
              <w:t>The proposal</w:t>
            </w:r>
            <w:r w:rsidR="005F0FC1">
              <w:t xml:space="preserve"> </w:t>
            </w:r>
            <w:r w:rsidR="004C65DB">
              <w:t>was</w:t>
            </w:r>
            <w:r w:rsidR="005F0FC1">
              <w:t xml:space="preserve"> to extend with the FHIR </w:t>
            </w:r>
            <w:r w:rsidR="00A01F4E">
              <w:t>concepts</w:t>
            </w:r>
            <w:r w:rsidR="005F0FC1">
              <w:t xml:space="preserve"> for SPCU</w:t>
            </w:r>
            <w:r w:rsidR="00A01F4E">
              <w:t xml:space="preserve"> by adding terms to the DICOM Terminology</w:t>
            </w:r>
            <w:r w:rsidR="005F0FC1">
              <w:t>.</w:t>
            </w:r>
            <w:r w:rsidR="00A01F4E">
              <w:t xml:space="preserve">  (This is instead of a complicated CP that was rejected to modify DICOM to use a DICOM reference to a FHIR Value Set definition as a coded terminology.)</w:t>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5548C6" w14:paraId="668BF138" w14:textId="77777777" w:rsidTr="006D5830">
        <w:tc>
          <w:tcPr>
            <w:tcW w:w="535" w:type="dxa"/>
          </w:tcPr>
          <w:p w14:paraId="0781C4E5" w14:textId="2E9FA18F" w:rsidR="005548C6" w:rsidRDefault="005548C6" w:rsidP="006D5830">
            <w:pPr>
              <w:pStyle w:val="TableEntry"/>
            </w:pPr>
            <w:r>
              <w:t>31</w:t>
            </w:r>
          </w:p>
        </w:tc>
        <w:tc>
          <w:tcPr>
            <w:tcW w:w="8370" w:type="dxa"/>
          </w:tcPr>
          <w:p w14:paraId="3EE4D393" w14:textId="6A0077CD" w:rsidR="005548C6" w:rsidRDefault="00692EEB" w:rsidP="00907FB2">
            <w:pPr>
              <w:pStyle w:val="TableEntry"/>
            </w:pPr>
            <w:r>
              <w:t xml:space="preserve">Do any </w:t>
            </w:r>
            <w:r w:rsidR="005548C6">
              <w:t>sex/gender based analytic results</w:t>
            </w:r>
            <w:r>
              <w:t>, e</w:t>
            </w:r>
            <w:r w:rsidR="005548C6">
              <w:t>.g., BSA</w:t>
            </w:r>
            <w:r w:rsidR="00181681">
              <w:t>,</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81681">
        <w:trPr>
          <w:cantSplit/>
        </w:trPr>
        <w:tc>
          <w:tcPr>
            <w:tcW w:w="535" w:type="dxa"/>
          </w:tcPr>
          <w:p w14:paraId="5F287967" w14:textId="4D80BA62" w:rsidR="00ED167A" w:rsidRDefault="00ED167A" w:rsidP="006D5830">
            <w:pPr>
              <w:pStyle w:val="TableEntry"/>
            </w:pPr>
            <w:r>
              <w:t>32</w:t>
            </w:r>
          </w:p>
        </w:tc>
        <w:tc>
          <w:tcPr>
            <w:tcW w:w="8370" w:type="dxa"/>
          </w:tcPr>
          <w:p w14:paraId="6F3699C2" w14:textId="3B6CDDDC"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r w:rsidR="00263CAE">
              <w:t>Would this difference be important for an operator working from the Modality Worklist information? Would this information in the image SOP be relevant to a radiologist making a report?</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263CAE">
        <w:trPr>
          <w:cantSplit/>
        </w:trPr>
        <w:tc>
          <w:tcPr>
            <w:tcW w:w="535" w:type="dxa"/>
          </w:tcPr>
          <w:p w14:paraId="3300D56F" w14:textId="114BFDB5" w:rsidR="00A72604" w:rsidRDefault="00A72604" w:rsidP="006D5830">
            <w:pPr>
              <w:pStyle w:val="TableEntry"/>
            </w:pPr>
            <w:r>
              <w:lastRenderedPageBreak/>
              <w:t xml:space="preserve">33 </w:t>
            </w:r>
          </w:p>
        </w:tc>
        <w:tc>
          <w:tcPr>
            <w:tcW w:w="8370" w:type="dxa"/>
          </w:tcPr>
          <w:p w14:paraId="289FEDA0" w14:textId="435E27C9" w:rsidR="00A72604" w:rsidRDefault="00A72604" w:rsidP="00ED167A">
            <w:pPr>
              <w:pStyle w:val="TableEntry"/>
              <w:rPr>
                <w:b/>
                <w:bCs/>
              </w:rPr>
            </w:pPr>
            <w:r>
              <w:t xml:space="preserve">Does the CDA template work </w:t>
            </w:r>
            <w:r w:rsidR="006F677E">
              <w:t xml:space="preserve">in HL7 </w:t>
            </w:r>
            <w:r>
              <w:t xml:space="preserve">result in any changes that are appropriate to DICOM TIDs?  </w:t>
            </w:r>
          </w:p>
          <w:p w14:paraId="35B15C78" w14:textId="77777777" w:rsidR="004C65DB" w:rsidRDefault="004C65DB" w:rsidP="00ED167A">
            <w:pPr>
              <w:pStyle w:val="TableEntry"/>
              <w:rPr>
                <w:b/>
                <w:bCs/>
              </w:rPr>
            </w:pPr>
          </w:p>
          <w:p w14:paraId="4208DD77" w14:textId="19197884" w:rsidR="004C65DB" w:rsidRPr="00B23FD4" w:rsidRDefault="004C65DB" w:rsidP="00ED167A">
            <w:pPr>
              <w:pStyle w:val="TableEntry"/>
              <w:rPr>
                <w:b/>
                <w:bCs/>
              </w:rPr>
            </w:pPr>
            <w:r>
              <w:rPr>
                <w:b/>
                <w:bCs/>
              </w:rPr>
              <w:t xml:space="preserve">Proposal: </w:t>
            </w:r>
            <w:r w:rsidR="00181681">
              <w:rPr>
                <w:b/>
                <w:bCs/>
              </w:rPr>
              <w:t>It</w:t>
            </w:r>
            <w:r w:rsidR="00692EEB">
              <w:rPr>
                <w:b/>
                <w:bCs/>
              </w:rPr>
              <w:t xml:space="preserve"> appears that no changes will be needed.</w:t>
            </w:r>
            <w:r w:rsidR="00181681">
              <w:rPr>
                <w:b/>
                <w:bCs/>
              </w:rPr>
              <w:t xml:space="preserve">  If subsequent analysis indicate that a change is needed, a separate CP will be used.</w:t>
            </w:r>
          </w:p>
        </w:tc>
      </w:tr>
      <w:tr w:rsidR="00C224D4" w14:paraId="55AB4239" w14:textId="77777777" w:rsidTr="00870295">
        <w:trPr>
          <w:cantSplit/>
        </w:trPr>
        <w:tc>
          <w:tcPr>
            <w:tcW w:w="535" w:type="dxa"/>
          </w:tcPr>
          <w:p w14:paraId="40887671" w14:textId="501C9A4A" w:rsidR="00C224D4" w:rsidRDefault="00761D1E" w:rsidP="006D5830">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5496037E" w:rsidR="00C224D4" w:rsidRDefault="00761D1E" w:rsidP="00761D1E">
            <w:pPr>
              <w:pStyle w:val="TableEntry"/>
              <w:tabs>
                <w:tab w:val="left" w:pos="6926"/>
              </w:tabs>
            </w:pPr>
            <w:r w:rsidRPr="00761D1E">
              <w:t>How is this handled?</w:t>
            </w:r>
            <w:r w:rsidR="00964729">
              <w:t xml:space="preserve">  </w:t>
            </w:r>
            <w:r w:rsidR="006F677E">
              <w:t>Is there a need for DICOM changes to address this issue?</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6D5830">
        <w:tc>
          <w:tcPr>
            <w:tcW w:w="535" w:type="dxa"/>
          </w:tcPr>
          <w:p w14:paraId="369DFCA2" w14:textId="4DC17822" w:rsidR="00761D1E" w:rsidRDefault="00761D1E" w:rsidP="006D5830">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31D7BDC2" w:rsidR="002F64C5" w:rsidRDefault="002F64C5" w:rsidP="00761D1E">
            <w:pPr>
              <w:pStyle w:val="TableEntry"/>
              <w:tabs>
                <w:tab w:val="left" w:pos="6926"/>
              </w:tabs>
            </w:pPr>
            <w:r w:rsidRPr="0052034B">
              <w:rPr>
                <w:b/>
                <w:bCs/>
              </w:rPr>
              <w:t>Proposal</w:t>
            </w:r>
            <w:r>
              <w:t>: No.  The</w:t>
            </w:r>
            <w:r w:rsidR="00211549">
              <w:t xml:space="preserve"> confidentiality</w:t>
            </w:r>
            <w:r>
              <w:t xml:space="preserve"> behavior for Patient Sex (0010,0040) is being used for all the new attributes.</w:t>
            </w:r>
          </w:p>
        </w:tc>
      </w:tr>
      <w:tr w:rsidR="00993060" w14:paraId="3F04EF74" w14:textId="77777777" w:rsidTr="006D5830">
        <w:tc>
          <w:tcPr>
            <w:tcW w:w="535" w:type="dxa"/>
          </w:tcPr>
          <w:p w14:paraId="59391707" w14:textId="77777777" w:rsidR="00993060" w:rsidRDefault="00993060" w:rsidP="006D5830">
            <w:pPr>
              <w:pStyle w:val="TableEntry"/>
            </w:pPr>
            <w:r>
              <w:t>42</w:t>
            </w:r>
          </w:p>
        </w:tc>
        <w:tc>
          <w:tcPr>
            <w:tcW w:w="8370" w:type="dxa"/>
          </w:tcPr>
          <w:p w14:paraId="44C4E379" w14:textId="2FB62F8E" w:rsidR="00396EEE" w:rsidRDefault="00993060" w:rsidP="006D583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 xml:space="preserve">It has the components so that the rank of “Commander” and first name “Robert” </w:t>
            </w:r>
            <w:r w:rsidR="00215FC0">
              <w:t>can be</w:t>
            </w:r>
            <w:r w:rsidR="00396EEE">
              <w:t xml:space="preserve"> present, but the desired string “Commander Bob” is not conveyed by the PN datatype.</w:t>
            </w:r>
          </w:p>
          <w:p w14:paraId="3FFD20B9" w14:textId="77777777" w:rsidR="00396EEE" w:rsidRDefault="00396EEE" w:rsidP="006D5830">
            <w:pPr>
              <w:pStyle w:val="TableEntry"/>
              <w:tabs>
                <w:tab w:val="left" w:pos="6926"/>
              </w:tabs>
            </w:pPr>
          </w:p>
          <w:p w14:paraId="7E354C2B" w14:textId="6D9C79D3" w:rsidR="00993060" w:rsidRPr="0042736B" w:rsidRDefault="00993060" w:rsidP="006D583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similar to XPN, </w:t>
            </w:r>
            <w:r w:rsidR="00396EEE">
              <w:t>so that both the text string form and the components can be conveyed</w:t>
            </w:r>
            <w:r w:rsidR="00444DA0">
              <w:t>.</w:t>
            </w:r>
            <w:r w:rsidR="00396EEE">
              <w:t xml:space="preserve">  </w:t>
            </w:r>
            <w:r w:rsidR="00215FC0">
              <w:t>HL7 v2.7 and earlier do not have the text string element.</w:t>
            </w:r>
          </w:p>
          <w:p w14:paraId="5DB80BA6" w14:textId="77777777" w:rsidR="00993060" w:rsidRPr="0042736B" w:rsidRDefault="00993060" w:rsidP="006D5830">
            <w:pPr>
              <w:pStyle w:val="TableEntry"/>
              <w:tabs>
                <w:tab w:val="left" w:pos="6926"/>
              </w:tabs>
            </w:pPr>
          </w:p>
          <w:p w14:paraId="78A3CD39" w14:textId="027ECCB1" w:rsidR="00993060" w:rsidRPr="0042736B" w:rsidRDefault="00993060" w:rsidP="006D583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6D5830">
        <w:tc>
          <w:tcPr>
            <w:tcW w:w="535" w:type="dxa"/>
          </w:tcPr>
          <w:p w14:paraId="5F748375" w14:textId="77777777" w:rsidR="00993060" w:rsidRDefault="00993060" w:rsidP="006D5830">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2" w:name="_Toc149036787"/>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6D5830">
        <w:tc>
          <w:tcPr>
            <w:tcW w:w="535" w:type="dxa"/>
          </w:tcPr>
          <w:p w14:paraId="525C7215" w14:textId="4E7F825F" w:rsidR="007E44F2" w:rsidRDefault="007E44F2" w:rsidP="006D5830">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6D5830">
        <w:tc>
          <w:tcPr>
            <w:tcW w:w="535" w:type="dxa"/>
          </w:tcPr>
          <w:p w14:paraId="2D178BF4" w14:textId="5DC7F08F" w:rsidR="007E44F2" w:rsidRDefault="007E44F2" w:rsidP="006D5830">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181681">
        <w:trPr>
          <w:cantSplit/>
        </w:trPr>
        <w:tc>
          <w:tcPr>
            <w:tcW w:w="535" w:type="dxa"/>
          </w:tcPr>
          <w:p w14:paraId="5C97417E" w14:textId="77777777" w:rsidR="007F1D7B" w:rsidRDefault="007F1D7B" w:rsidP="006D5830">
            <w:pPr>
              <w:pStyle w:val="TableEntry"/>
            </w:pPr>
            <w:r>
              <w:lastRenderedPageBreak/>
              <w:t>3</w:t>
            </w:r>
          </w:p>
        </w:tc>
        <w:tc>
          <w:tcPr>
            <w:tcW w:w="8370" w:type="dxa"/>
          </w:tcPr>
          <w:p w14:paraId="31B86BCC" w14:textId="77777777" w:rsidR="007F1D7B" w:rsidRDefault="007F1D7B" w:rsidP="006D5830">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D5830">
            <w:pPr>
              <w:pStyle w:val="TableEntry"/>
            </w:pPr>
          </w:p>
          <w:p w14:paraId="6D8AED27" w14:textId="77777777" w:rsidR="007F1D7B" w:rsidRDefault="007F1D7B" w:rsidP="006D5830">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D5830">
            <w:pPr>
              <w:pStyle w:val="TableEntry"/>
            </w:pPr>
          </w:p>
          <w:p w14:paraId="1E733057" w14:textId="77777777" w:rsidR="007F1D7B" w:rsidRDefault="007F1D7B" w:rsidP="006D5830">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D5830">
            <w:pPr>
              <w:pStyle w:val="TableEntry"/>
            </w:pPr>
          </w:p>
          <w:p w14:paraId="0924671F" w14:textId="0AB9CB96" w:rsidR="007F1D7B" w:rsidRPr="007F1D7B" w:rsidRDefault="007F1D7B" w:rsidP="006D5830">
            <w:pPr>
              <w:pStyle w:val="TableEntry"/>
              <w:rPr>
                <w:i/>
                <w:iCs/>
              </w:rPr>
            </w:pPr>
            <w:r>
              <w:rPr>
                <w:b/>
                <w:bCs/>
                <w:i/>
                <w:iCs/>
              </w:rPr>
              <w:t xml:space="preserve">Add a gender to TID 1007, </w:t>
            </w:r>
          </w:p>
        </w:tc>
      </w:tr>
      <w:tr w:rsidR="007E44F2" w14:paraId="48C01807" w14:textId="77777777" w:rsidTr="006D5830">
        <w:tc>
          <w:tcPr>
            <w:tcW w:w="535" w:type="dxa"/>
          </w:tcPr>
          <w:p w14:paraId="01F5E718" w14:textId="5F319B30" w:rsidR="007E44F2" w:rsidRDefault="007E44F2" w:rsidP="006D5830">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689B9FBD"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r w:rsidR="00870295">
              <w:t xml:space="preserve">  See also comment 23.</w:t>
            </w:r>
          </w:p>
        </w:tc>
      </w:tr>
      <w:tr w:rsidR="007E44F2" w14:paraId="2FEF113A" w14:textId="77777777" w:rsidTr="006D5830">
        <w:tc>
          <w:tcPr>
            <w:tcW w:w="535" w:type="dxa"/>
          </w:tcPr>
          <w:p w14:paraId="0D4C4B33" w14:textId="01A2ED39" w:rsidR="007E44F2" w:rsidRDefault="007E44F2" w:rsidP="006D5830">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D5830">
        <w:tc>
          <w:tcPr>
            <w:tcW w:w="535" w:type="dxa"/>
          </w:tcPr>
          <w:p w14:paraId="0FA8A685" w14:textId="77777777" w:rsidR="007F1D7B" w:rsidRDefault="007F1D7B" w:rsidP="006D5830">
            <w:pPr>
              <w:pStyle w:val="TableEntry"/>
            </w:pPr>
            <w:r>
              <w:t>7</w:t>
            </w:r>
          </w:p>
        </w:tc>
        <w:tc>
          <w:tcPr>
            <w:tcW w:w="8370" w:type="dxa"/>
          </w:tcPr>
          <w:p w14:paraId="54090778" w14:textId="77777777" w:rsidR="007F1D7B" w:rsidRDefault="007F1D7B" w:rsidP="006D5830">
            <w:pPr>
              <w:pStyle w:val="TableEntry"/>
            </w:pPr>
            <w:r>
              <w:t xml:space="preserve">How should HL7 FHIR codes be handled?  </w:t>
            </w:r>
          </w:p>
          <w:p w14:paraId="7970678C" w14:textId="77777777" w:rsidR="007F1D7B" w:rsidRDefault="007F1D7B" w:rsidP="006D5830">
            <w:pPr>
              <w:pStyle w:val="TableEntry"/>
            </w:pPr>
          </w:p>
          <w:p w14:paraId="684167B5" w14:textId="77777777" w:rsidR="007F1D7B" w:rsidRDefault="007F1D7B" w:rsidP="006D5830">
            <w:pPr>
              <w:pStyle w:val="TableEntry"/>
            </w:pPr>
            <w:r>
              <w:t xml:space="preserve">The proposal is </w:t>
            </w:r>
          </w:p>
          <w:p w14:paraId="303482B7" w14:textId="77777777" w:rsidR="007F1D7B" w:rsidRDefault="007F1D7B" w:rsidP="006D5830">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D5830">
            <w:pPr>
              <w:pStyle w:val="TableEntry"/>
              <w:numPr>
                <w:ilvl w:val="0"/>
                <w:numId w:val="10"/>
              </w:numPr>
            </w:pPr>
            <w:r>
              <w:t>Where this is not possible, invent something specific for DICOM.</w:t>
            </w:r>
          </w:p>
          <w:p w14:paraId="0D360845" w14:textId="77777777" w:rsidR="007F1D7B" w:rsidRDefault="007F1D7B" w:rsidP="006D5830">
            <w:pPr>
              <w:pStyle w:val="TableEntry"/>
            </w:pPr>
          </w:p>
          <w:p w14:paraId="6CE7E414" w14:textId="77777777" w:rsidR="007F1D7B" w:rsidRDefault="007F1D7B" w:rsidP="006D5830">
            <w:pPr>
              <w:pStyle w:val="TableEntry"/>
            </w:pPr>
            <w:r>
              <w:t>Some of attributes, such as Patient’s Gender (0010,xxxx) will have significant local extensions based on national and local policies.</w:t>
            </w:r>
          </w:p>
          <w:p w14:paraId="1725C921" w14:textId="77777777" w:rsidR="007F1D7B" w:rsidRDefault="007F1D7B" w:rsidP="006D5830">
            <w:pPr>
              <w:pStyle w:val="TableEntry"/>
            </w:pPr>
          </w:p>
          <w:p w14:paraId="1FA1C631" w14:textId="77777777" w:rsidR="007F1D7B" w:rsidRDefault="007F1D7B" w:rsidP="006D5830">
            <w:pPr>
              <w:pStyle w:val="TableEntry"/>
            </w:pPr>
            <w:r>
              <w:t>See also issue 30 about how to encode HL7 codes</w:t>
            </w:r>
          </w:p>
          <w:p w14:paraId="1C3CF90E" w14:textId="77777777" w:rsidR="007F1D7B" w:rsidRDefault="007F1D7B" w:rsidP="006D5830">
            <w:pPr>
              <w:pStyle w:val="TableEntry"/>
            </w:pPr>
          </w:p>
          <w:p w14:paraId="58DE6163" w14:textId="64BABFA2" w:rsidR="00FA14EC" w:rsidRDefault="007F1D7B" w:rsidP="006D5830">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D5830">
            <w:pPr>
              <w:pStyle w:val="TableEntry"/>
              <w:rPr>
                <w:b/>
                <w:bCs/>
                <w:i/>
                <w:iCs/>
              </w:rPr>
            </w:pPr>
          </w:p>
          <w:p w14:paraId="7456467B" w14:textId="6004A844" w:rsidR="00FA14EC" w:rsidRPr="00E73CF4" w:rsidRDefault="00FA14EC" w:rsidP="006D5830">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r w:rsidR="00181681" w:rsidRPr="00E73CF4">
              <w:t>to be</w:t>
            </w:r>
            <w:r w:rsidRPr="00E73CF4">
              <w:t xml:space="preserve"> resolved before we resolve Sup 233, create DICOM codes.  </w:t>
            </w:r>
          </w:p>
          <w:p w14:paraId="19E372F3" w14:textId="77777777" w:rsidR="007F1D7B" w:rsidRDefault="007F1D7B" w:rsidP="006D5830">
            <w:pPr>
              <w:pStyle w:val="TableEntry"/>
            </w:pPr>
          </w:p>
        </w:tc>
      </w:tr>
      <w:tr w:rsidR="0044158C" w14:paraId="4081874A" w14:textId="77777777" w:rsidTr="00FC530B">
        <w:tc>
          <w:tcPr>
            <w:tcW w:w="535" w:type="dxa"/>
          </w:tcPr>
          <w:p w14:paraId="212661BB" w14:textId="5745C8F9" w:rsidR="0044158C" w:rsidRPr="00907FB2" w:rsidRDefault="0044158C" w:rsidP="006D5830">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81681">
        <w:trPr>
          <w:cantSplit/>
        </w:trPr>
        <w:tc>
          <w:tcPr>
            <w:tcW w:w="535" w:type="dxa"/>
          </w:tcPr>
          <w:p w14:paraId="5ECEED6E" w14:textId="38BDBE15" w:rsidR="00D81EAF" w:rsidRDefault="00D81EAF" w:rsidP="006D5830">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6D5830">
        <w:tc>
          <w:tcPr>
            <w:tcW w:w="535" w:type="dxa"/>
          </w:tcPr>
          <w:p w14:paraId="59E6FFF1" w14:textId="2D78CFD6" w:rsidR="00D81EAF" w:rsidRDefault="00D81EAF" w:rsidP="006D5830">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1307B50F" w:rsidR="00D81EAF" w:rsidRPr="00181681" w:rsidRDefault="00D81EAF" w:rsidP="00D81EAF">
            <w:pPr>
              <w:pStyle w:val="TableEntry"/>
              <w:rPr>
                <w:b/>
                <w:bCs/>
              </w:rPr>
            </w:pPr>
            <w:r>
              <w:tab/>
            </w:r>
            <w:r w:rsidRPr="00042F46">
              <w:rPr>
                <w:b/>
                <w:bCs/>
              </w:rPr>
              <w:t>Put bibliography into Part 17 Anne</w:t>
            </w:r>
            <w:r w:rsidR="00042F46" w:rsidRPr="00042F46">
              <w:rPr>
                <w:b/>
                <w:bCs/>
              </w:rPr>
              <w:t>x</w:t>
            </w:r>
            <w:r>
              <w:t>.</w:t>
            </w:r>
            <w:r w:rsidR="00181681">
              <w:t xml:space="preserve">  </w:t>
            </w:r>
            <w:r w:rsidR="00181681">
              <w:rPr>
                <w:b/>
                <w:bCs/>
              </w:rPr>
              <w:t xml:space="preserve">Reviewers should consider the implication of </w:t>
            </w:r>
            <w:r w:rsidR="00870295">
              <w:rPr>
                <w:b/>
                <w:bCs/>
              </w:rPr>
              <w:t>this over time.  This bibliography will gradually become out of date and need either regular updates or removal.</w:t>
            </w:r>
          </w:p>
        </w:tc>
      </w:tr>
      <w:tr w:rsidR="00D81EAF" w14:paraId="3429351E" w14:textId="77777777" w:rsidTr="006D5830">
        <w:tc>
          <w:tcPr>
            <w:tcW w:w="535" w:type="dxa"/>
          </w:tcPr>
          <w:p w14:paraId="37A1F230" w14:textId="2FA015F7" w:rsidR="00D81EAF" w:rsidRDefault="00D81EAF" w:rsidP="006D5830">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6D5830">
        <w:tc>
          <w:tcPr>
            <w:tcW w:w="535" w:type="dxa"/>
          </w:tcPr>
          <w:p w14:paraId="43F64E47" w14:textId="77777777" w:rsidR="00E73CF4" w:rsidRDefault="00E73CF4" w:rsidP="006D5830">
            <w:pPr>
              <w:pStyle w:val="TableEntry"/>
            </w:pPr>
            <w:r>
              <w:t>13</w:t>
            </w:r>
          </w:p>
        </w:tc>
        <w:tc>
          <w:tcPr>
            <w:tcW w:w="8370" w:type="dxa"/>
          </w:tcPr>
          <w:p w14:paraId="5B25D953" w14:textId="65671A07" w:rsidR="00E73CF4" w:rsidRDefault="00E73CF4" w:rsidP="006D5830">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6D5830">
            <w:pPr>
              <w:pStyle w:val="TableEntry"/>
              <w:rPr>
                <w:b/>
                <w:bCs/>
                <w:i/>
                <w:iCs/>
              </w:rPr>
            </w:pPr>
          </w:p>
          <w:p w14:paraId="2B3AA2DE" w14:textId="4D9F7606" w:rsidR="00E73CF4" w:rsidRDefault="00E73CF4" w:rsidP="006D5830">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6D5830">
            <w:pPr>
              <w:pStyle w:val="TableEntry"/>
            </w:pPr>
          </w:p>
          <w:p w14:paraId="7F43B6DE" w14:textId="22D69F7E" w:rsidR="00E73CF4" w:rsidRPr="005F0FC1" w:rsidRDefault="00E73CF4" w:rsidP="006D5830">
            <w:pPr>
              <w:pStyle w:val="TableEntry"/>
            </w:pPr>
            <w:r>
              <w:t>If a need emerges for RSG attributes they can be added later by a CP.</w:t>
            </w:r>
          </w:p>
        </w:tc>
      </w:tr>
      <w:tr w:rsidR="004C65DB" w14:paraId="396C37FB" w14:textId="77777777" w:rsidTr="006D5830">
        <w:tc>
          <w:tcPr>
            <w:tcW w:w="535" w:type="dxa"/>
          </w:tcPr>
          <w:p w14:paraId="368E1A7A" w14:textId="77777777" w:rsidR="004C65DB" w:rsidRDefault="004C65DB" w:rsidP="006D5830">
            <w:pPr>
              <w:pStyle w:val="TableEntry"/>
            </w:pPr>
            <w:r>
              <w:t>16</w:t>
            </w:r>
          </w:p>
        </w:tc>
        <w:tc>
          <w:tcPr>
            <w:tcW w:w="8370" w:type="dxa"/>
          </w:tcPr>
          <w:p w14:paraId="049A95A9" w14:textId="77777777" w:rsidR="004C65DB" w:rsidRPr="007E44F2" w:rsidRDefault="004C65DB" w:rsidP="006D5830">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6D5830">
        <w:tc>
          <w:tcPr>
            <w:tcW w:w="535" w:type="dxa"/>
          </w:tcPr>
          <w:p w14:paraId="3857BA60" w14:textId="145C90EA" w:rsidR="00D81EAF" w:rsidRDefault="00D81EAF" w:rsidP="006D5830">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6D5830">
        <w:tc>
          <w:tcPr>
            <w:tcW w:w="535" w:type="dxa"/>
          </w:tcPr>
          <w:p w14:paraId="26D3AA80" w14:textId="1C628138" w:rsidR="00D81EAF" w:rsidRDefault="00D81EAF" w:rsidP="006D5830">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6D5830">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870295">
        <w:trPr>
          <w:cantSplit/>
        </w:trPr>
        <w:tc>
          <w:tcPr>
            <w:tcW w:w="535" w:type="dxa"/>
          </w:tcPr>
          <w:p w14:paraId="18EF03BD" w14:textId="77777777" w:rsidR="007F1D7B" w:rsidRDefault="007F1D7B" w:rsidP="006D5830">
            <w:pPr>
              <w:pStyle w:val="TableEntry"/>
            </w:pPr>
            <w:r>
              <w:lastRenderedPageBreak/>
              <w:t>22</w:t>
            </w:r>
          </w:p>
        </w:tc>
        <w:tc>
          <w:tcPr>
            <w:tcW w:w="8370" w:type="dxa"/>
          </w:tcPr>
          <w:p w14:paraId="45E90D34" w14:textId="026BB555" w:rsidR="00870295" w:rsidRPr="00870295" w:rsidRDefault="00870295" w:rsidP="006D5830">
            <w:pPr>
              <w:pStyle w:val="TableEntry"/>
            </w:pPr>
            <w:r>
              <w:t>Should PS 3.2 Conformance be changed?</w:t>
            </w:r>
          </w:p>
          <w:p w14:paraId="594430C7" w14:textId="6657085A" w:rsidR="007F1D7B" w:rsidRDefault="007F1D7B" w:rsidP="006D5830">
            <w:pPr>
              <w:pStyle w:val="TableEntry"/>
            </w:pPr>
            <w:r>
              <w:t>For example, Australia privacy regulations require a statement with justification for maintaining sex information in records.  Will this be part of a conformance statement from DICOM, or put somewhere else by the vendor?</w:t>
            </w:r>
          </w:p>
          <w:p w14:paraId="28102606" w14:textId="33E858E9" w:rsidR="007F1D7B" w:rsidRDefault="007F1D7B" w:rsidP="006D5830">
            <w:pPr>
              <w:pStyle w:val="TableEntry"/>
            </w:pPr>
            <w:r>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D5830">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D5830">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6D5830">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6A844284"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r w:rsidR="00870295">
              <w:t xml:space="preserve"> to CID 7457</w:t>
            </w:r>
            <w:r w:rsidR="00542520">
              <w:t>?)</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870295">
        <w:trPr>
          <w:cantSplit/>
        </w:trPr>
        <w:tc>
          <w:tcPr>
            <w:tcW w:w="535" w:type="dxa"/>
          </w:tcPr>
          <w:p w14:paraId="3FB92D3A" w14:textId="084CFB5D" w:rsidR="002E6E25" w:rsidRDefault="007E44F2" w:rsidP="006D5830">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40DEDA4F"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w:t>
            </w:r>
            <w:r w:rsidR="00C45E9C">
              <w:t xml:space="preserve">sex identifying </w:t>
            </w:r>
            <w:r>
              <w:t xml:space="preserve">pronouns.  Some languages, e.g., Mandarin and Cantonese, do not traditionally use </w:t>
            </w:r>
            <w:r w:rsidR="00C45E9C">
              <w:t xml:space="preserve">such </w:t>
            </w:r>
            <w:r>
              <w:t xml:space="preserve">pronouns, so it is a non-issue for them.  Other languages have complex conjugation, declination, and </w:t>
            </w:r>
            <w:r w:rsidR="00C45E9C">
              <w:t>other</w:t>
            </w:r>
            <w:r>
              <w:t xml:space="preserve"> grammatical rules that apply to pronouns. </w:t>
            </w:r>
          </w:p>
          <w:p w14:paraId="7A2DB571" w14:textId="77777777" w:rsidR="007E44F2" w:rsidRDefault="007E44F2" w:rsidP="007E44F2">
            <w:pPr>
              <w:pStyle w:val="TableEntry"/>
            </w:pPr>
            <w:r>
              <w:t>This could be addressed in a separate CP.</w:t>
            </w:r>
          </w:p>
          <w:p w14:paraId="4696B413" w14:textId="01D947FC"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r w:rsidR="00870295">
              <w:t>, but they need the capability.</w:t>
            </w:r>
          </w:p>
          <w:p w14:paraId="3E08CEEE" w14:textId="7950A937" w:rsidR="002E6E25" w:rsidRDefault="002E6E25" w:rsidP="006D5830">
            <w:pPr>
              <w:pStyle w:val="TableEntry"/>
            </w:pPr>
          </w:p>
        </w:tc>
      </w:tr>
      <w:tr w:rsidR="00B23FD4" w14:paraId="410EE1B1" w14:textId="77777777" w:rsidTr="006D5830">
        <w:tc>
          <w:tcPr>
            <w:tcW w:w="535" w:type="dxa"/>
          </w:tcPr>
          <w:p w14:paraId="30DC2708" w14:textId="77777777" w:rsidR="00B23FD4" w:rsidRDefault="00B23FD4" w:rsidP="006D5830">
            <w:pPr>
              <w:pStyle w:val="TableEntry"/>
            </w:pPr>
            <w:r>
              <w:t>25</w:t>
            </w:r>
          </w:p>
        </w:tc>
        <w:tc>
          <w:tcPr>
            <w:tcW w:w="8370" w:type="dxa"/>
          </w:tcPr>
          <w:p w14:paraId="08D22817" w14:textId="77777777" w:rsidR="00B23FD4" w:rsidRDefault="00B23FD4" w:rsidP="006D5830">
            <w:pPr>
              <w:pStyle w:val="TableEntry"/>
            </w:pPr>
            <w:r>
              <w:t>What should be done about Sex at Birth?  See also issue 13.</w:t>
            </w:r>
          </w:p>
          <w:p w14:paraId="0158A718" w14:textId="73547E84" w:rsidR="00B23FD4" w:rsidRPr="009B6D9F" w:rsidRDefault="00B23FD4" w:rsidP="006D5830">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6D5830">
        <w:tc>
          <w:tcPr>
            <w:tcW w:w="535" w:type="dxa"/>
          </w:tcPr>
          <w:p w14:paraId="15E5B26F" w14:textId="18BA264A" w:rsidR="002E6E25" w:rsidRDefault="007E44F2" w:rsidP="006D5830">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6D5830">
        <w:tc>
          <w:tcPr>
            <w:tcW w:w="535" w:type="dxa"/>
          </w:tcPr>
          <w:p w14:paraId="0B22E938" w14:textId="77777777" w:rsidR="00B23FD4" w:rsidRDefault="00B23FD4" w:rsidP="006D5830">
            <w:pPr>
              <w:pStyle w:val="TableEntry"/>
            </w:pPr>
            <w:r>
              <w:t>27</w:t>
            </w:r>
          </w:p>
        </w:tc>
        <w:tc>
          <w:tcPr>
            <w:tcW w:w="8370" w:type="dxa"/>
          </w:tcPr>
          <w:p w14:paraId="5559B733" w14:textId="67EFD140" w:rsidR="00B23FD4" w:rsidRPr="00B23FD4" w:rsidRDefault="00B23FD4" w:rsidP="006D5830">
            <w:pPr>
              <w:pStyle w:val="TableEntry"/>
              <w:rPr>
                <w:b/>
                <w:bCs/>
              </w:rPr>
            </w:pPr>
            <w:r>
              <w:t xml:space="preserve">Can we duplicate Patient Comments into Patient Study Module? </w:t>
            </w:r>
            <w:r>
              <w:rPr>
                <w:b/>
                <w:bCs/>
              </w:rPr>
              <w:t>NO</w:t>
            </w:r>
          </w:p>
          <w:p w14:paraId="6DD5FFA8" w14:textId="77777777" w:rsidR="00B23FD4" w:rsidRDefault="00B23FD4" w:rsidP="006D5830">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B23FD4" w14:paraId="14EB9DC2" w14:textId="77777777" w:rsidTr="006D5830">
        <w:tc>
          <w:tcPr>
            <w:tcW w:w="535" w:type="dxa"/>
          </w:tcPr>
          <w:p w14:paraId="61B28FF5" w14:textId="77777777" w:rsidR="00B23FD4" w:rsidRDefault="00B23FD4" w:rsidP="006D5830">
            <w:pPr>
              <w:pStyle w:val="TableEntry"/>
            </w:pPr>
            <w:r>
              <w:t xml:space="preserve">28 </w:t>
            </w:r>
          </w:p>
        </w:tc>
        <w:tc>
          <w:tcPr>
            <w:tcW w:w="8370" w:type="dxa"/>
          </w:tcPr>
          <w:p w14:paraId="1212B34E" w14:textId="77777777" w:rsidR="00B23FD4" w:rsidRDefault="00B23FD4" w:rsidP="006D5830">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6D5830">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6D5830">
        <w:tc>
          <w:tcPr>
            <w:tcW w:w="535" w:type="dxa"/>
          </w:tcPr>
          <w:p w14:paraId="1A5F63C6" w14:textId="77777777" w:rsidR="00B23FD4" w:rsidRDefault="00B23FD4" w:rsidP="006D5830">
            <w:pPr>
              <w:pStyle w:val="TableEntry"/>
            </w:pPr>
            <w:r>
              <w:t>29</w:t>
            </w:r>
          </w:p>
        </w:tc>
        <w:tc>
          <w:tcPr>
            <w:tcW w:w="8370" w:type="dxa"/>
          </w:tcPr>
          <w:p w14:paraId="4DF3AAF6" w14:textId="77777777" w:rsidR="00B23FD4" w:rsidRDefault="00B23FD4" w:rsidP="006D5830">
            <w:pPr>
              <w:pStyle w:val="TableEntry"/>
            </w:pPr>
            <w:r>
              <w:t xml:space="preserve">What should we do about Patient Sex (0010,0008)?  </w:t>
            </w:r>
          </w:p>
          <w:p w14:paraId="4B2C62EB" w14:textId="77777777" w:rsidR="00B23FD4" w:rsidRDefault="00B23FD4" w:rsidP="006D5830">
            <w:pPr>
              <w:pStyle w:val="TableEntry"/>
            </w:pPr>
          </w:p>
          <w:p w14:paraId="042DEFBC" w14:textId="77777777" w:rsidR="00B23FD4" w:rsidRDefault="00B23FD4" w:rsidP="006D5830">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t>
            </w:r>
            <w:r>
              <w:lastRenderedPageBreak/>
              <w:t>with better definitions are used in the new attributes.</w:t>
            </w:r>
          </w:p>
          <w:p w14:paraId="58835A27" w14:textId="0DEFC912" w:rsidR="00A8423C" w:rsidRDefault="00A8423C" w:rsidP="006D5830">
            <w:pPr>
              <w:pStyle w:val="TableEntry"/>
            </w:pPr>
            <w:r>
              <w:t>DICOM usually takes the value from a hospital administrative system, so the same ambiguities will remain.</w:t>
            </w:r>
          </w:p>
        </w:tc>
      </w:tr>
      <w:tr w:rsidR="007F1D7B" w14:paraId="7141409C" w14:textId="77777777" w:rsidTr="006D5830">
        <w:tc>
          <w:tcPr>
            <w:tcW w:w="535" w:type="dxa"/>
          </w:tcPr>
          <w:p w14:paraId="7258FCB4" w14:textId="77777777" w:rsidR="007F1D7B" w:rsidRDefault="007F1D7B" w:rsidP="006D5830">
            <w:pPr>
              <w:pStyle w:val="TableEntry"/>
            </w:pPr>
            <w:r>
              <w:lastRenderedPageBreak/>
              <w:t xml:space="preserve">30 </w:t>
            </w:r>
          </w:p>
        </w:tc>
        <w:tc>
          <w:tcPr>
            <w:tcW w:w="8370" w:type="dxa"/>
          </w:tcPr>
          <w:p w14:paraId="5AE37974" w14:textId="77777777" w:rsidR="007F1D7B" w:rsidRDefault="007F1D7B" w:rsidP="006D5830">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D5830">
            <w:pPr>
              <w:pStyle w:val="TableEntry"/>
            </w:pPr>
          </w:p>
          <w:p w14:paraId="07F586CE" w14:textId="0B3D0CA9" w:rsidR="007F1D7B" w:rsidRDefault="007F1D7B" w:rsidP="006D5830">
            <w:pPr>
              <w:pStyle w:val="TableEntry"/>
            </w:pPr>
            <w:r>
              <w:t>See new CP, issue 7 (closed)</w:t>
            </w:r>
          </w:p>
        </w:tc>
      </w:tr>
      <w:tr w:rsidR="0052034B" w14:paraId="144E77E2" w14:textId="77777777" w:rsidTr="006D5830">
        <w:trPr>
          <w:cantSplit/>
        </w:trPr>
        <w:tc>
          <w:tcPr>
            <w:tcW w:w="535" w:type="dxa"/>
          </w:tcPr>
          <w:p w14:paraId="017B7B48" w14:textId="77777777" w:rsidR="0052034B" w:rsidRDefault="0052034B" w:rsidP="006D5830">
            <w:pPr>
              <w:pStyle w:val="TableEntry"/>
            </w:pPr>
            <w:r>
              <w:t>34</w:t>
            </w:r>
          </w:p>
        </w:tc>
        <w:tc>
          <w:tcPr>
            <w:tcW w:w="8370" w:type="dxa"/>
          </w:tcPr>
          <w:p w14:paraId="79351D1E" w14:textId="77777777" w:rsidR="0052034B" w:rsidRDefault="0052034B" w:rsidP="006D5830">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05AB0F4D" w14:textId="77777777" w:rsidR="0052034B" w:rsidRDefault="0052034B" w:rsidP="006D5830">
            <w:pPr>
              <w:pStyle w:val="TableEntry"/>
              <w:tabs>
                <w:tab w:val="left" w:pos="1899"/>
              </w:tabs>
            </w:pPr>
          </w:p>
          <w:p w14:paraId="0E769E52" w14:textId="77777777" w:rsidR="0052034B" w:rsidRDefault="0052034B" w:rsidP="006D5830">
            <w:pPr>
              <w:pStyle w:val="TableEntry"/>
              <w:tabs>
                <w:tab w:val="left" w:pos="1899"/>
              </w:tabs>
            </w:pPr>
            <w:r>
              <w:t>Considerations include:</w:t>
            </w:r>
          </w:p>
          <w:p w14:paraId="77A45CBE" w14:textId="77777777" w:rsidR="0052034B" w:rsidRDefault="0052034B" w:rsidP="006D5830">
            <w:pPr>
              <w:pStyle w:val="TableEntry"/>
              <w:numPr>
                <w:ilvl w:val="0"/>
                <w:numId w:val="13"/>
              </w:numPr>
              <w:tabs>
                <w:tab w:val="left" w:pos="1899"/>
              </w:tabs>
            </w:pPr>
            <w:r>
              <w:t>Authoritative sources of observations</w:t>
            </w:r>
          </w:p>
          <w:p w14:paraId="7786E4A0" w14:textId="77777777" w:rsidR="0052034B" w:rsidRDefault="0052034B" w:rsidP="006D5830">
            <w:pPr>
              <w:pStyle w:val="TableEntry"/>
              <w:numPr>
                <w:ilvl w:val="0"/>
                <w:numId w:val="13"/>
              </w:numPr>
              <w:tabs>
                <w:tab w:val="left" w:pos="1899"/>
              </w:tabs>
            </w:pPr>
            <w:r>
              <w:t>Official systems of record</w:t>
            </w:r>
          </w:p>
          <w:p w14:paraId="0CFDB4DB" w14:textId="77777777" w:rsidR="0052034B" w:rsidRDefault="0052034B" w:rsidP="006D5830">
            <w:pPr>
              <w:pStyle w:val="TableEntry"/>
              <w:tabs>
                <w:tab w:val="left" w:pos="1899"/>
              </w:tabs>
            </w:pPr>
          </w:p>
          <w:p w14:paraId="7C0FEA3B" w14:textId="77777777" w:rsidR="0052034B" w:rsidRDefault="0052034B" w:rsidP="006D5830">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6D5830">
            <w:pPr>
              <w:pStyle w:val="ListParagraph"/>
            </w:pPr>
          </w:p>
          <w:p w14:paraId="6C7BC857" w14:textId="7C8F7997" w:rsidR="0052034B" w:rsidRDefault="0052034B" w:rsidP="006D5830">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6D5830">
            <w:pPr>
              <w:pStyle w:val="TableEntry"/>
              <w:tabs>
                <w:tab w:val="left" w:pos="1899"/>
              </w:tabs>
            </w:pPr>
          </w:p>
        </w:tc>
      </w:tr>
      <w:tr w:rsidR="00B23FD4" w14:paraId="2AA15987" w14:textId="77777777" w:rsidTr="006D5830">
        <w:tc>
          <w:tcPr>
            <w:tcW w:w="535" w:type="dxa"/>
          </w:tcPr>
          <w:p w14:paraId="312378E0" w14:textId="77777777" w:rsidR="00B23FD4" w:rsidRDefault="00B23FD4" w:rsidP="006D5830">
            <w:pPr>
              <w:pStyle w:val="TableEntry"/>
            </w:pPr>
            <w:r>
              <w:t>35</w:t>
            </w:r>
          </w:p>
        </w:tc>
        <w:tc>
          <w:tcPr>
            <w:tcW w:w="8370" w:type="dxa"/>
          </w:tcPr>
          <w:p w14:paraId="15D53124" w14:textId="61522312" w:rsidR="00B23FD4" w:rsidRDefault="00B23FD4" w:rsidP="006D5830">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6D5830">
            <w:pPr>
              <w:pStyle w:val="TableEntry"/>
            </w:pPr>
            <w:r>
              <w:rPr>
                <w:b/>
                <w:bCs/>
              </w:rPr>
              <w:t xml:space="preserve">Answer: </w:t>
            </w:r>
            <w:r>
              <w:t>No longer relevant with balloted HL7 implementation guide.</w:t>
            </w:r>
          </w:p>
        </w:tc>
      </w:tr>
      <w:tr w:rsidR="0052034B" w14:paraId="227F51F4" w14:textId="77777777" w:rsidTr="006D5830">
        <w:tc>
          <w:tcPr>
            <w:tcW w:w="535" w:type="dxa"/>
          </w:tcPr>
          <w:p w14:paraId="1C925527" w14:textId="77777777" w:rsidR="0052034B" w:rsidRDefault="0052034B" w:rsidP="006D5830">
            <w:pPr>
              <w:pStyle w:val="TableEntry"/>
            </w:pPr>
            <w:r>
              <w:t>36</w:t>
            </w:r>
          </w:p>
        </w:tc>
        <w:tc>
          <w:tcPr>
            <w:tcW w:w="8370" w:type="dxa"/>
          </w:tcPr>
          <w:p w14:paraId="34D985F8" w14:textId="77777777" w:rsidR="0052034B" w:rsidRDefault="0052034B" w:rsidP="006D5830">
            <w:pPr>
              <w:pStyle w:val="TableEntry"/>
            </w:pPr>
            <w:r>
              <w:t>In the cross-community scenario:</w:t>
            </w:r>
          </w:p>
          <w:p w14:paraId="17F55BE7" w14:textId="77777777" w:rsidR="0052034B" w:rsidRDefault="0052034B" w:rsidP="006D5830">
            <w:pPr>
              <w:pStyle w:val="TableEntry"/>
              <w:numPr>
                <w:ilvl w:val="0"/>
                <w:numId w:val="14"/>
              </w:numPr>
            </w:pPr>
            <w:r>
              <w:t>How to manage the case if one jurisdiction does not recognize the sex/gender attributes of another?</w:t>
            </w:r>
          </w:p>
          <w:p w14:paraId="3AD37A78" w14:textId="77777777" w:rsidR="0052034B" w:rsidRDefault="0052034B" w:rsidP="006D5830">
            <w:pPr>
              <w:pStyle w:val="TableEntry"/>
              <w:numPr>
                <w:ilvl w:val="0"/>
                <w:numId w:val="14"/>
              </w:numPr>
            </w:pPr>
            <w:r>
              <w:t>What impact will the patient name change have on the Master Patient Index weighting of search results?</w:t>
            </w:r>
          </w:p>
          <w:p w14:paraId="5E0E275B" w14:textId="77777777" w:rsidR="0052034B" w:rsidRDefault="0052034B" w:rsidP="006D5830">
            <w:pPr>
              <w:pStyle w:val="TableEntry"/>
              <w:numPr>
                <w:ilvl w:val="0"/>
                <w:numId w:val="14"/>
              </w:numPr>
            </w:pPr>
            <w:r>
              <w:t>Is this likely to require a manual merge of records? (see IHE ITI-30)</w:t>
            </w:r>
          </w:p>
          <w:p w14:paraId="6008BF20" w14:textId="77777777" w:rsidR="0052034B" w:rsidRDefault="0052034B" w:rsidP="006D5830">
            <w:pPr>
              <w:pStyle w:val="TableEntry"/>
            </w:pPr>
          </w:p>
          <w:p w14:paraId="4A990C23" w14:textId="3F5E061C" w:rsidR="0052034B" w:rsidRDefault="0052034B" w:rsidP="006D5830">
            <w:pPr>
              <w:pStyle w:val="TableEntry"/>
            </w:pPr>
            <w:r w:rsidRPr="0052034B">
              <w:rPr>
                <w:b/>
                <w:bCs/>
              </w:rPr>
              <w:t>Answer</w:t>
            </w:r>
            <w:r>
              <w:t>: This is outside the scope of DICOM.  It belongs to IHE or some other organization.</w:t>
            </w:r>
          </w:p>
          <w:p w14:paraId="6C736890" w14:textId="77777777" w:rsidR="0052034B" w:rsidRDefault="0052034B" w:rsidP="006D5830">
            <w:pPr>
              <w:pStyle w:val="TableEntry"/>
            </w:pPr>
          </w:p>
        </w:tc>
      </w:tr>
      <w:tr w:rsidR="0052034B" w14:paraId="5E13AAC2" w14:textId="77777777" w:rsidTr="006D5830">
        <w:tc>
          <w:tcPr>
            <w:tcW w:w="535" w:type="dxa"/>
          </w:tcPr>
          <w:p w14:paraId="4D781071" w14:textId="77777777" w:rsidR="0052034B" w:rsidRDefault="0052034B" w:rsidP="006D5830">
            <w:pPr>
              <w:pStyle w:val="TableEntry"/>
            </w:pPr>
            <w:r>
              <w:t>38</w:t>
            </w:r>
          </w:p>
        </w:tc>
        <w:tc>
          <w:tcPr>
            <w:tcW w:w="8370" w:type="dxa"/>
          </w:tcPr>
          <w:p w14:paraId="121B8EB4" w14:textId="77777777" w:rsidR="0052034B" w:rsidRDefault="0052034B" w:rsidP="006D5830">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6D5830">
            <w:pPr>
              <w:pStyle w:val="TableEntry"/>
              <w:tabs>
                <w:tab w:val="left" w:pos="6926"/>
              </w:tabs>
            </w:pPr>
            <w:r>
              <w:t>Proposal: This is not affected by Sex and Gender model, and thus need not be answered.</w:t>
            </w:r>
          </w:p>
        </w:tc>
      </w:tr>
      <w:tr w:rsidR="002F64C5" w14:paraId="05D1D478" w14:textId="77777777" w:rsidTr="006D5830">
        <w:tc>
          <w:tcPr>
            <w:tcW w:w="535" w:type="dxa"/>
          </w:tcPr>
          <w:p w14:paraId="17A7E65C" w14:textId="77777777" w:rsidR="002F64C5" w:rsidRDefault="002F64C5" w:rsidP="006D5830">
            <w:pPr>
              <w:pStyle w:val="TableEntry"/>
            </w:pPr>
            <w:r>
              <w:t>39</w:t>
            </w:r>
          </w:p>
        </w:tc>
        <w:tc>
          <w:tcPr>
            <w:tcW w:w="8370" w:type="dxa"/>
          </w:tcPr>
          <w:p w14:paraId="359CAFC3" w14:textId="77777777" w:rsidR="002F64C5" w:rsidRDefault="002F64C5" w:rsidP="006D5830">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6D5830">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6D5830">
        <w:tc>
          <w:tcPr>
            <w:tcW w:w="535" w:type="dxa"/>
          </w:tcPr>
          <w:p w14:paraId="25414A70" w14:textId="77777777" w:rsidR="00761D1E" w:rsidRDefault="00761D1E" w:rsidP="006D5830">
            <w:pPr>
              <w:pStyle w:val="TableEntry"/>
            </w:pPr>
            <w:r>
              <w:t>40</w:t>
            </w:r>
          </w:p>
        </w:tc>
        <w:tc>
          <w:tcPr>
            <w:tcW w:w="8370" w:type="dxa"/>
          </w:tcPr>
          <w:p w14:paraId="54D1746A" w14:textId="77777777" w:rsidR="00761D1E" w:rsidRDefault="00761D1E" w:rsidP="006D5830">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6D5830">
            <w:pPr>
              <w:pStyle w:val="TableEntry"/>
              <w:tabs>
                <w:tab w:val="left" w:pos="6926"/>
              </w:tabs>
            </w:pPr>
          </w:p>
          <w:p w14:paraId="03C35762" w14:textId="12ADE7AD" w:rsidR="00761D1E" w:rsidRDefault="006C4A39" w:rsidP="006D5830">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6D5830">
        <w:tc>
          <w:tcPr>
            <w:tcW w:w="535" w:type="dxa"/>
          </w:tcPr>
          <w:p w14:paraId="4EABCCB0" w14:textId="77777777" w:rsidR="002F64C5" w:rsidRDefault="002F64C5" w:rsidP="006D5830">
            <w:pPr>
              <w:pStyle w:val="TableEntry"/>
            </w:pPr>
            <w:r>
              <w:t>43</w:t>
            </w:r>
          </w:p>
        </w:tc>
        <w:tc>
          <w:tcPr>
            <w:tcW w:w="8370" w:type="dxa"/>
          </w:tcPr>
          <w:p w14:paraId="2FD86596" w14:textId="5B90E724" w:rsidR="002F64C5" w:rsidRDefault="002F64C5" w:rsidP="006D5830">
            <w:pPr>
              <w:pStyle w:val="TableEntry"/>
              <w:tabs>
                <w:tab w:val="left" w:pos="6926"/>
              </w:tabs>
            </w:pPr>
            <w:r w:rsidRPr="00761D1E">
              <w:t xml:space="preserve">In this </w:t>
            </w:r>
            <w:r w:rsidR="00A8423C">
              <w:t>HL7 Implementation Guide U</w:t>
            </w:r>
            <w:r w:rsidRPr="00761D1E">
              <w:t xml:space="preserve">se Case, a single ADT message is created to communicate the patient name change. Is the order of the repeating elements in PID-5 </w:t>
            </w:r>
            <w:r w:rsidRPr="00761D1E">
              <w:lastRenderedPageBreak/>
              <w:t>significant? Should there be one ADT message or two (i.e. one message to communicate the new name, a second message to flag the old name as “NOUSE”)?</w:t>
            </w:r>
          </w:p>
          <w:p w14:paraId="1BBE09AE" w14:textId="77777777" w:rsidR="002F64C5" w:rsidRDefault="002F64C5" w:rsidP="006D5830">
            <w:pPr>
              <w:pStyle w:val="TableEntry"/>
              <w:tabs>
                <w:tab w:val="left" w:pos="6926"/>
              </w:tabs>
            </w:pPr>
          </w:p>
          <w:p w14:paraId="6486180C" w14:textId="77777777" w:rsidR="002F64C5" w:rsidRPr="002F64C5" w:rsidRDefault="002F64C5" w:rsidP="006D5830">
            <w:pPr>
              <w:pStyle w:val="TableEntry"/>
              <w:tabs>
                <w:tab w:val="left" w:pos="6926"/>
              </w:tabs>
            </w:pPr>
            <w:r>
              <w:rPr>
                <w:b/>
                <w:bCs/>
              </w:rPr>
              <w:t>Answer:</w:t>
            </w:r>
            <w:r>
              <w:t xml:space="preserve"> This issue is related to the DICOM example in the HL7 Implementation Guide, and does not affect the DICOM standard or this supplement.</w:t>
            </w:r>
          </w:p>
        </w:tc>
      </w:tr>
      <w:tr w:rsidR="002F64C5" w14:paraId="15A5A0F9" w14:textId="77777777" w:rsidTr="001A448A">
        <w:trPr>
          <w:cantSplit/>
        </w:trPr>
        <w:tc>
          <w:tcPr>
            <w:tcW w:w="535" w:type="dxa"/>
          </w:tcPr>
          <w:p w14:paraId="59D60EBC" w14:textId="77777777" w:rsidR="002F64C5" w:rsidRDefault="002F64C5" w:rsidP="006D5830">
            <w:pPr>
              <w:pStyle w:val="TableEntry"/>
            </w:pPr>
            <w:r>
              <w:lastRenderedPageBreak/>
              <w:t>44</w:t>
            </w:r>
          </w:p>
        </w:tc>
        <w:tc>
          <w:tcPr>
            <w:tcW w:w="8370" w:type="dxa"/>
          </w:tcPr>
          <w:p w14:paraId="1E239B4F" w14:textId="77777777" w:rsidR="002F64C5" w:rsidRDefault="002F64C5" w:rsidP="006D5830">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6D5830">
            <w:pPr>
              <w:pStyle w:val="TableEntry"/>
              <w:tabs>
                <w:tab w:val="left" w:pos="6926"/>
              </w:tabs>
            </w:pPr>
            <w:r>
              <w:rPr>
                <w:b/>
                <w:bCs/>
              </w:rPr>
              <w:t xml:space="preserve">Answer: </w:t>
            </w:r>
            <w:r>
              <w:t>The RSG attribute is not proposed.  The other attributes are included in the Patient Study Module and all of their elements and sub-attributes defined.  All are optional.</w:t>
            </w:r>
          </w:p>
        </w:tc>
      </w:tr>
      <w:tr w:rsidR="002F64C5" w14:paraId="5C739DBD" w14:textId="77777777" w:rsidTr="006D5830">
        <w:tc>
          <w:tcPr>
            <w:tcW w:w="535" w:type="dxa"/>
          </w:tcPr>
          <w:p w14:paraId="7A65DFF8" w14:textId="77777777" w:rsidR="002F64C5" w:rsidRDefault="002F64C5" w:rsidP="006D5830">
            <w:pPr>
              <w:pStyle w:val="TableEntry"/>
            </w:pPr>
            <w:r>
              <w:t>45</w:t>
            </w:r>
          </w:p>
        </w:tc>
        <w:tc>
          <w:tcPr>
            <w:tcW w:w="8370" w:type="dxa"/>
          </w:tcPr>
          <w:p w14:paraId="314E1612" w14:textId="77777777" w:rsidR="002F64C5" w:rsidRDefault="002F64C5" w:rsidP="006D5830">
            <w:pPr>
              <w:pStyle w:val="TableEntry"/>
              <w:tabs>
                <w:tab w:val="left" w:pos="6926"/>
              </w:tabs>
            </w:pPr>
            <w:r>
              <w:t xml:space="preserve">Should we require an SPCU code </w:t>
            </w:r>
            <w:r w:rsidRPr="0077223D">
              <w:t>(0010,xxx9)</w:t>
            </w:r>
            <w:r>
              <w:t xml:space="preserve"> be present?  Should this be optional in the sequence item?</w:t>
            </w:r>
          </w:p>
          <w:p w14:paraId="1BB17673" w14:textId="77777777" w:rsidR="002F64C5" w:rsidRDefault="002F64C5" w:rsidP="006D5830">
            <w:pPr>
              <w:pStyle w:val="TableEntry"/>
              <w:tabs>
                <w:tab w:val="left" w:pos="6926"/>
              </w:tabs>
            </w:pPr>
          </w:p>
          <w:p w14:paraId="0219DF51" w14:textId="77777777" w:rsidR="002F64C5" w:rsidRDefault="002F64C5" w:rsidP="006D5830">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6D5830">
            <w:pPr>
              <w:pStyle w:val="TableEntry"/>
              <w:numPr>
                <w:ilvl w:val="0"/>
                <w:numId w:val="18"/>
              </w:numPr>
              <w:tabs>
                <w:tab w:val="left" w:pos="6926"/>
              </w:tabs>
            </w:pPr>
            <w:r>
              <w:t>Defining only codes for known describable SPCUs, and</w:t>
            </w:r>
          </w:p>
          <w:p w14:paraId="41686190" w14:textId="26599343" w:rsidR="002F64C5" w:rsidRDefault="002F64C5" w:rsidP="006D5830">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6D5830">
        <w:tc>
          <w:tcPr>
            <w:tcW w:w="535" w:type="dxa"/>
          </w:tcPr>
          <w:p w14:paraId="22C14BCD" w14:textId="77777777" w:rsidR="002E6E25" w:rsidRDefault="002E6E25" w:rsidP="006D5830">
            <w:pPr>
              <w:pStyle w:val="TableEntry"/>
            </w:pPr>
          </w:p>
        </w:tc>
        <w:tc>
          <w:tcPr>
            <w:tcW w:w="8370" w:type="dxa"/>
          </w:tcPr>
          <w:p w14:paraId="6C85BEF4" w14:textId="77777777" w:rsidR="002E6E25" w:rsidRDefault="002E6E25" w:rsidP="006D5830">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3" w:name="_Toc149036788"/>
      <w:r w:rsidR="007C48C0">
        <w:t>Scope and Field</w:t>
      </w:r>
      <w:bookmarkEnd w:id="43"/>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0"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1" w:history="1">
        <w:r w:rsidRPr="00893580">
          <w:rPr>
            <w:rStyle w:val="Hyperlink"/>
          </w:rPr>
          <w:t>https://doi.org/10.1093/jamia/ocab196</w:t>
        </w:r>
      </w:hyperlink>
      <w:r>
        <w:t>).</w:t>
      </w:r>
    </w:p>
    <w:p w14:paraId="1F7B211C" w14:textId="3B1A4472" w:rsidR="007153D9" w:rsidRPr="007153D9" w:rsidRDefault="007153D9" w:rsidP="007153D9">
      <w:r>
        <w:t xml:space="preserve">This logical model </w:t>
      </w:r>
      <w:r w:rsidR="006D5830">
        <w:t xml:space="preserve"> has driven</w:t>
      </w:r>
      <w:r>
        <w:t xml:space="preserve">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3EF02610" w:rsidR="007153D9" w:rsidRPr="007153D9" w:rsidRDefault="00351831" w:rsidP="007153D9">
      <w:r>
        <w:t>This supplement makes changes to DICOM that are consistent with the logical model</w:t>
      </w:r>
      <w:r w:rsidR="006D5830">
        <w:t xml:space="preserve"> and the HL7 normative changes</w:t>
      </w:r>
      <w:r>
        <w:t xml:space="preserve">.  These changes permit easy conversion between DICOM and the various HL7 standards.  </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lastRenderedPageBreak/>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4" w:name="_Toc14903678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49036790"/>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6D5830">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6D5830">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6D5830">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6D5830">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6D5830">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4E03E1" w:rsidRPr="00967EF7" w14:paraId="091C7233" w14:textId="77777777" w:rsidTr="006517C4">
        <w:trPr>
          <w:cantSplit/>
          <w:jc w:val="center"/>
        </w:trPr>
        <w:tc>
          <w:tcPr>
            <w:tcW w:w="1872" w:type="dxa"/>
          </w:tcPr>
          <w:p w14:paraId="166E49A5" w14:textId="43D463A2" w:rsidR="004E03E1" w:rsidRPr="004E03E1" w:rsidRDefault="004E03E1" w:rsidP="004E03E1">
            <w:pPr>
              <w:pStyle w:val="TableEntry"/>
              <w:rPr>
                <w:b/>
                <w:bCs/>
                <w:u w:val="single"/>
              </w:rPr>
            </w:pPr>
            <w:bookmarkStart w:id="49" w:name="_Hlk145941501"/>
            <w:r w:rsidRPr="004E03E1">
              <w:rPr>
                <w:b/>
                <w:bCs/>
                <w:u w:val="single"/>
              </w:rPr>
              <w:t>&gt;</w:t>
            </w:r>
            <w:r w:rsidR="00D073D0">
              <w:rPr>
                <w:b/>
                <w:bCs/>
                <w:u w:val="single"/>
              </w:rPr>
              <w:t>Effective Start Time</w:t>
            </w:r>
          </w:p>
        </w:tc>
        <w:tc>
          <w:tcPr>
            <w:tcW w:w="1735" w:type="dxa"/>
          </w:tcPr>
          <w:p w14:paraId="200BECBA" w14:textId="0A6B7747" w:rsidR="004E03E1" w:rsidRPr="004E03E1" w:rsidRDefault="004E03E1" w:rsidP="004E03E1">
            <w:pPr>
              <w:pStyle w:val="TableEntry"/>
              <w:rPr>
                <w:b/>
                <w:bCs/>
                <w:u w:val="single"/>
              </w:rPr>
            </w:pPr>
            <w:r w:rsidRPr="004E03E1">
              <w:rPr>
                <w:b/>
                <w:bCs/>
                <w:u w:val="single"/>
              </w:rPr>
              <w:t>(0010,xxx6)</w:t>
            </w:r>
          </w:p>
        </w:tc>
        <w:tc>
          <w:tcPr>
            <w:tcW w:w="5087" w:type="dxa"/>
          </w:tcPr>
          <w:p w14:paraId="04854E60" w14:textId="6C437365" w:rsidR="004E03E1" w:rsidRDefault="004E03E1" w:rsidP="004E03E1">
            <w:pPr>
              <w:pStyle w:val="TableEntry"/>
              <w:rPr>
                <w:b/>
                <w:bCs/>
                <w:u w:val="single"/>
              </w:rPr>
            </w:pPr>
            <w:r>
              <w:rPr>
                <w:b/>
                <w:bCs/>
                <w:u w:val="single"/>
              </w:rPr>
              <w:t>This item is applicable after at this time.</w:t>
            </w:r>
          </w:p>
        </w:tc>
      </w:tr>
      <w:tr w:rsidR="004E03E1" w:rsidRPr="00967EF7" w14:paraId="694B3921" w14:textId="77777777" w:rsidTr="006D5830">
        <w:trPr>
          <w:cantSplit/>
          <w:jc w:val="center"/>
        </w:trPr>
        <w:tc>
          <w:tcPr>
            <w:tcW w:w="1872" w:type="dxa"/>
          </w:tcPr>
          <w:p w14:paraId="6B2ED4D5" w14:textId="43DD9142" w:rsidR="004E03E1" w:rsidRPr="004E03E1" w:rsidRDefault="004E03E1" w:rsidP="004E03E1">
            <w:pPr>
              <w:pStyle w:val="TableEntry"/>
              <w:rPr>
                <w:b/>
                <w:bCs/>
                <w:u w:val="single"/>
              </w:rPr>
            </w:pPr>
            <w:r w:rsidRPr="004E03E1">
              <w:rPr>
                <w:b/>
                <w:bCs/>
                <w:u w:val="single"/>
              </w:rPr>
              <w:lastRenderedPageBreak/>
              <w:t>&gt;</w:t>
            </w:r>
            <w:r w:rsidR="00D073D0">
              <w:rPr>
                <w:b/>
                <w:bCs/>
                <w:u w:val="single"/>
              </w:rPr>
              <w:t>Effective Stop Time</w:t>
            </w:r>
          </w:p>
        </w:tc>
        <w:tc>
          <w:tcPr>
            <w:tcW w:w="1735" w:type="dxa"/>
          </w:tcPr>
          <w:p w14:paraId="7EA7DB92" w14:textId="57CB8BF9" w:rsidR="004E03E1" w:rsidRPr="004E03E1" w:rsidRDefault="004E03E1" w:rsidP="004E03E1">
            <w:pPr>
              <w:pStyle w:val="TableEntry"/>
              <w:rPr>
                <w:b/>
                <w:bCs/>
                <w:u w:val="single"/>
              </w:rPr>
            </w:pPr>
            <w:r w:rsidRPr="004E03E1">
              <w:rPr>
                <w:b/>
                <w:bCs/>
                <w:u w:val="single"/>
              </w:rPr>
              <w:t>(0010,xxx7)</w:t>
            </w:r>
          </w:p>
        </w:tc>
        <w:tc>
          <w:tcPr>
            <w:tcW w:w="5087" w:type="dxa"/>
          </w:tcPr>
          <w:p w14:paraId="089F7B56" w14:textId="08F01C61" w:rsidR="004E03E1" w:rsidRDefault="004E03E1" w:rsidP="004E03E1">
            <w:pPr>
              <w:pStyle w:val="TableEntry"/>
              <w:rPr>
                <w:b/>
                <w:bCs/>
                <w:u w:val="single"/>
              </w:rPr>
            </w:pPr>
            <w:r>
              <w:rPr>
                <w:b/>
                <w:bCs/>
                <w:u w:val="single"/>
              </w:rPr>
              <w:t>This item is applicable before this time.</w:t>
            </w:r>
          </w:p>
        </w:tc>
      </w:tr>
      <w:bookmarkEnd w:id="49"/>
      <w:tr w:rsidR="00A44041" w:rsidRPr="00967EF7" w14:paraId="25184073" w14:textId="77777777" w:rsidTr="006D5830">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p>
        </w:tc>
      </w:tr>
      <w:tr w:rsidR="00A44041" w:rsidRPr="00967EF7" w14:paraId="63232BEC" w14:textId="77777777" w:rsidTr="006D5830">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6D5830">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D5830">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4E03E1" w:rsidRPr="00967EF7" w14:paraId="2BD1CA87" w14:textId="77777777" w:rsidTr="00F1497A">
        <w:trPr>
          <w:cantSplit/>
          <w:jc w:val="center"/>
        </w:trPr>
        <w:tc>
          <w:tcPr>
            <w:tcW w:w="1872" w:type="dxa"/>
          </w:tcPr>
          <w:p w14:paraId="381AD234" w14:textId="677C9B8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7FED63A" w14:textId="77777777" w:rsidR="004E03E1" w:rsidRPr="004E03E1" w:rsidRDefault="004E03E1" w:rsidP="00F1497A">
            <w:pPr>
              <w:pStyle w:val="TableEntry"/>
              <w:rPr>
                <w:b/>
                <w:bCs/>
                <w:u w:val="single"/>
              </w:rPr>
            </w:pPr>
            <w:r w:rsidRPr="004E03E1">
              <w:rPr>
                <w:b/>
                <w:bCs/>
                <w:u w:val="single"/>
              </w:rPr>
              <w:t>(0010,xxx6)</w:t>
            </w:r>
          </w:p>
        </w:tc>
        <w:tc>
          <w:tcPr>
            <w:tcW w:w="5087" w:type="dxa"/>
          </w:tcPr>
          <w:p w14:paraId="066D57E6" w14:textId="77777777" w:rsidR="004E03E1" w:rsidRDefault="004E03E1" w:rsidP="00F1497A">
            <w:pPr>
              <w:pStyle w:val="TableEntry"/>
              <w:rPr>
                <w:b/>
                <w:bCs/>
                <w:u w:val="single"/>
              </w:rPr>
            </w:pPr>
            <w:r>
              <w:rPr>
                <w:b/>
                <w:bCs/>
                <w:u w:val="single"/>
              </w:rPr>
              <w:t>This item is applicable after at this time.</w:t>
            </w:r>
          </w:p>
        </w:tc>
      </w:tr>
      <w:tr w:rsidR="004E03E1" w:rsidRPr="00967EF7" w14:paraId="5FF6AD5E" w14:textId="77777777" w:rsidTr="00F1497A">
        <w:trPr>
          <w:cantSplit/>
          <w:jc w:val="center"/>
        </w:trPr>
        <w:tc>
          <w:tcPr>
            <w:tcW w:w="1872" w:type="dxa"/>
          </w:tcPr>
          <w:p w14:paraId="2A536AD2" w14:textId="6A6A471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5D35C298" w14:textId="77777777" w:rsidR="004E03E1" w:rsidRPr="004E03E1" w:rsidRDefault="004E03E1" w:rsidP="00F1497A">
            <w:pPr>
              <w:pStyle w:val="TableEntry"/>
              <w:rPr>
                <w:b/>
                <w:bCs/>
                <w:u w:val="single"/>
              </w:rPr>
            </w:pPr>
            <w:r w:rsidRPr="004E03E1">
              <w:rPr>
                <w:b/>
                <w:bCs/>
                <w:u w:val="single"/>
              </w:rPr>
              <w:t>(0010,xxx7)</w:t>
            </w:r>
          </w:p>
        </w:tc>
        <w:tc>
          <w:tcPr>
            <w:tcW w:w="5087" w:type="dxa"/>
          </w:tcPr>
          <w:p w14:paraId="727725EB" w14:textId="77777777" w:rsidR="004E03E1" w:rsidRDefault="004E03E1" w:rsidP="00F1497A">
            <w:pPr>
              <w:pStyle w:val="TableEntry"/>
              <w:rPr>
                <w:b/>
                <w:bCs/>
                <w:u w:val="single"/>
              </w:rPr>
            </w:pPr>
            <w:r>
              <w:rPr>
                <w:b/>
                <w:bCs/>
                <w:u w:val="single"/>
              </w:rPr>
              <w:t>This item is applicable before this time.</w:t>
            </w:r>
          </w:p>
        </w:tc>
      </w:tr>
      <w:tr w:rsidR="00A44041" w:rsidRPr="00967EF7" w14:paraId="05B7225A" w14:textId="77777777" w:rsidTr="006D5830">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6D5830">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6D5830">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6D5830">
        <w:trPr>
          <w:cantSplit/>
          <w:jc w:val="center"/>
        </w:trPr>
        <w:tc>
          <w:tcPr>
            <w:tcW w:w="1872" w:type="dxa"/>
          </w:tcPr>
          <w:p w14:paraId="635D3790" w14:textId="6203E011" w:rsidR="00A44041" w:rsidRPr="00967EF7" w:rsidRDefault="00A44041" w:rsidP="00A44041">
            <w:pPr>
              <w:pStyle w:val="TableEntry"/>
              <w:rPr>
                <w:b/>
                <w:u w:val="single"/>
              </w:rPr>
            </w:pPr>
            <w:r w:rsidRPr="00B40E31">
              <w:rPr>
                <w:b/>
                <w:u w:val="single"/>
              </w:rPr>
              <w:t>&gt;Name</w:t>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4E03E1" w:rsidRPr="00967EF7" w14:paraId="7B500EE0" w14:textId="77777777" w:rsidTr="00F1497A">
        <w:trPr>
          <w:cantSplit/>
          <w:jc w:val="center"/>
        </w:trPr>
        <w:tc>
          <w:tcPr>
            <w:tcW w:w="1872" w:type="dxa"/>
          </w:tcPr>
          <w:p w14:paraId="6727B6BD" w14:textId="22CAE64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99A5CB4" w14:textId="77777777" w:rsidR="004E03E1" w:rsidRPr="004E03E1" w:rsidRDefault="004E03E1" w:rsidP="00F1497A">
            <w:pPr>
              <w:pStyle w:val="TableEntry"/>
              <w:rPr>
                <w:b/>
                <w:bCs/>
                <w:u w:val="single"/>
              </w:rPr>
            </w:pPr>
            <w:r w:rsidRPr="004E03E1">
              <w:rPr>
                <w:b/>
                <w:bCs/>
                <w:u w:val="single"/>
              </w:rPr>
              <w:t>(0010,xxx6)</w:t>
            </w:r>
          </w:p>
        </w:tc>
        <w:tc>
          <w:tcPr>
            <w:tcW w:w="5087" w:type="dxa"/>
          </w:tcPr>
          <w:p w14:paraId="31E362BF" w14:textId="77777777" w:rsidR="004E03E1" w:rsidRDefault="004E03E1" w:rsidP="00F1497A">
            <w:pPr>
              <w:pStyle w:val="TableEntry"/>
              <w:rPr>
                <w:b/>
                <w:bCs/>
                <w:u w:val="single"/>
              </w:rPr>
            </w:pPr>
            <w:r>
              <w:rPr>
                <w:b/>
                <w:bCs/>
                <w:u w:val="single"/>
              </w:rPr>
              <w:t>This item is applicable after at this time.</w:t>
            </w:r>
          </w:p>
        </w:tc>
      </w:tr>
      <w:tr w:rsidR="004E03E1" w:rsidRPr="00967EF7" w14:paraId="783F8BA5" w14:textId="77777777" w:rsidTr="00F1497A">
        <w:trPr>
          <w:cantSplit/>
          <w:jc w:val="center"/>
        </w:trPr>
        <w:tc>
          <w:tcPr>
            <w:tcW w:w="1872" w:type="dxa"/>
          </w:tcPr>
          <w:p w14:paraId="4957B13E" w14:textId="07E02513"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43779C1" w14:textId="77777777" w:rsidR="004E03E1" w:rsidRPr="004E03E1" w:rsidRDefault="004E03E1" w:rsidP="00F1497A">
            <w:pPr>
              <w:pStyle w:val="TableEntry"/>
              <w:rPr>
                <w:b/>
                <w:bCs/>
                <w:u w:val="single"/>
              </w:rPr>
            </w:pPr>
            <w:r w:rsidRPr="004E03E1">
              <w:rPr>
                <w:b/>
                <w:bCs/>
                <w:u w:val="single"/>
              </w:rPr>
              <w:t>(0010,xxx7)</w:t>
            </w:r>
          </w:p>
        </w:tc>
        <w:tc>
          <w:tcPr>
            <w:tcW w:w="5087" w:type="dxa"/>
          </w:tcPr>
          <w:p w14:paraId="1F46BFFA" w14:textId="77777777" w:rsidR="004E03E1" w:rsidRDefault="004E03E1" w:rsidP="00F1497A">
            <w:pPr>
              <w:pStyle w:val="TableEntry"/>
              <w:rPr>
                <w:b/>
                <w:bCs/>
                <w:u w:val="single"/>
              </w:rPr>
            </w:pPr>
            <w:r>
              <w:rPr>
                <w:b/>
                <w:bCs/>
                <w:u w:val="single"/>
              </w:rPr>
              <w:t>This item is applicable before this time.</w:t>
            </w:r>
          </w:p>
        </w:tc>
      </w:tr>
      <w:tr w:rsidR="00A44041" w:rsidRPr="00967EF7" w14:paraId="4B47C310" w14:textId="77777777" w:rsidTr="006D5830">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6D5830">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6D5830">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6D5830">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4E03E1" w:rsidRPr="00967EF7" w14:paraId="3C40F490" w14:textId="77777777" w:rsidTr="00F1497A">
        <w:trPr>
          <w:cantSplit/>
          <w:jc w:val="center"/>
        </w:trPr>
        <w:tc>
          <w:tcPr>
            <w:tcW w:w="1872" w:type="dxa"/>
          </w:tcPr>
          <w:p w14:paraId="67A407DE" w14:textId="3812472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1ACEC537" w14:textId="77777777" w:rsidR="004E03E1" w:rsidRPr="004E03E1" w:rsidRDefault="004E03E1" w:rsidP="00F1497A">
            <w:pPr>
              <w:pStyle w:val="TableEntry"/>
              <w:rPr>
                <w:b/>
                <w:bCs/>
                <w:u w:val="single"/>
              </w:rPr>
            </w:pPr>
            <w:r w:rsidRPr="004E03E1">
              <w:rPr>
                <w:b/>
                <w:bCs/>
                <w:u w:val="single"/>
              </w:rPr>
              <w:t>(0010,xxx6)</w:t>
            </w:r>
          </w:p>
        </w:tc>
        <w:tc>
          <w:tcPr>
            <w:tcW w:w="5087" w:type="dxa"/>
          </w:tcPr>
          <w:p w14:paraId="0970823C" w14:textId="77777777" w:rsidR="004E03E1" w:rsidRDefault="004E03E1" w:rsidP="00F1497A">
            <w:pPr>
              <w:pStyle w:val="TableEntry"/>
              <w:rPr>
                <w:b/>
                <w:bCs/>
                <w:u w:val="single"/>
              </w:rPr>
            </w:pPr>
            <w:r>
              <w:rPr>
                <w:b/>
                <w:bCs/>
                <w:u w:val="single"/>
              </w:rPr>
              <w:t>This item is applicable after at this time.</w:t>
            </w:r>
          </w:p>
        </w:tc>
      </w:tr>
      <w:tr w:rsidR="004E03E1" w:rsidRPr="00967EF7" w14:paraId="41A5DE9A" w14:textId="77777777" w:rsidTr="00F1497A">
        <w:trPr>
          <w:cantSplit/>
          <w:jc w:val="center"/>
        </w:trPr>
        <w:tc>
          <w:tcPr>
            <w:tcW w:w="1872" w:type="dxa"/>
          </w:tcPr>
          <w:p w14:paraId="22F31E11" w14:textId="41AF4D0C"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3D53F46" w14:textId="77777777" w:rsidR="004E03E1" w:rsidRPr="004E03E1" w:rsidRDefault="004E03E1" w:rsidP="00F1497A">
            <w:pPr>
              <w:pStyle w:val="TableEntry"/>
              <w:rPr>
                <w:b/>
                <w:bCs/>
                <w:u w:val="single"/>
              </w:rPr>
            </w:pPr>
            <w:r w:rsidRPr="004E03E1">
              <w:rPr>
                <w:b/>
                <w:bCs/>
                <w:u w:val="single"/>
              </w:rPr>
              <w:t>(0010,xxx7)</w:t>
            </w:r>
          </w:p>
        </w:tc>
        <w:tc>
          <w:tcPr>
            <w:tcW w:w="5087" w:type="dxa"/>
          </w:tcPr>
          <w:p w14:paraId="06E95D1D" w14:textId="77777777" w:rsidR="004E03E1" w:rsidRDefault="004E03E1" w:rsidP="00F1497A">
            <w:pPr>
              <w:pStyle w:val="TableEntry"/>
              <w:rPr>
                <w:b/>
                <w:bCs/>
                <w:u w:val="single"/>
              </w:rPr>
            </w:pPr>
            <w:r>
              <w:rPr>
                <w:b/>
                <w:bCs/>
                <w:u w:val="single"/>
              </w:rPr>
              <w:t>This item is applicable before this time.</w:t>
            </w:r>
          </w:p>
        </w:tc>
      </w:tr>
      <w:tr w:rsidR="00A44041" w:rsidRPr="00967EF7" w14:paraId="60518FDB" w14:textId="77777777" w:rsidTr="006D5830">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0" w:name="_Toc149036791"/>
      <w:r>
        <w:t>C.4.13 Performed Procedure Step Relationship</w:t>
      </w:r>
      <w:bookmarkEnd w:id="5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6D5830">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6D5830">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6D5830">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6D5830">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6D5830">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4E03E1" w:rsidRPr="00967EF7" w14:paraId="32226DA2" w14:textId="77777777" w:rsidTr="00F1497A">
        <w:trPr>
          <w:cantSplit/>
          <w:jc w:val="center"/>
        </w:trPr>
        <w:tc>
          <w:tcPr>
            <w:tcW w:w="1872" w:type="dxa"/>
          </w:tcPr>
          <w:p w14:paraId="1744E9A8" w14:textId="155C0E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9C4A281" w14:textId="77777777" w:rsidR="004E03E1" w:rsidRPr="004E03E1" w:rsidRDefault="004E03E1" w:rsidP="00F1497A">
            <w:pPr>
              <w:pStyle w:val="TableEntry"/>
              <w:rPr>
                <w:b/>
                <w:bCs/>
                <w:u w:val="single"/>
              </w:rPr>
            </w:pPr>
            <w:r w:rsidRPr="004E03E1">
              <w:rPr>
                <w:b/>
                <w:bCs/>
                <w:u w:val="single"/>
              </w:rPr>
              <w:t>(0010,xxx6)</w:t>
            </w:r>
          </w:p>
        </w:tc>
        <w:tc>
          <w:tcPr>
            <w:tcW w:w="5087" w:type="dxa"/>
          </w:tcPr>
          <w:p w14:paraId="179B0BDA" w14:textId="77777777" w:rsidR="004E03E1" w:rsidRDefault="004E03E1" w:rsidP="00F1497A">
            <w:pPr>
              <w:pStyle w:val="TableEntry"/>
              <w:rPr>
                <w:b/>
                <w:bCs/>
                <w:u w:val="single"/>
              </w:rPr>
            </w:pPr>
            <w:r>
              <w:rPr>
                <w:b/>
                <w:bCs/>
                <w:u w:val="single"/>
              </w:rPr>
              <w:t>This item is applicable after at this time.</w:t>
            </w:r>
          </w:p>
        </w:tc>
      </w:tr>
      <w:tr w:rsidR="004E03E1" w:rsidRPr="00967EF7" w14:paraId="116BED76" w14:textId="77777777" w:rsidTr="00F1497A">
        <w:trPr>
          <w:cantSplit/>
          <w:jc w:val="center"/>
        </w:trPr>
        <w:tc>
          <w:tcPr>
            <w:tcW w:w="1872" w:type="dxa"/>
          </w:tcPr>
          <w:p w14:paraId="6DD4A59B" w14:textId="2399FCD5"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1E22FA3" w14:textId="77777777" w:rsidR="004E03E1" w:rsidRPr="004E03E1" w:rsidRDefault="004E03E1" w:rsidP="00F1497A">
            <w:pPr>
              <w:pStyle w:val="TableEntry"/>
              <w:rPr>
                <w:b/>
                <w:bCs/>
                <w:u w:val="single"/>
              </w:rPr>
            </w:pPr>
            <w:r w:rsidRPr="004E03E1">
              <w:rPr>
                <w:b/>
                <w:bCs/>
                <w:u w:val="single"/>
              </w:rPr>
              <w:t>(0010,xxx7)</w:t>
            </w:r>
          </w:p>
        </w:tc>
        <w:tc>
          <w:tcPr>
            <w:tcW w:w="5087" w:type="dxa"/>
          </w:tcPr>
          <w:p w14:paraId="2D4A2B4D" w14:textId="77777777" w:rsidR="004E03E1" w:rsidRDefault="004E03E1" w:rsidP="00F1497A">
            <w:pPr>
              <w:pStyle w:val="TableEntry"/>
              <w:rPr>
                <w:b/>
                <w:bCs/>
                <w:u w:val="single"/>
              </w:rPr>
            </w:pPr>
            <w:r>
              <w:rPr>
                <w:b/>
                <w:bCs/>
                <w:u w:val="single"/>
              </w:rPr>
              <w:t>This item is applicable before this time.</w:t>
            </w:r>
          </w:p>
        </w:tc>
      </w:tr>
      <w:tr w:rsidR="00423F5A" w:rsidRPr="00FE2351" w14:paraId="320EFE2A" w14:textId="77777777" w:rsidTr="006D5830">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p>
        </w:tc>
      </w:tr>
      <w:tr w:rsidR="00FE2351" w:rsidRPr="00FE2351" w14:paraId="58C4425F" w14:textId="77777777" w:rsidTr="006D5830">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6D5830">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lastRenderedPageBreak/>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6D5830">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123CFE6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w:t>
            </w:r>
            <w:r w:rsidR="00B07061">
              <w:rPr>
                <w:b/>
                <w:u w:val="single"/>
              </w:rPr>
              <w:t>P</w:t>
            </w:r>
            <w:r w:rsidR="00AE3DD7">
              <w:rPr>
                <w:b/>
                <w:u w:val="single"/>
              </w:rPr>
              <w:t xml:space="preserve">arameter </w:t>
            </w:r>
            <w:r w:rsidRPr="00FE2351">
              <w:rPr>
                <w:b/>
                <w:u w:val="single"/>
              </w:rPr>
              <w:t>for Clinical Use</w:t>
            </w:r>
          </w:p>
        </w:tc>
      </w:tr>
      <w:tr w:rsidR="004E03E1" w:rsidRPr="00967EF7" w14:paraId="6450B283" w14:textId="77777777" w:rsidTr="00F1497A">
        <w:trPr>
          <w:cantSplit/>
          <w:jc w:val="center"/>
        </w:trPr>
        <w:tc>
          <w:tcPr>
            <w:tcW w:w="1872" w:type="dxa"/>
          </w:tcPr>
          <w:p w14:paraId="1975F312" w14:textId="49010F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CFACB82" w14:textId="77777777" w:rsidR="004E03E1" w:rsidRPr="004E03E1" w:rsidRDefault="004E03E1" w:rsidP="00F1497A">
            <w:pPr>
              <w:pStyle w:val="TableEntry"/>
              <w:rPr>
                <w:b/>
                <w:bCs/>
                <w:u w:val="single"/>
              </w:rPr>
            </w:pPr>
            <w:r w:rsidRPr="004E03E1">
              <w:rPr>
                <w:b/>
                <w:bCs/>
                <w:u w:val="single"/>
              </w:rPr>
              <w:t>(0010,xxx6)</w:t>
            </w:r>
          </w:p>
        </w:tc>
        <w:tc>
          <w:tcPr>
            <w:tcW w:w="5087" w:type="dxa"/>
          </w:tcPr>
          <w:p w14:paraId="1C5E2F7E" w14:textId="77777777" w:rsidR="004E03E1" w:rsidRDefault="004E03E1" w:rsidP="00F1497A">
            <w:pPr>
              <w:pStyle w:val="TableEntry"/>
              <w:rPr>
                <w:b/>
                <w:bCs/>
                <w:u w:val="single"/>
              </w:rPr>
            </w:pPr>
            <w:r>
              <w:rPr>
                <w:b/>
                <w:bCs/>
                <w:u w:val="single"/>
              </w:rPr>
              <w:t>This item is applicable after at this time.</w:t>
            </w:r>
          </w:p>
        </w:tc>
      </w:tr>
      <w:tr w:rsidR="004E03E1" w:rsidRPr="00967EF7" w14:paraId="2DF2AC94" w14:textId="77777777" w:rsidTr="00F1497A">
        <w:trPr>
          <w:cantSplit/>
          <w:jc w:val="center"/>
        </w:trPr>
        <w:tc>
          <w:tcPr>
            <w:tcW w:w="1872" w:type="dxa"/>
          </w:tcPr>
          <w:p w14:paraId="06DD3F35" w14:textId="1A27A67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70CE9224" w14:textId="77777777" w:rsidR="004E03E1" w:rsidRPr="004E03E1" w:rsidRDefault="004E03E1" w:rsidP="00F1497A">
            <w:pPr>
              <w:pStyle w:val="TableEntry"/>
              <w:rPr>
                <w:b/>
                <w:bCs/>
                <w:u w:val="single"/>
              </w:rPr>
            </w:pPr>
            <w:r w:rsidRPr="004E03E1">
              <w:rPr>
                <w:b/>
                <w:bCs/>
                <w:u w:val="single"/>
              </w:rPr>
              <w:t>(0010,xxx7)</w:t>
            </w:r>
          </w:p>
        </w:tc>
        <w:tc>
          <w:tcPr>
            <w:tcW w:w="5087" w:type="dxa"/>
          </w:tcPr>
          <w:p w14:paraId="3FC970A1" w14:textId="77777777" w:rsidR="004E03E1" w:rsidRDefault="004E03E1" w:rsidP="00F1497A">
            <w:pPr>
              <w:pStyle w:val="TableEntry"/>
              <w:rPr>
                <w:b/>
                <w:bCs/>
                <w:u w:val="single"/>
              </w:rPr>
            </w:pPr>
            <w:r>
              <w:rPr>
                <w:b/>
                <w:bCs/>
                <w:u w:val="single"/>
              </w:rPr>
              <w:t>This item is applicable before this time.</w:t>
            </w:r>
          </w:p>
        </w:tc>
      </w:tr>
      <w:tr w:rsidR="00FE2351" w:rsidRPr="00FE2351" w14:paraId="213DE972" w14:textId="77777777" w:rsidTr="006D5830">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6D5830">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6D5830">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6D5830">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r w:rsidRPr="00FE2351">
              <w:rPr>
                <w:b/>
                <w:u w:val="single"/>
              </w:rPr>
              <w:t>&gt;Name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4E03E1" w:rsidRPr="00967EF7" w14:paraId="0FBA20E3" w14:textId="77777777" w:rsidTr="00F1497A">
        <w:trPr>
          <w:cantSplit/>
          <w:jc w:val="center"/>
        </w:trPr>
        <w:tc>
          <w:tcPr>
            <w:tcW w:w="1872" w:type="dxa"/>
          </w:tcPr>
          <w:p w14:paraId="5E8F23E0" w14:textId="366C4BF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460407C" w14:textId="77777777" w:rsidR="004E03E1" w:rsidRPr="004E03E1" w:rsidRDefault="004E03E1" w:rsidP="00F1497A">
            <w:pPr>
              <w:pStyle w:val="TableEntry"/>
              <w:rPr>
                <w:b/>
                <w:bCs/>
                <w:u w:val="single"/>
              </w:rPr>
            </w:pPr>
            <w:r w:rsidRPr="004E03E1">
              <w:rPr>
                <w:b/>
                <w:bCs/>
                <w:u w:val="single"/>
              </w:rPr>
              <w:t>(0010,xxx6)</w:t>
            </w:r>
          </w:p>
        </w:tc>
        <w:tc>
          <w:tcPr>
            <w:tcW w:w="5087" w:type="dxa"/>
          </w:tcPr>
          <w:p w14:paraId="6B96B567" w14:textId="77777777" w:rsidR="004E03E1" w:rsidRDefault="004E03E1" w:rsidP="00F1497A">
            <w:pPr>
              <w:pStyle w:val="TableEntry"/>
              <w:rPr>
                <w:b/>
                <w:bCs/>
                <w:u w:val="single"/>
              </w:rPr>
            </w:pPr>
            <w:r>
              <w:rPr>
                <w:b/>
                <w:bCs/>
                <w:u w:val="single"/>
              </w:rPr>
              <w:t>This item is applicable after at this time.</w:t>
            </w:r>
          </w:p>
        </w:tc>
      </w:tr>
      <w:tr w:rsidR="004E03E1" w:rsidRPr="00967EF7" w14:paraId="3FA19E38" w14:textId="77777777" w:rsidTr="00F1497A">
        <w:trPr>
          <w:cantSplit/>
          <w:jc w:val="center"/>
        </w:trPr>
        <w:tc>
          <w:tcPr>
            <w:tcW w:w="1872" w:type="dxa"/>
          </w:tcPr>
          <w:p w14:paraId="728C70AA" w14:textId="3D2D384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CB1F8C" w14:textId="77777777" w:rsidR="004E03E1" w:rsidRPr="004E03E1" w:rsidRDefault="004E03E1" w:rsidP="00F1497A">
            <w:pPr>
              <w:pStyle w:val="TableEntry"/>
              <w:rPr>
                <w:b/>
                <w:bCs/>
                <w:u w:val="single"/>
              </w:rPr>
            </w:pPr>
            <w:r w:rsidRPr="004E03E1">
              <w:rPr>
                <w:b/>
                <w:bCs/>
                <w:u w:val="single"/>
              </w:rPr>
              <w:t>(0010,xxx7)</w:t>
            </w:r>
          </w:p>
        </w:tc>
        <w:tc>
          <w:tcPr>
            <w:tcW w:w="5087" w:type="dxa"/>
          </w:tcPr>
          <w:p w14:paraId="5B860604" w14:textId="77777777" w:rsidR="004E03E1" w:rsidRDefault="004E03E1" w:rsidP="00F1497A">
            <w:pPr>
              <w:pStyle w:val="TableEntry"/>
              <w:rPr>
                <w:b/>
                <w:bCs/>
                <w:u w:val="single"/>
              </w:rPr>
            </w:pPr>
            <w:r>
              <w:rPr>
                <w:b/>
                <w:bCs/>
                <w:u w:val="single"/>
              </w:rPr>
              <w:t>This item is applicable before this time.</w:t>
            </w:r>
          </w:p>
        </w:tc>
      </w:tr>
      <w:tr w:rsidR="00FE2351" w:rsidRPr="00FE2351" w14:paraId="224FA22B" w14:textId="77777777" w:rsidTr="006D5830">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6D5830">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6D5830">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6D5830">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4E03E1" w:rsidRPr="00967EF7" w14:paraId="6A9B2CDD" w14:textId="77777777" w:rsidTr="00F1497A">
        <w:trPr>
          <w:cantSplit/>
          <w:jc w:val="center"/>
        </w:trPr>
        <w:tc>
          <w:tcPr>
            <w:tcW w:w="1872" w:type="dxa"/>
          </w:tcPr>
          <w:p w14:paraId="16DA56FC" w14:textId="676DEC1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147B792" w14:textId="77777777" w:rsidR="004E03E1" w:rsidRPr="004E03E1" w:rsidRDefault="004E03E1" w:rsidP="00F1497A">
            <w:pPr>
              <w:pStyle w:val="TableEntry"/>
              <w:rPr>
                <w:b/>
                <w:bCs/>
                <w:u w:val="single"/>
              </w:rPr>
            </w:pPr>
            <w:r w:rsidRPr="004E03E1">
              <w:rPr>
                <w:b/>
                <w:bCs/>
                <w:u w:val="single"/>
              </w:rPr>
              <w:t>(0010,xxx6)</w:t>
            </w:r>
          </w:p>
        </w:tc>
        <w:tc>
          <w:tcPr>
            <w:tcW w:w="5087" w:type="dxa"/>
          </w:tcPr>
          <w:p w14:paraId="475A3474" w14:textId="77777777" w:rsidR="004E03E1" w:rsidRDefault="004E03E1" w:rsidP="00F1497A">
            <w:pPr>
              <w:pStyle w:val="TableEntry"/>
              <w:rPr>
                <w:b/>
                <w:bCs/>
                <w:u w:val="single"/>
              </w:rPr>
            </w:pPr>
            <w:r>
              <w:rPr>
                <w:b/>
                <w:bCs/>
                <w:u w:val="single"/>
              </w:rPr>
              <w:t>This item is applicable after at this time.</w:t>
            </w:r>
          </w:p>
        </w:tc>
      </w:tr>
      <w:tr w:rsidR="004E03E1" w:rsidRPr="00967EF7" w14:paraId="0BC81B16" w14:textId="77777777" w:rsidTr="00F1497A">
        <w:trPr>
          <w:cantSplit/>
          <w:jc w:val="center"/>
        </w:trPr>
        <w:tc>
          <w:tcPr>
            <w:tcW w:w="1872" w:type="dxa"/>
          </w:tcPr>
          <w:p w14:paraId="5E151B9C" w14:textId="750D330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AD11D24" w14:textId="77777777" w:rsidR="004E03E1" w:rsidRPr="004E03E1" w:rsidRDefault="004E03E1" w:rsidP="00F1497A">
            <w:pPr>
              <w:pStyle w:val="TableEntry"/>
              <w:rPr>
                <w:b/>
                <w:bCs/>
                <w:u w:val="single"/>
              </w:rPr>
            </w:pPr>
            <w:r w:rsidRPr="004E03E1">
              <w:rPr>
                <w:b/>
                <w:bCs/>
                <w:u w:val="single"/>
              </w:rPr>
              <w:t>(0010,xxx7)</w:t>
            </w:r>
          </w:p>
        </w:tc>
        <w:tc>
          <w:tcPr>
            <w:tcW w:w="5087" w:type="dxa"/>
          </w:tcPr>
          <w:p w14:paraId="7357D660" w14:textId="77777777" w:rsidR="004E03E1" w:rsidRDefault="004E03E1" w:rsidP="00F1497A">
            <w:pPr>
              <w:pStyle w:val="TableEntry"/>
              <w:rPr>
                <w:b/>
                <w:bCs/>
                <w:u w:val="single"/>
              </w:rPr>
            </w:pPr>
            <w:r>
              <w:rPr>
                <w:b/>
                <w:bCs/>
                <w:u w:val="single"/>
              </w:rPr>
              <w:t>This item is applicable before this time.</w:t>
            </w:r>
          </w:p>
        </w:tc>
      </w:tr>
      <w:tr w:rsidR="00FE2351" w:rsidRPr="00FE2351" w14:paraId="38B919BE" w14:textId="77777777" w:rsidTr="006D5830">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51" w:name="_Toc149036792"/>
      <w:r w:rsidRPr="00B40E31">
        <w:t>C.7.1 Common Patient IE Modules</w:t>
      </w:r>
      <w:bookmarkEnd w:id="45"/>
      <w:bookmarkEnd w:id="51"/>
    </w:p>
    <w:p w14:paraId="0C8464A0" w14:textId="77777777" w:rsidR="00B40E31" w:rsidRPr="00B40E31" w:rsidRDefault="00B40E31" w:rsidP="009C3132">
      <w:pPr>
        <w:pStyle w:val="Heading4"/>
      </w:pPr>
      <w:bookmarkStart w:id="52" w:name="_Toc149036793"/>
      <w:r w:rsidRPr="00B40E31">
        <w:t>C.7.1.1 Patient Module</w:t>
      </w:r>
      <w:bookmarkEnd w:id="5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6D5830">
        <w:trPr>
          <w:cantSplit/>
          <w:jc w:val="center"/>
        </w:trPr>
        <w:tc>
          <w:tcPr>
            <w:tcW w:w="1872" w:type="dxa"/>
          </w:tcPr>
          <w:p w14:paraId="75417E07" w14:textId="77777777" w:rsidR="00A02107" w:rsidRPr="00B40E31" w:rsidRDefault="00A02107" w:rsidP="006D5830">
            <w:pPr>
              <w:pStyle w:val="TableLabel"/>
            </w:pPr>
            <w:r w:rsidRPr="00B40E31">
              <w:t>Attribute Name</w:t>
            </w:r>
          </w:p>
        </w:tc>
        <w:tc>
          <w:tcPr>
            <w:tcW w:w="1735" w:type="dxa"/>
          </w:tcPr>
          <w:p w14:paraId="6C8CCF25" w14:textId="77777777" w:rsidR="00A02107" w:rsidRPr="00B40E31" w:rsidRDefault="00A02107" w:rsidP="006D5830">
            <w:pPr>
              <w:pStyle w:val="TableLabel"/>
            </w:pPr>
            <w:r w:rsidRPr="00B40E31">
              <w:t>Tag</w:t>
            </w:r>
          </w:p>
        </w:tc>
        <w:tc>
          <w:tcPr>
            <w:tcW w:w="810" w:type="dxa"/>
          </w:tcPr>
          <w:p w14:paraId="70F3C157" w14:textId="77777777" w:rsidR="00A02107" w:rsidRPr="00B40E31" w:rsidRDefault="00A02107" w:rsidP="006D5830">
            <w:pPr>
              <w:pStyle w:val="TableLabel"/>
            </w:pPr>
            <w:r w:rsidRPr="00B40E31">
              <w:t>Type</w:t>
            </w:r>
          </w:p>
        </w:tc>
        <w:tc>
          <w:tcPr>
            <w:tcW w:w="5087" w:type="dxa"/>
          </w:tcPr>
          <w:p w14:paraId="524D0D08" w14:textId="77777777" w:rsidR="00A02107" w:rsidRPr="00B40E31" w:rsidRDefault="00A02107" w:rsidP="006D5830">
            <w:pPr>
              <w:pStyle w:val="TableLabel"/>
            </w:pPr>
            <w:r w:rsidRPr="00B40E31">
              <w:t>Attribute Description</w:t>
            </w:r>
          </w:p>
        </w:tc>
      </w:tr>
      <w:tr w:rsidR="00A02107" w:rsidRPr="00B40E31" w14:paraId="1B9D768E" w14:textId="77777777" w:rsidTr="006D5830">
        <w:trPr>
          <w:cantSplit/>
          <w:jc w:val="center"/>
        </w:trPr>
        <w:tc>
          <w:tcPr>
            <w:tcW w:w="1872" w:type="dxa"/>
          </w:tcPr>
          <w:p w14:paraId="3AE46DE2" w14:textId="77777777" w:rsidR="00A02107" w:rsidRPr="00B40E31" w:rsidRDefault="00A02107" w:rsidP="006D5830">
            <w:pPr>
              <w:pStyle w:val="TableEntry"/>
            </w:pPr>
            <w:bookmarkStart w:id="53" w:name="_Hlk111384301"/>
            <w:r w:rsidRPr="00B40E31">
              <w:t>Patient's Sex</w:t>
            </w:r>
          </w:p>
        </w:tc>
        <w:tc>
          <w:tcPr>
            <w:tcW w:w="1735" w:type="dxa"/>
          </w:tcPr>
          <w:p w14:paraId="685859EE" w14:textId="77777777" w:rsidR="00A02107" w:rsidRPr="00B40E31" w:rsidRDefault="00A02107" w:rsidP="006D5830">
            <w:pPr>
              <w:pStyle w:val="TableEntry"/>
            </w:pPr>
            <w:r w:rsidRPr="00B40E31">
              <w:t>(0010,0040)</w:t>
            </w:r>
          </w:p>
        </w:tc>
        <w:tc>
          <w:tcPr>
            <w:tcW w:w="810" w:type="dxa"/>
          </w:tcPr>
          <w:p w14:paraId="207EEFB5" w14:textId="77777777" w:rsidR="00A02107" w:rsidRPr="00B40E31" w:rsidRDefault="00A02107" w:rsidP="006D5830">
            <w:pPr>
              <w:pStyle w:val="TableEntry"/>
            </w:pPr>
            <w:r w:rsidRPr="00B40E31">
              <w:t>2</w:t>
            </w:r>
          </w:p>
        </w:tc>
        <w:tc>
          <w:tcPr>
            <w:tcW w:w="5087" w:type="dxa"/>
          </w:tcPr>
          <w:p w14:paraId="40BEA9FA" w14:textId="77777777" w:rsidR="00A02107" w:rsidRPr="00B40E31" w:rsidRDefault="00A02107" w:rsidP="006D5830">
            <w:pPr>
              <w:pStyle w:val="TableEntry"/>
            </w:pPr>
            <w:r w:rsidRPr="00B40E31">
              <w:t>Sex of the named Patient.</w:t>
            </w:r>
          </w:p>
          <w:p w14:paraId="6D8BB0A3" w14:textId="77777777" w:rsidR="00A02107" w:rsidRPr="00B40E31" w:rsidRDefault="00A02107" w:rsidP="006D5830">
            <w:pPr>
              <w:pStyle w:val="TableEntry"/>
            </w:pPr>
            <w:r w:rsidRPr="00B40E31">
              <w:t>Enumerated Values:</w:t>
            </w:r>
          </w:p>
          <w:p w14:paraId="23044EBC" w14:textId="77777777" w:rsidR="00A02107" w:rsidRPr="00B40E31" w:rsidRDefault="00A02107" w:rsidP="006D5830">
            <w:pPr>
              <w:pStyle w:val="TableEntry"/>
            </w:pPr>
            <w:r w:rsidRPr="00B40E31">
              <w:rPr>
                <w:b/>
              </w:rPr>
              <w:t>M</w:t>
            </w:r>
            <w:r w:rsidRPr="00B40E31">
              <w:rPr>
                <w:b/>
              </w:rPr>
              <w:tab/>
            </w:r>
            <w:r w:rsidRPr="00B40E31">
              <w:t>male</w:t>
            </w:r>
          </w:p>
          <w:p w14:paraId="774D3CF6" w14:textId="77777777" w:rsidR="00A02107" w:rsidRPr="00B40E31" w:rsidRDefault="00A02107" w:rsidP="006D5830">
            <w:pPr>
              <w:pStyle w:val="TableEntry"/>
            </w:pPr>
            <w:r w:rsidRPr="00B40E31">
              <w:rPr>
                <w:b/>
              </w:rPr>
              <w:t>F</w:t>
            </w:r>
            <w:r w:rsidRPr="00B40E31">
              <w:rPr>
                <w:b/>
              </w:rPr>
              <w:tab/>
            </w:r>
            <w:r w:rsidRPr="00B40E31">
              <w:t>female</w:t>
            </w:r>
          </w:p>
          <w:p w14:paraId="5387CBAC" w14:textId="3849224D" w:rsidR="001D0A78" w:rsidRPr="006B79CD" w:rsidRDefault="00A02107" w:rsidP="006B79CD">
            <w:pPr>
              <w:pStyle w:val="TableEntry"/>
              <w:rPr>
                <w:b/>
                <w:u w:val="single"/>
              </w:rPr>
            </w:pPr>
            <w:r w:rsidRPr="00B40E31">
              <w:rPr>
                <w:b/>
              </w:rPr>
              <w:t>O</w:t>
            </w:r>
            <w:r w:rsidRPr="00B40E31">
              <w:rPr>
                <w:b/>
              </w:rPr>
              <w:tab/>
            </w:r>
            <w:r w:rsidRPr="006F3C93">
              <w:rPr>
                <w:bCs/>
              </w:rPr>
              <w:t>other</w:t>
            </w:r>
          </w:p>
        </w:tc>
      </w:tr>
      <w:tr w:rsidR="00D66306" w:rsidRPr="00B40E31" w14:paraId="62C03795" w14:textId="77777777" w:rsidTr="006D5830">
        <w:trPr>
          <w:cantSplit/>
          <w:jc w:val="center"/>
        </w:trPr>
        <w:tc>
          <w:tcPr>
            <w:tcW w:w="1872" w:type="dxa"/>
          </w:tcPr>
          <w:p w14:paraId="26AA701D" w14:textId="687816A0" w:rsidR="00D66306" w:rsidRPr="00B40E31" w:rsidRDefault="00D66306" w:rsidP="006D5830">
            <w:pPr>
              <w:pStyle w:val="TableEntry"/>
            </w:pPr>
            <w:r>
              <w:t>….</w:t>
            </w:r>
          </w:p>
        </w:tc>
        <w:tc>
          <w:tcPr>
            <w:tcW w:w="1735" w:type="dxa"/>
          </w:tcPr>
          <w:p w14:paraId="739BC4DA" w14:textId="77777777" w:rsidR="00D66306" w:rsidRPr="00B40E31" w:rsidRDefault="00D66306" w:rsidP="006D5830">
            <w:pPr>
              <w:pStyle w:val="TableEntry"/>
            </w:pPr>
          </w:p>
        </w:tc>
        <w:tc>
          <w:tcPr>
            <w:tcW w:w="810" w:type="dxa"/>
          </w:tcPr>
          <w:p w14:paraId="39DBC180" w14:textId="77777777" w:rsidR="00D66306" w:rsidRPr="00B40E31" w:rsidRDefault="00D66306" w:rsidP="006D5830">
            <w:pPr>
              <w:pStyle w:val="TableEntry"/>
            </w:pPr>
          </w:p>
        </w:tc>
        <w:tc>
          <w:tcPr>
            <w:tcW w:w="5087" w:type="dxa"/>
          </w:tcPr>
          <w:p w14:paraId="3E9B3154" w14:textId="77777777" w:rsidR="00D66306" w:rsidRPr="00B40E31" w:rsidRDefault="00D66306" w:rsidP="006D5830">
            <w:pPr>
              <w:pStyle w:val="TableEntry"/>
            </w:pPr>
          </w:p>
        </w:tc>
      </w:tr>
      <w:bookmarkEnd w:id="53"/>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0CD31B60"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w:t>
      </w:r>
      <w:r w:rsidR="006B79CD">
        <w:rPr>
          <w:b/>
          <w:bCs/>
          <w:u w:val="single"/>
        </w:rPr>
        <w:t xml:space="preserve">documentation </w:t>
      </w:r>
      <w:r w:rsidR="001D0A78" w:rsidRPr="001D0A78">
        <w:rPr>
          <w:b/>
          <w:bCs/>
          <w:u w:val="single"/>
        </w:rPr>
        <w:t>policies of the local administration</w:t>
      </w:r>
      <w:r w:rsidR="006B79CD">
        <w:rPr>
          <w:b/>
          <w:bCs/>
          <w:u w:val="single"/>
        </w:rPr>
        <w:t xml:space="preserve"> for the sex attributes of the patient</w:t>
      </w:r>
      <w:r w:rsidR="001D0A78" w:rsidRPr="001D0A78">
        <w:rPr>
          <w:b/>
          <w:bCs/>
          <w:u w:val="single"/>
        </w:rPr>
        <w:t xml:space="preserve">.  It is related to the Sex </w:t>
      </w:r>
      <w:r w:rsidR="00536ED7" w:rsidRPr="001D0A78">
        <w:rPr>
          <w:b/>
          <w:bCs/>
          <w:u w:val="single"/>
        </w:rPr>
        <w:t xml:space="preserve">Parameters </w:t>
      </w:r>
      <w:r w:rsidR="001D0A78" w:rsidRPr="001D0A78">
        <w:rPr>
          <w:b/>
          <w:bCs/>
          <w:u w:val="single"/>
        </w:rPr>
        <w:t>for Clinical Use Sequence (0010,xxx2) and might be use</w:t>
      </w:r>
      <w:r w:rsidR="006B79CD">
        <w:rPr>
          <w:b/>
          <w:bCs/>
          <w:u w:val="single"/>
        </w:rPr>
        <w:t xml:space="preserve">d </w:t>
      </w:r>
      <w:r w:rsidR="001D0A78" w:rsidRPr="001D0A78">
        <w:rPr>
          <w:b/>
          <w:bCs/>
          <w:u w:val="single"/>
        </w:rPr>
        <w:t xml:space="preserve">when the Sex </w:t>
      </w:r>
      <w:r w:rsidR="00536ED7" w:rsidRPr="001D0A78">
        <w:rPr>
          <w:b/>
          <w:bCs/>
          <w:u w:val="single"/>
        </w:rPr>
        <w:t xml:space="preserve">Parameters </w:t>
      </w:r>
      <w:r w:rsidR="001D0A78" w:rsidRPr="001D0A78">
        <w:rPr>
          <w:b/>
          <w:bCs/>
          <w:u w:val="single"/>
        </w:rPr>
        <w:t xml:space="preserve">for Clinical Use Sequence (0010,xxx2) is not </w:t>
      </w:r>
      <w:r w:rsidR="006B79CD">
        <w:rPr>
          <w:b/>
          <w:bCs/>
          <w:u w:val="single"/>
        </w:rPr>
        <w:t>present</w:t>
      </w:r>
      <w:r w:rsidR="001D0A78" w:rsidRPr="001D0A78">
        <w:rPr>
          <w:b/>
          <w:bCs/>
          <w:u w:val="single"/>
        </w:rPr>
        <w:t xml:space="preserve">.  It is often populated based on </w:t>
      </w:r>
      <w:r w:rsidR="006B79CD">
        <w:rPr>
          <w:b/>
          <w:bCs/>
          <w:u w:val="single"/>
        </w:rPr>
        <w:t>the</w:t>
      </w:r>
      <w:r w:rsidR="001D0A78" w:rsidRPr="001D0A78">
        <w:rPr>
          <w:b/>
          <w:bCs/>
          <w:u w:val="single"/>
        </w:rPr>
        <w:t xml:space="preserve"> PID-8</w:t>
      </w:r>
      <w:r w:rsidR="006B79CD">
        <w:rPr>
          <w:b/>
          <w:bCs/>
          <w:u w:val="single"/>
        </w:rPr>
        <w:t xml:space="preserve"> field in an HL7v2 message</w:t>
      </w:r>
      <w:r w:rsidR="001D0A78" w:rsidRPr="001D0A78">
        <w:rPr>
          <w:b/>
          <w:bCs/>
          <w:u w:val="single"/>
        </w:rPr>
        <w:t xml:space="preserve">, and thus </w:t>
      </w:r>
      <w:r w:rsidR="00B376FC">
        <w:rPr>
          <w:b/>
          <w:bCs/>
          <w:u w:val="single"/>
        </w:rPr>
        <w:t xml:space="preserve">may </w:t>
      </w:r>
      <w:r w:rsidR="00370AFE">
        <w:rPr>
          <w:b/>
          <w:bCs/>
          <w:u w:val="single"/>
        </w:rPr>
        <w:t>follow</w:t>
      </w:r>
      <w:r w:rsidR="001D0A78" w:rsidRPr="001D0A78">
        <w:rPr>
          <w:b/>
          <w:bCs/>
          <w:u w:val="single"/>
        </w:rPr>
        <w:t xml:space="preserve"> the HL7v2 rules that defer </w:t>
      </w:r>
      <w:r w:rsidR="00E26D4C">
        <w:rPr>
          <w:b/>
          <w:bCs/>
          <w:u w:val="single"/>
        </w:rPr>
        <w:t>the definition</w:t>
      </w:r>
      <w:r w:rsidR="001D0A78" w:rsidRPr="001D0A78">
        <w:rPr>
          <w:b/>
          <w:bCs/>
          <w:u w:val="single"/>
        </w:rPr>
        <w:t xml:space="preserve">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54" w:name="_Toc149036794"/>
      <w:r>
        <w:t>C.7.2.2 Patient Study Module</w:t>
      </w:r>
      <w:bookmarkEnd w:id="54"/>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38347D18" w:rsidR="00F71D2F"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w:t>
      </w:r>
      <w:r w:rsidR="00143BB3" w:rsidRPr="00143BB3">
        <w:rPr>
          <w:b/>
          <w:bCs/>
          <w:u w:val="single"/>
        </w:rPr>
        <w:t>HL7 Informative Document: Gender Harmony - Modeling Sex and Gender Representation, Release 1</w:t>
      </w:r>
      <w:r w:rsidR="00143BB3">
        <w:rPr>
          <w:b/>
          <w:bCs/>
          <w:u w:val="single"/>
        </w:rPr>
        <w:t xml:space="preserve"> </w:t>
      </w:r>
      <w:r>
        <w:rPr>
          <w:b/>
          <w:bCs/>
          <w:u w:val="single"/>
        </w:rPr>
        <w:t xml:space="preserve">provides additional background on sex and gender related concepts used in this table </w:t>
      </w:r>
      <w:r w:rsidR="00F71D2F" w:rsidRPr="00B376FC">
        <w:rPr>
          <w:b/>
          <w:bCs/>
          <w:u w:val="single"/>
        </w:rPr>
        <w:t>(</w:t>
      </w:r>
      <w:hyperlink r:id="rId12" w:history="1">
        <w:r w:rsidR="00F71D2F" w:rsidRPr="00B376FC">
          <w:rPr>
            <w:rStyle w:val="Hyperlink"/>
            <w:b/>
            <w:bCs/>
          </w:rPr>
          <w:t>http://www.hl7.org/implement/standards/product_brief.cfm?product_id=564</w:t>
        </w:r>
      </w:hyperlink>
      <w:r w:rsidR="00F71D2F" w:rsidRPr="00B376FC">
        <w:rPr>
          <w:b/>
          <w:bCs/>
          <w:u w:val="single"/>
        </w:rPr>
        <w:t>).</w:t>
      </w:r>
    </w:p>
    <w:p w14:paraId="7DB5EB89" w14:textId="77777777" w:rsidR="00143BB3" w:rsidRPr="00B376FC" w:rsidRDefault="00143BB3" w:rsidP="00536ED7">
      <w:pPr>
        <w:pStyle w:val="Note"/>
        <w:rPr>
          <w:b/>
          <w:bCs/>
          <w:u w:val="single"/>
        </w:rPr>
      </w:pP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6D5830">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6D5830">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6D5830">
        <w:trPr>
          <w:cantSplit/>
          <w:jc w:val="center"/>
        </w:trPr>
        <w:tc>
          <w:tcPr>
            <w:tcW w:w="1872" w:type="dxa"/>
          </w:tcPr>
          <w:p w14:paraId="3921FFD2" w14:textId="77777777" w:rsidR="00B40E31" w:rsidRPr="00B40E31" w:rsidRDefault="00B40E31" w:rsidP="008A6475">
            <w:pPr>
              <w:pStyle w:val="TableEntry"/>
              <w:rPr>
                <w:b/>
                <w:u w:val="single"/>
              </w:rPr>
            </w:pPr>
            <w:bookmarkStart w:id="55" w:name="_Hlk128473810"/>
            <w:bookmarkStart w:id="56" w:name="_Hlk110254660"/>
            <w:r w:rsidRPr="00B40E31">
              <w:rPr>
                <w:b/>
                <w:u w:val="single"/>
              </w:rPr>
              <w:lastRenderedPageBreak/>
              <w:t>Gender Identity Sequence</w:t>
            </w:r>
            <w:bookmarkEnd w:id="55"/>
          </w:p>
        </w:tc>
        <w:tc>
          <w:tcPr>
            <w:tcW w:w="1735" w:type="dxa"/>
          </w:tcPr>
          <w:p w14:paraId="685FF8CD" w14:textId="77777777" w:rsidR="00B40E31" w:rsidRPr="00B40E31" w:rsidRDefault="00B40E31" w:rsidP="008A6475">
            <w:pPr>
              <w:pStyle w:val="TableEntry"/>
              <w:rPr>
                <w:b/>
                <w:u w:val="single"/>
              </w:rPr>
            </w:pPr>
            <w:bookmarkStart w:id="57" w:name="_Hlk128473831"/>
            <w:r w:rsidRPr="00B40E31">
              <w:rPr>
                <w:b/>
                <w:u w:val="single"/>
              </w:rPr>
              <w:t>(0010,xxxx)</w:t>
            </w:r>
            <w:bookmarkEnd w:id="5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032F7BC"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143BB3">
              <w:rPr>
                <w:b/>
                <w:u w:val="single"/>
              </w:rPr>
              <w:t>are chosen by</w:t>
            </w:r>
            <w:r w:rsidR="00081231">
              <w:rPr>
                <w:b/>
                <w:u w:val="single"/>
              </w:rPr>
              <w:t xml:space="preserve"> th</w:t>
            </w:r>
            <w:r w:rsidR="00143BB3">
              <w:rPr>
                <w:b/>
                <w:u w:val="single"/>
              </w:rPr>
              <w:t>e</w:t>
            </w:r>
            <w:r w:rsidR="00081231">
              <w:rPr>
                <w:b/>
                <w:u w:val="single"/>
              </w:rPr>
              <w:t xml:space="preserve">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6D5830">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6D5830">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58"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4E03E1" w:rsidRPr="004E03E1" w14:paraId="68BA3261" w14:textId="77777777" w:rsidTr="006D5830">
        <w:trPr>
          <w:cantSplit/>
          <w:jc w:val="center"/>
        </w:trPr>
        <w:tc>
          <w:tcPr>
            <w:tcW w:w="1872" w:type="dxa"/>
          </w:tcPr>
          <w:p w14:paraId="632F413C" w14:textId="63060655" w:rsidR="004E03E1" w:rsidRPr="004E03E1" w:rsidRDefault="004E03E1" w:rsidP="004E03E1">
            <w:pPr>
              <w:pStyle w:val="TableEntry"/>
              <w:rPr>
                <w:b/>
                <w:bCs/>
                <w:u w:val="single"/>
              </w:rPr>
            </w:pPr>
            <w:bookmarkStart w:id="59" w:name="_Hlk145941677"/>
            <w:r w:rsidRPr="004E03E1">
              <w:rPr>
                <w:b/>
                <w:bCs/>
                <w:u w:val="single"/>
              </w:rPr>
              <w:t>&gt;</w:t>
            </w:r>
            <w:r w:rsidR="00D073D0">
              <w:rPr>
                <w:b/>
                <w:bCs/>
                <w:u w:val="single"/>
              </w:rPr>
              <w:t>Effective Start Time</w:t>
            </w:r>
          </w:p>
        </w:tc>
        <w:tc>
          <w:tcPr>
            <w:tcW w:w="1735" w:type="dxa"/>
          </w:tcPr>
          <w:p w14:paraId="26E67D54" w14:textId="64581A3D" w:rsidR="004E03E1" w:rsidRPr="004E03E1" w:rsidRDefault="004E03E1" w:rsidP="004E03E1">
            <w:pPr>
              <w:pStyle w:val="TableEntry"/>
              <w:rPr>
                <w:b/>
                <w:bCs/>
                <w:u w:val="single"/>
              </w:rPr>
            </w:pPr>
            <w:r w:rsidRPr="004E03E1">
              <w:rPr>
                <w:b/>
                <w:bCs/>
                <w:u w:val="single"/>
              </w:rPr>
              <w:t>(0010,xxx6)</w:t>
            </w:r>
          </w:p>
        </w:tc>
        <w:tc>
          <w:tcPr>
            <w:tcW w:w="810" w:type="dxa"/>
          </w:tcPr>
          <w:p w14:paraId="7362D3E2" w14:textId="4B03C764" w:rsidR="004E03E1" w:rsidRPr="004E03E1" w:rsidRDefault="004E03E1" w:rsidP="004E03E1">
            <w:pPr>
              <w:pStyle w:val="TableEntry"/>
              <w:rPr>
                <w:b/>
                <w:bCs/>
                <w:u w:val="single"/>
              </w:rPr>
            </w:pPr>
            <w:r w:rsidRPr="004E03E1">
              <w:rPr>
                <w:b/>
                <w:bCs/>
                <w:u w:val="single"/>
              </w:rPr>
              <w:t>3</w:t>
            </w:r>
          </w:p>
        </w:tc>
        <w:tc>
          <w:tcPr>
            <w:tcW w:w="5087" w:type="dxa"/>
          </w:tcPr>
          <w:p w14:paraId="3167732C" w14:textId="6B1378CD" w:rsidR="004E03E1" w:rsidRPr="004E03E1" w:rsidRDefault="004E03E1" w:rsidP="004E03E1">
            <w:pPr>
              <w:pStyle w:val="TableEntry"/>
              <w:rPr>
                <w:b/>
                <w:bCs/>
                <w:u w:val="single"/>
              </w:rPr>
            </w:pPr>
            <w:r w:rsidRPr="004E03E1">
              <w:rPr>
                <w:b/>
                <w:bCs/>
                <w:u w:val="single"/>
              </w:rPr>
              <w:t>This item is applicable after at this time.</w:t>
            </w:r>
          </w:p>
        </w:tc>
      </w:tr>
      <w:tr w:rsidR="004E03E1" w:rsidRPr="004E03E1" w14:paraId="26E02B1C" w14:textId="77777777" w:rsidTr="006D5830">
        <w:trPr>
          <w:cantSplit/>
          <w:jc w:val="center"/>
        </w:trPr>
        <w:tc>
          <w:tcPr>
            <w:tcW w:w="1872" w:type="dxa"/>
          </w:tcPr>
          <w:p w14:paraId="62571A10" w14:textId="386E1654"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428FC31C" w14:textId="25B266AF" w:rsidR="004E03E1" w:rsidRPr="004E03E1" w:rsidRDefault="004E03E1" w:rsidP="004E03E1">
            <w:pPr>
              <w:pStyle w:val="TableEntry"/>
              <w:rPr>
                <w:b/>
                <w:bCs/>
                <w:u w:val="single"/>
              </w:rPr>
            </w:pPr>
            <w:r w:rsidRPr="004E03E1">
              <w:rPr>
                <w:b/>
                <w:bCs/>
                <w:u w:val="single"/>
              </w:rPr>
              <w:t>(0010,xxx7)</w:t>
            </w:r>
          </w:p>
        </w:tc>
        <w:tc>
          <w:tcPr>
            <w:tcW w:w="810" w:type="dxa"/>
          </w:tcPr>
          <w:p w14:paraId="203CE736" w14:textId="1D7F5749" w:rsidR="004E03E1" w:rsidRPr="004E03E1" w:rsidRDefault="004E03E1" w:rsidP="004E03E1">
            <w:pPr>
              <w:pStyle w:val="TableEntry"/>
              <w:rPr>
                <w:b/>
                <w:bCs/>
                <w:u w:val="single"/>
              </w:rPr>
            </w:pPr>
            <w:r w:rsidRPr="004E03E1">
              <w:rPr>
                <w:b/>
                <w:bCs/>
                <w:u w:val="single"/>
              </w:rPr>
              <w:t>3</w:t>
            </w:r>
          </w:p>
        </w:tc>
        <w:tc>
          <w:tcPr>
            <w:tcW w:w="5087" w:type="dxa"/>
          </w:tcPr>
          <w:p w14:paraId="5B7EB485" w14:textId="650E461C" w:rsidR="004E03E1" w:rsidRPr="004E03E1" w:rsidRDefault="004E03E1" w:rsidP="004E03E1">
            <w:pPr>
              <w:pStyle w:val="TableEntry"/>
              <w:rPr>
                <w:b/>
                <w:bCs/>
                <w:u w:val="single"/>
              </w:rPr>
            </w:pPr>
            <w:r w:rsidRPr="004E03E1">
              <w:rPr>
                <w:b/>
                <w:bCs/>
                <w:u w:val="single"/>
              </w:rPr>
              <w:t>This item is applicable before this time.</w:t>
            </w:r>
          </w:p>
        </w:tc>
      </w:tr>
      <w:bookmarkEnd w:id="58"/>
      <w:bookmarkEnd w:id="59"/>
      <w:tr w:rsidR="006A7672" w:rsidRPr="00B40E31" w14:paraId="3F7DE8D4" w14:textId="77777777" w:rsidTr="006D5830">
        <w:trPr>
          <w:cantSplit/>
          <w:jc w:val="center"/>
        </w:trPr>
        <w:tc>
          <w:tcPr>
            <w:tcW w:w="1872" w:type="dxa"/>
          </w:tcPr>
          <w:p w14:paraId="7F806176" w14:textId="13222E9E" w:rsidR="006A7672" w:rsidRPr="00B40E31" w:rsidRDefault="006A7672" w:rsidP="006A7672">
            <w:pPr>
              <w:pStyle w:val="TableEntry"/>
              <w:rPr>
                <w:b/>
                <w:u w:val="single"/>
              </w:rPr>
            </w:pPr>
            <w:r w:rsidRPr="00B40E31">
              <w:rPr>
                <w:b/>
                <w:u w:val="single"/>
              </w:rPr>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1654EF43"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such as </w:t>
            </w:r>
            <w:r w:rsidR="00E7799B">
              <w:rPr>
                <w:b/>
                <w:u w:val="single"/>
              </w:rPr>
              <w:t>the context in which</w:t>
            </w:r>
            <w:r w:rsidRPr="00423F5A">
              <w:rPr>
                <w:b/>
                <w:u w:val="single"/>
              </w:rPr>
              <w:t xml:space="preserve"> it should be used.</w:t>
            </w:r>
          </w:p>
        </w:tc>
      </w:tr>
      <w:tr w:rsidR="006A7672" w:rsidRPr="00B40E31" w14:paraId="711A3C28" w14:textId="77777777" w:rsidTr="006D5830">
        <w:trPr>
          <w:cantSplit/>
          <w:jc w:val="center"/>
        </w:trPr>
        <w:tc>
          <w:tcPr>
            <w:tcW w:w="1872" w:type="dxa"/>
          </w:tcPr>
          <w:p w14:paraId="5C59E98D" w14:textId="242DD669" w:rsidR="006A7672" w:rsidRPr="00B40E31" w:rsidRDefault="004D5F01" w:rsidP="006A7672">
            <w:pPr>
              <w:pStyle w:val="TableEntry"/>
              <w:rPr>
                <w:b/>
                <w:u w:val="single"/>
              </w:rPr>
            </w:pPr>
            <w:r>
              <w:rPr>
                <w:b/>
                <w:u w:val="single"/>
              </w:rPr>
              <w:t>Clinical</w:t>
            </w:r>
            <w:r w:rsidR="006A7672">
              <w:rPr>
                <w:b/>
                <w:u w:val="single"/>
              </w:rPr>
              <w:t xml:space="preserve"> Parameter </w:t>
            </w:r>
            <w:r>
              <w:rPr>
                <w:b/>
                <w:u w:val="single"/>
              </w:rPr>
              <w:t>Selection Constraint</w:t>
            </w:r>
            <w:r w:rsidR="006A7672" w:rsidRPr="00B40E31">
              <w:rPr>
                <w:b/>
                <w:u w:val="single"/>
              </w:rPr>
              <w:t xml:space="preserve"> 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B40E31" w:rsidRDefault="006A7672" w:rsidP="006A7672">
            <w:pPr>
              <w:pStyle w:val="TableEntry"/>
              <w:rPr>
                <w:b/>
                <w:u w:val="single"/>
              </w:rPr>
            </w:pPr>
            <w:r w:rsidRPr="00B40E31">
              <w:rPr>
                <w:b/>
                <w:u w:val="single"/>
              </w:rPr>
              <w:t>3</w:t>
            </w:r>
          </w:p>
        </w:tc>
        <w:tc>
          <w:tcPr>
            <w:tcW w:w="5087" w:type="dxa"/>
          </w:tcPr>
          <w:p w14:paraId="24EDF069" w14:textId="5851B003" w:rsidR="006A7672" w:rsidRDefault="009211C4" w:rsidP="006A7672">
            <w:pPr>
              <w:pStyle w:val="TableEntry"/>
              <w:rPr>
                <w:b/>
                <w:u w:val="single"/>
              </w:rPr>
            </w:pPr>
            <w:r>
              <w:rPr>
                <w:b/>
                <w:u w:val="single"/>
              </w:rPr>
              <w:t>Clinical p</w:t>
            </w:r>
            <w:r w:rsidR="006A7672">
              <w:rPr>
                <w:b/>
                <w:u w:val="single"/>
              </w:rPr>
              <w:t>arameter that</w:t>
            </w:r>
            <w:r>
              <w:rPr>
                <w:b/>
                <w:u w:val="single"/>
              </w:rPr>
              <w:t xml:space="preserve"> are selected based on sex information about the patient.</w:t>
            </w:r>
          </w:p>
          <w:p w14:paraId="6A49F683" w14:textId="77777777" w:rsidR="006A7672" w:rsidRDefault="006A7672" w:rsidP="006A7672">
            <w:pPr>
              <w:pStyle w:val="TableEntry"/>
              <w:rPr>
                <w:b/>
                <w:u w:val="single"/>
              </w:rPr>
            </w:pPr>
          </w:p>
          <w:p w14:paraId="303694CD" w14:textId="5C03ADF8" w:rsidR="006A7672" w:rsidRDefault="006A7672" w:rsidP="006A7672">
            <w:pPr>
              <w:pStyle w:val="TableEntry"/>
              <w:rPr>
                <w:b/>
                <w:u w:val="single"/>
              </w:rPr>
            </w:pPr>
            <w:r>
              <w:rPr>
                <w:b/>
                <w:u w:val="single"/>
              </w:rPr>
              <w:t>See section C.7.2.2.1.x2</w:t>
            </w:r>
          </w:p>
          <w:p w14:paraId="7F617EA7" w14:textId="77777777" w:rsidR="006A7672" w:rsidRDefault="006A7672" w:rsidP="006A7672">
            <w:pPr>
              <w:pStyle w:val="TableEntry"/>
              <w:rPr>
                <w:b/>
                <w:u w:val="single"/>
              </w:rPr>
            </w:pPr>
          </w:p>
          <w:p w14:paraId="61861D2D" w14:textId="3497DC43" w:rsidR="006A7672" w:rsidRPr="00B40E31" w:rsidRDefault="006A7672" w:rsidP="006A7672">
            <w:pPr>
              <w:pStyle w:val="TableEntry"/>
              <w:rPr>
                <w:b/>
                <w:u w:val="single"/>
              </w:rPr>
            </w:pPr>
            <w:r>
              <w:rPr>
                <w:b/>
                <w:u w:val="single"/>
              </w:rPr>
              <w:t>One or more items are permitted in this Sequence.</w:t>
            </w:r>
          </w:p>
        </w:tc>
      </w:tr>
      <w:tr w:rsidR="006A7672" w:rsidRPr="00B40E31" w14:paraId="57F2A52A" w14:textId="77777777" w:rsidTr="006D5830">
        <w:trPr>
          <w:cantSplit/>
          <w:jc w:val="center"/>
        </w:trPr>
        <w:tc>
          <w:tcPr>
            <w:tcW w:w="1872" w:type="dxa"/>
          </w:tcPr>
          <w:p w14:paraId="1682D18E" w14:textId="1898BBC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614D3111" w:rsidR="006A7672" w:rsidRDefault="006A7672" w:rsidP="006A7672">
            <w:pPr>
              <w:pStyle w:val="TableEntry"/>
              <w:rPr>
                <w:b/>
                <w:u w:val="single"/>
              </w:rPr>
            </w:pPr>
            <w:r>
              <w:rPr>
                <w:b/>
                <w:u w:val="single"/>
              </w:rPr>
              <w:t xml:space="preserve">A </w:t>
            </w:r>
            <w:r w:rsidR="009211C4">
              <w:rPr>
                <w:b/>
                <w:u w:val="single"/>
              </w:rPr>
              <w:t xml:space="preserve">clinical </w:t>
            </w:r>
            <w:r>
              <w:rPr>
                <w:b/>
                <w:u w:val="single"/>
              </w:rPr>
              <w:t>parameter</w:t>
            </w:r>
            <w:r w:rsidR="009211C4">
              <w:rPr>
                <w:b/>
                <w:u w:val="single"/>
              </w:rPr>
              <w:t>, or constraints on selecting appropriate clinical parameter values.</w:t>
            </w:r>
          </w:p>
          <w:p w14:paraId="61F2A9A3" w14:textId="77777777" w:rsidR="006A7672" w:rsidRDefault="006A7672" w:rsidP="006A7672">
            <w:pPr>
              <w:pStyle w:val="TableEntry"/>
              <w:rPr>
                <w:b/>
                <w:u w:val="single"/>
              </w:rPr>
            </w:pPr>
          </w:p>
          <w:p w14:paraId="66BF6781" w14:textId="43E35F95" w:rsidR="006A7672" w:rsidRPr="00B40E31" w:rsidRDefault="006A7672" w:rsidP="006A7672">
            <w:pPr>
              <w:pStyle w:val="TableEntry"/>
              <w:rPr>
                <w:b/>
                <w:u w:val="single"/>
              </w:rPr>
            </w:pPr>
            <w:r>
              <w:rPr>
                <w:b/>
                <w:u w:val="single"/>
              </w:rPr>
              <w:t>Only a single item shall be included in this Sequence.</w:t>
            </w:r>
          </w:p>
        </w:tc>
      </w:tr>
      <w:tr w:rsidR="006A7672" w:rsidRPr="00B40E31" w14:paraId="2DF6CB24" w14:textId="77777777" w:rsidTr="006D5830">
        <w:trPr>
          <w:cantSplit/>
          <w:jc w:val="center"/>
        </w:trPr>
        <w:tc>
          <w:tcPr>
            <w:tcW w:w="4417"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3CE07365" w:rsidR="006A7672" w:rsidRPr="00B40E31" w:rsidRDefault="006A7672" w:rsidP="006A7672">
            <w:pPr>
              <w:pStyle w:val="TableEntry"/>
              <w:rPr>
                <w:b/>
                <w:u w:val="single"/>
              </w:rPr>
            </w:pPr>
            <w:r w:rsidRPr="00B40E31">
              <w:rPr>
                <w:b/>
                <w:u w:val="single"/>
              </w:rPr>
              <w:t xml:space="preserve">DCID </w:t>
            </w:r>
            <w:r>
              <w:rPr>
                <w:b/>
                <w:u w:val="single"/>
              </w:rPr>
              <w:t xml:space="preserve">CIDxxx2 Sex </w:t>
            </w:r>
            <w:r w:rsidR="00D50286">
              <w:rPr>
                <w:b/>
                <w:u w:val="single"/>
              </w:rPr>
              <w:t xml:space="preserve">Parameters </w:t>
            </w:r>
            <w:r>
              <w:rPr>
                <w:b/>
                <w:u w:val="single"/>
              </w:rPr>
              <w:t>for Clinical Use</w:t>
            </w:r>
          </w:p>
        </w:tc>
      </w:tr>
      <w:tr w:rsidR="004E03E1" w:rsidRPr="004E03E1" w14:paraId="40160529" w14:textId="77777777" w:rsidTr="00F1497A">
        <w:trPr>
          <w:cantSplit/>
          <w:jc w:val="center"/>
        </w:trPr>
        <w:tc>
          <w:tcPr>
            <w:tcW w:w="1872" w:type="dxa"/>
          </w:tcPr>
          <w:p w14:paraId="597B34BC" w14:textId="5D24846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6A30748" w14:textId="77777777" w:rsidR="004E03E1" w:rsidRPr="004E03E1" w:rsidRDefault="004E03E1" w:rsidP="00F1497A">
            <w:pPr>
              <w:pStyle w:val="TableEntry"/>
              <w:rPr>
                <w:b/>
                <w:bCs/>
                <w:u w:val="single"/>
              </w:rPr>
            </w:pPr>
            <w:r w:rsidRPr="004E03E1">
              <w:rPr>
                <w:b/>
                <w:bCs/>
                <w:u w:val="single"/>
              </w:rPr>
              <w:t>(0010,xxx6)</w:t>
            </w:r>
          </w:p>
        </w:tc>
        <w:tc>
          <w:tcPr>
            <w:tcW w:w="810" w:type="dxa"/>
          </w:tcPr>
          <w:p w14:paraId="175B4015" w14:textId="77777777" w:rsidR="004E03E1" w:rsidRPr="004E03E1" w:rsidRDefault="004E03E1" w:rsidP="00F1497A">
            <w:pPr>
              <w:pStyle w:val="TableEntry"/>
              <w:rPr>
                <w:b/>
                <w:bCs/>
                <w:u w:val="single"/>
              </w:rPr>
            </w:pPr>
            <w:r w:rsidRPr="004E03E1">
              <w:rPr>
                <w:b/>
                <w:bCs/>
                <w:u w:val="single"/>
              </w:rPr>
              <w:t>3</w:t>
            </w:r>
          </w:p>
        </w:tc>
        <w:tc>
          <w:tcPr>
            <w:tcW w:w="5087" w:type="dxa"/>
          </w:tcPr>
          <w:p w14:paraId="22B620D3"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1861BBCB" w14:textId="77777777" w:rsidTr="00F1497A">
        <w:trPr>
          <w:cantSplit/>
          <w:jc w:val="center"/>
        </w:trPr>
        <w:tc>
          <w:tcPr>
            <w:tcW w:w="1872" w:type="dxa"/>
          </w:tcPr>
          <w:p w14:paraId="27D0CCD0" w14:textId="35B44C9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4E1604" w14:textId="77777777" w:rsidR="004E03E1" w:rsidRPr="004E03E1" w:rsidRDefault="004E03E1" w:rsidP="00F1497A">
            <w:pPr>
              <w:pStyle w:val="TableEntry"/>
              <w:rPr>
                <w:b/>
                <w:bCs/>
                <w:u w:val="single"/>
              </w:rPr>
            </w:pPr>
            <w:r w:rsidRPr="004E03E1">
              <w:rPr>
                <w:b/>
                <w:bCs/>
                <w:u w:val="single"/>
              </w:rPr>
              <w:t>(0010,xxx7)</w:t>
            </w:r>
          </w:p>
        </w:tc>
        <w:tc>
          <w:tcPr>
            <w:tcW w:w="810" w:type="dxa"/>
          </w:tcPr>
          <w:p w14:paraId="1EAF51C0" w14:textId="77777777" w:rsidR="004E03E1" w:rsidRPr="004E03E1" w:rsidRDefault="004E03E1" w:rsidP="00F1497A">
            <w:pPr>
              <w:pStyle w:val="TableEntry"/>
              <w:rPr>
                <w:b/>
                <w:bCs/>
                <w:u w:val="single"/>
              </w:rPr>
            </w:pPr>
            <w:r w:rsidRPr="004E03E1">
              <w:rPr>
                <w:b/>
                <w:bCs/>
                <w:u w:val="single"/>
              </w:rPr>
              <w:t>3</w:t>
            </w:r>
          </w:p>
        </w:tc>
        <w:tc>
          <w:tcPr>
            <w:tcW w:w="5087" w:type="dxa"/>
          </w:tcPr>
          <w:p w14:paraId="46DFF25D"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5A12F7AF" w14:textId="77777777" w:rsidTr="006D5830">
        <w:trPr>
          <w:cantSplit/>
          <w:jc w:val="center"/>
        </w:trPr>
        <w:tc>
          <w:tcPr>
            <w:tcW w:w="1872" w:type="dxa"/>
          </w:tcPr>
          <w:p w14:paraId="44371056" w14:textId="626C056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Comment</w:t>
            </w:r>
          </w:p>
        </w:tc>
        <w:tc>
          <w:tcPr>
            <w:tcW w:w="1735" w:type="dxa"/>
          </w:tcPr>
          <w:p w14:paraId="0F7A99E6" w14:textId="77777777" w:rsidR="006A7672" w:rsidRPr="00B40E31" w:rsidRDefault="006A7672" w:rsidP="006A7672">
            <w:pPr>
              <w:pStyle w:val="TableEntry"/>
              <w:rPr>
                <w:b/>
                <w:u w:val="single"/>
              </w:rPr>
            </w:pPr>
            <w:r w:rsidRPr="00B40E31">
              <w:rPr>
                <w:b/>
                <w:u w:val="single"/>
              </w:rPr>
              <w:t>(0010,xxx1)</w:t>
            </w:r>
          </w:p>
        </w:tc>
        <w:tc>
          <w:tcPr>
            <w:tcW w:w="810" w:type="dxa"/>
          </w:tcPr>
          <w:p w14:paraId="6D6EBA2F" w14:textId="7D9A6A62" w:rsidR="006A7672" w:rsidRPr="00B40E31" w:rsidRDefault="00D50286" w:rsidP="006A7672">
            <w:pPr>
              <w:pStyle w:val="TableEntry"/>
              <w:rPr>
                <w:b/>
                <w:u w:val="single"/>
              </w:rPr>
            </w:pPr>
            <w:r>
              <w:rPr>
                <w:b/>
                <w:u w:val="single"/>
              </w:rPr>
              <w:t>3</w:t>
            </w:r>
          </w:p>
        </w:tc>
        <w:tc>
          <w:tcPr>
            <w:tcW w:w="5087" w:type="dxa"/>
          </w:tcPr>
          <w:p w14:paraId="742E6244" w14:textId="61A28177" w:rsidR="006A7672" w:rsidRDefault="006A7672" w:rsidP="006A7672">
            <w:pPr>
              <w:pStyle w:val="TableEntry"/>
              <w:rPr>
                <w:b/>
                <w:u w:val="single"/>
              </w:rPr>
            </w:pPr>
            <w:r>
              <w:rPr>
                <w:b/>
                <w:u w:val="single"/>
              </w:rPr>
              <w:t>Further description of clinical implications and reasons for the selected parameter.</w:t>
            </w:r>
          </w:p>
          <w:p w14:paraId="4BE98EAA" w14:textId="7A0E43AA" w:rsidR="006A7672" w:rsidRPr="00B40E31" w:rsidRDefault="006A7672" w:rsidP="006A7672">
            <w:pPr>
              <w:pStyle w:val="TableEntry"/>
              <w:rPr>
                <w:b/>
                <w:u w:val="single"/>
              </w:rPr>
            </w:pPr>
          </w:p>
        </w:tc>
      </w:tr>
      <w:tr w:rsidR="006A7672" w:rsidRPr="00B40E31" w14:paraId="6E81B60F" w14:textId="77777777" w:rsidTr="006D5830">
        <w:trPr>
          <w:cantSplit/>
          <w:jc w:val="center"/>
        </w:trPr>
        <w:tc>
          <w:tcPr>
            <w:tcW w:w="1872" w:type="dxa"/>
          </w:tcPr>
          <w:p w14:paraId="24B4CBF1" w14:textId="455E1EA3"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Reference</w:t>
            </w:r>
          </w:p>
        </w:tc>
        <w:tc>
          <w:tcPr>
            <w:tcW w:w="1735" w:type="dxa"/>
          </w:tcPr>
          <w:p w14:paraId="4700AE73" w14:textId="77777777" w:rsidR="006A7672" w:rsidRPr="00B40E31" w:rsidRDefault="006A7672" w:rsidP="006A7672">
            <w:pPr>
              <w:pStyle w:val="TableEntry"/>
              <w:rPr>
                <w:b/>
                <w:u w:val="single"/>
              </w:rPr>
            </w:pPr>
            <w:r w:rsidRPr="00B40E31">
              <w:rPr>
                <w:b/>
                <w:u w:val="single"/>
              </w:rPr>
              <w:t>(0010,xx10)</w:t>
            </w:r>
          </w:p>
        </w:tc>
        <w:tc>
          <w:tcPr>
            <w:tcW w:w="810" w:type="dxa"/>
          </w:tcPr>
          <w:p w14:paraId="003139B6" w14:textId="461DAD4A" w:rsidR="006A7672" w:rsidRPr="00B40E31" w:rsidRDefault="00D50286" w:rsidP="006A7672">
            <w:pPr>
              <w:pStyle w:val="TableEntry"/>
              <w:rPr>
                <w:b/>
                <w:u w:val="single"/>
              </w:rPr>
            </w:pPr>
            <w:r>
              <w:rPr>
                <w:b/>
                <w:u w:val="single"/>
              </w:rPr>
              <w:t>3</w:t>
            </w:r>
          </w:p>
        </w:tc>
        <w:tc>
          <w:tcPr>
            <w:tcW w:w="5087" w:type="dxa"/>
          </w:tcPr>
          <w:p w14:paraId="356BB5C9" w14:textId="7379E6F8" w:rsidR="006A7672" w:rsidRDefault="006A7672" w:rsidP="006A7672">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Pr>
                <w:b/>
                <w:u w:val="single"/>
              </w:rPr>
              <w:t>selected parameter.</w:t>
            </w:r>
          </w:p>
          <w:p w14:paraId="7B7FBCFA" w14:textId="218E33AE" w:rsidR="006A7672" w:rsidRPr="00B40E31" w:rsidRDefault="006A7672" w:rsidP="006A7672">
            <w:pPr>
              <w:pStyle w:val="TableEntry"/>
              <w:rPr>
                <w:b/>
                <w:u w:val="single"/>
              </w:rPr>
            </w:pPr>
          </w:p>
        </w:tc>
      </w:tr>
      <w:tr w:rsidR="006A7672" w:rsidRPr="00B40E31" w14:paraId="1B55AEFB" w14:textId="77777777" w:rsidTr="006D5830">
        <w:trPr>
          <w:cantSplit/>
          <w:jc w:val="center"/>
        </w:trPr>
        <w:tc>
          <w:tcPr>
            <w:tcW w:w="1872" w:type="dxa"/>
          </w:tcPr>
          <w:p w14:paraId="0132539E" w14:textId="1182B88E" w:rsidR="006A7672" w:rsidRPr="00B40E31" w:rsidRDefault="006A7672" w:rsidP="006A7672">
            <w:pPr>
              <w:pStyle w:val="TableEntry"/>
              <w:rPr>
                <w:b/>
                <w:u w:val="single"/>
              </w:rPr>
            </w:pPr>
            <w:bookmarkStart w:id="60"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6A7672" w:rsidRPr="00B40E31" w:rsidRDefault="006A7672" w:rsidP="006A7672">
            <w:pPr>
              <w:pStyle w:val="TableEntry"/>
              <w:rPr>
                <w:b/>
                <w:u w:val="single"/>
              </w:rPr>
            </w:pPr>
            <w:r w:rsidRPr="00B40E31">
              <w:rPr>
                <w:b/>
                <w:u w:val="single"/>
              </w:rPr>
              <w:t>(0010,xxx3)</w:t>
            </w:r>
          </w:p>
        </w:tc>
        <w:tc>
          <w:tcPr>
            <w:tcW w:w="810" w:type="dxa"/>
          </w:tcPr>
          <w:p w14:paraId="5F44D284" w14:textId="77777777" w:rsidR="006A7672" w:rsidRPr="00B40E31" w:rsidRDefault="006A7672" w:rsidP="006A7672">
            <w:pPr>
              <w:pStyle w:val="TableEntry"/>
              <w:rPr>
                <w:b/>
                <w:u w:val="single"/>
              </w:rPr>
            </w:pPr>
            <w:r w:rsidRPr="00B40E31">
              <w:rPr>
                <w:b/>
                <w:u w:val="single"/>
              </w:rPr>
              <w:t>3</w:t>
            </w:r>
          </w:p>
        </w:tc>
        <w:tc>
          <w:tcPr>
            <w:tcW w:w="5087" w:type="dxa"/>
          </w:tcPr>
          <w:p w14:paraId="38590DE9" w14:textId="3D8C4987" w:rsidR="006A7672" w:rsidRDefault="006A7672" w:rsidP="006A7672">
            <w:pPr>
              <w:pStyle w:val="TableEntry"/>
              <w:rPr>
                <w:b/>
                <w:u w:val="single"/>
              </w:rPr>
            </w:pPr>
            <w:r>
              <w:rPr>
                <w:b/>
                <w:u w:val="single"/>
              </w:rPr>
              <w:t>Names for addressing or discussing this patient.</w:t>
            </w:r>
          </w:p>
          <w:p w14:paraId="3E55BAEA" w14:textId="77777777" w:rsidR="006A7672" w:rsidRDefault="006A7672" w:rsidP="006A7672">
            <w:pPr>
              <w:pStyle w:val="TableEntry"/>
              <w:rPr>
                <w:b/>
                <w:u w:val="single"/>
              </w:rPr>
            </w:pPr>
          </w:p>
          <w:p w14:paraId="6E4D0214" w14:textId="08D07ABA" w:rsidR="006A7672" w:rsidRPr="00B40E31" w:rsidRDefault="006A7672" w:rsidP="006A7672">
            <w:pPr>
              <w:pStyle w:val="TableEntry"/>
              <w:rPr>
                <w:b/>
                <w:u w:val="single"/>
              </w:rPr>
            </w:pPr>
            <w:r>
              <w:rPr>
                <w:b/>
                <w:u w:val="single"/>
              </w:rPr>
              <w:t>One or more items are permitted in this Sequence.</w:t>
            </w:r>
          </w:p>
        </w:tc>
      </w:tr>
      <w:bookmarkEnd w:id="60"/>
      <w:tr w:rsidR="006A7672" w:rsidRPr="00B40E31" w14:paraId="1631175B" w14:textId="77777777" w:rsidTr="006D5830">
        <w:trPr>
          <w:cantSplit/>
          <w:jc w:val="center"/>
        </w:trPr>
        <w:tc>
          <w:tcPr>
            <w:tcW w:w="1872" w:type="dxa"/>
          </w:tcPr>
          <w:p w14:paraId="41269472" w14:textId="1AB93292" w:rsidR="006A7672" w:rsidRPr="00B40E31" w:rsidRDefault="006A7672" w:rsidP="006A7672">
            <w:pPr>
              <w:pStyle w:val="TableEntry"/>
              <w:rPr>
                <w:b/>
                <w:u w:val="single"/>
              </w:rPr>
            </w:pPr>
            <w:r w:rsidRPr="00B40E31">
              <w:rPr>
                <w:b/>
                <w:u w:val="single"/>
              </w:rPr>
              <w:t>&gt;Name</w:t>
            </w:r>
            <w:r>
              <w:rPr>
                <w:b/>
                <w:u w:val="single"/>
              </w:rPr>
              <w:t xml:space="preserve"> to</w:t>
            </w:r>
            <w:r w:rsidR="007076F8">
              <w:rPr>
                <w:b/>
                <w:u w:val="single"/>
              </w:rPr>
              <w:t xml:space="preserve"> U</w:t>
            </w:r>
            <w:r>
              <w:rPr>
                <w:b/>
                <w:u w:val="single"/>
              </w:rPr>
              <w:t>se</w:t>
            </w:r>
          </w:p>
        </w:tc>
        <w:tc>
          <w:tcPr>
            <w:tcW w:w="1735" w:type="dxa"/>
          </w:tcPr>
          <w:p w14:paraId="0019BB46" w14:textId="77777777" w:rsidR="006A7672" w:rsidRPr="00B40E31" w:rsidRDefault="006A7672" w:rsidP="006A7672">
            <w:pPr>
              <w:pStyle w:val="TableEntry"/>
              <w:rPr>
                <w:b/>
                <w:u w:val="single"/>
              </w:rPr>
            </w:pPr>
            <w:r w:rsidRPr="00B40E31">
              <w:rPr>
                <w:b/>
                <w:u w:val="single"/>
              </w:rPr>
              <w:t>(0010,xx12)</w:t>
            </w:r>
          </w:p>
        </w:tc>
        <w:tc>
          <w:tcPr>
            <w:tcW w:w="810" w:type="dxa"/>
          </w:tcPr>
          <w:p w14:paraId="76322872" w14:textId="77777777" w:rsidR="006A7672" w:rsidRPr="00B40E31" w:rsidRDefault="006A7672" w:rsidP="006A7672">
            <w:pPr>
              <w:pStyle w:val="TableEntry"/>
              <w:rPr>
                <w:b/>
                <w:u w:val="single"/>
              </w:rPr>
            </w:pPr>
            <w:r w:rsidRPr="00B40E31">
              <w:rPr>
                <w:b/>
                <w:u w:val="single"/>
              </w:rPr>
              <w:t>1</w:t>
            </w:r>
          </w:p>
        </w:tc>
        <w:tc>
          <w:tcPr>
            <w:tcW w:w="5087" w:type="dxa"/>
          </w:tcPr>
          <w:p w14:paraId="7BAF5EB8" w14:textId="5F336689" w:rsidR="006A7672" w:rsidRDefault="006A7672" w:rsidP="006A7672">
            <w:pPr>
              <w:pStyle w:val="TableEntry"/>
              <w:rPr>
                <w:b/>
                <w:u w:val="single"/>
              </w:rPr>
            </w:pPr>
            <w:r>
              <w:rPr>
                <w:b/>
                <w:u w:val="single"/>
              </w:rPr>
              <w:t xml:space="preserve">A name to be used when addressing or discussing this patient.  </w:t>
            </w:r>
          </w:p>
          <w:p w14:paraId="348CC05A" w14:textId="77777777" w:rsidR="006A7672" w:rsidRDefault="006A7672" w:rsidP="006A7672">
            <w:pPr>
              <w:pStyle w:val="TableEntry"/>
              <w:rPr>
                <w:b/>
                <w:u w:val="single"/>
              </w:rPr>
            </w:pPr>
          </w:p>
          <w:p w14:paraId="7D468A35" w14:textId="63DB8C7D" w:rsidR="006A7672" w:rsidRPr="00B40E31" w:rsidRDefault="00CD0661" w:rsidP="006A7672">
            <w:pPr>
              <w:pStyle w:val="TableEntry"/>
              <w:rPr>
                <w:b/>
                <w:u w:val="single"/>
              </w:rPr>
            </w:pPr>
            <w:r>
              <w:rPr>
                <w:b/>
                <w:u w:val="single"/>
              </w:rPr>
              <w:t>See C.7.2.2.1.a.</w:t>
            </w:r>
            <w:r w:rsidR="006A7672">
              <w:rPr>
                <w:b/>
                <w:u w:val="single"/>
              </w:rPr>
              <w:t xml:space="preserve">  </w:t>
            </w:r>
          </w:p>
        </w:tc>
      </w:tr>
      <w:tr w:rsidR="004E03E1" w:rsidRPr="004E03E1" w14:paraId="39837CD1" w14:textId="77777777" w:rsidTr="00F1497A">
        <w:trPr>
          <w:cantSplit/>
          <w:jc w:val="center"/>
        </w:trPr>
        <w:tc>
          <w:tcPr>
            <w:tcW w:w="1872" w:type="dxa"/>
          </w:tcPr>
          <w:p w14:paraId="2A8C7CDC" w14:textId="4C9C82B9"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Start Time</w:t>
            </w:r>
          </w:p>
        </w:tc>
        <w:tc>
          <w:tcPr>
            <w:tcW w:w="1735" w:type="dxa"/>
          </w:tcPr>
          <w:p w14:paraId="6A9EDF55" w14:textId="77777777" w:rsidR="004E03E1" w:rsidRPr="004E03E1" w:rsidRDefault="004E03E1" w:rsidP="00F1497A">
            <w:pPr>
              <w:pStyle w:val="TableEntry"/>
              <w:rPr>
                <w:b/>
                <w:bCs/>
                <w:u w:val="single"/>
              </w:rPr>
            </w:pPr>
            <w:r w:rsidRPr="004E03E1">
              <w:rPr>
                <w:b/>
                <w:bCs/>
                <w:u w:val="single"/>
              </w:rPr>
              <w:t>(0010,xxx6)</w:t>
            </w:r>
          </w:p>
        </w:tc>
        <w:tc>
          <w:tcPr>
            <w:tcW w:w="810" w:type="dxa"/>
          </w:tcPr>
          <w:p w14:paraId="6BEAB0CB" w14:textId="77777777" w:rsidR="004E03E1" w:rsidRPr="004E03E1" w:rsidRDefault="004E03E1" w:rsidP="00F1497A">
            <w:pPr>
              <w:pStyle w:val="TableEntry"/>
              <w:rPr>
                <w:b/>
                <w:bCs/>
                <w:u w:val="single"/>
              </w:rPr>
            </w:pPr>
            <w:r w:rsidRPr="004E03E1">
              <w:rPr>
                <w:b/>
                <w:bCs/>
                <w:u w:val="single"/>
              </w:rPr>
              <w:t>3</w:t>
            </w:r>
          </w:p>
        </w:tc>
        <w:tc>
          <w:tcPr>
            <w:tcW w:w="5087" w:type="dxa"/>
          </w:tcPr>
          <w:p w14:paraId="258D51AF"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4D4723A1" w14:textId="77777777" w:rsidTr="00F1497A">
        <w:trPr>
          <w:cantSplit/>
          <w:jc w:val="center"/>
        </w:trPr>
        <w:tc>
          <w:tcPr>
            <w:tcW w:w="1872" w:type="dxa"/>
          </w:tcPr>
          <w:p w14:paraId="04583A64" w14:textId="6263CB16"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7C4C759" w14:textId="77777777" w:rsidR="004E03E1" w:rsidRPr="004E03E1" w:rsidRDefault="004E03E1" w:rsidP="00F1497A">
            <w:pPr>
              <w:pStyle w:val="TableEntry"/>
              <w:rPr>
                <w:b/>
                <w:bCs/>
                <w:u w:val="single"/>
              </w:rPr>
            </w:pPr>
            <w:r w:rsidRPr="004E03E1">
              <w:rPr>
                <w:b/>
                <w:bCs/>
                <w:u w:val="single"/>
              </w:rPr>
              <w:t>(0010,xxx7)</w:t>
            </w:r>
          </w:p>
        </w:tc>
        <w:tc>
          <w:tcPr>
            <w:tcW w:w="810" w:type="dxa"/>
          </w:tcPr>
          <w:p w14:paraId="632083F0" w14:textId="77777777" w:rsidR="004E03E1" w:rsidRPr="004E03E1" w:rsidRDefault="004E03E1" w:rsidP="00F1497A">
            <w:pPr>
              <w:pStyle w:val="TableEntry"/>
              <w:rPr>
                <w:b/>
                <w:bCs/>
                <w:u w:val="single"/>
              </w:rPr>
            </w:pPr>
            <w:r w:rsidRPr="004E03E1">
              <w:rPr>
                <w:b/>
                <w:bCs/>
                <w:u w:val="single"/>
              </w:rPr>
              <w:t>3</w:t>
            </w:r>
          </w:p>
        </w:tc>
        <w:tc>
          <w:tcPr>
            <w:tcW w:w="5087" w:type="dxa"/>
          </w:tcPr>
          <w:p w14:paraId="71726986"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779503A4" w14:textId="77777777" w:rsidTr="006D5830">
        <w:trPr>
          <w:cantSplit/>
          <w:jc w:val="center"/>
        </w:trPr>
        <w:tc>
          <w:tcPr>
            <w:tcW w:w="1872" w:type="dxa"/>
          </w:tcPr>
          <w:p w14:paraId="32A9AFED" w14:textId="77777777" w:rsidR="006A7672" w:rsidRPr="00B40E31" w:rsidRDefault="006A7672" w:rsidP="006A7672">
            <w:pPr>
              <w:pStyle w:val="TableEntry"/>
              <w:rPr>
                <w:b/>
                <w:u w:val="single"/>
              </w:rPr>
            </w:pPr>
            <w:r w:rsidRPr="00B40E31">
              <w:rPr>
                <w:b/>
                <w:u w:val="single"/>
              </w:rPr>
              <w:t>&gt;Name to Use Comment</w:t>
            </w:r>
          </w:p>
        </w:tc>
        <w:tc>
          <w:tcPr>
            <w:tcW w:w="1735" w:type="dxa"/>
          </w:tcPr>
          <w:p w14:paraId="32CED49D" w14:textId="77777777" w:rsidR="006A7672" w:rsidRPr="00B40E31" w:rsidRDefault="006A7672" w:rsidP="006A7672">
            <w:pPr>
              <w:pStyle w:val="TableEntry"/>
              <w:rPr>
                <w:b/>
                <w:u w:val="single"/>
              </w:rPr>
            </w:pPr>
            <w:r w:rsidRPr="00B40E31">
              <w:rPr>
                <w:b/>
                <w:u w:val="single"/>
              </w:rPr>
              <w:t>(0010,xx13)</w:t>
            </w:r>
          </w:p>
        </w:tc>
        <w:tc>
          <w:tcPr>
            <w:tcW w:w="810" w:type="dxa"/>
          </w:tcPr>
          <w:p w14:paraId="43BF69BF" w14:textId="77777777" w:rsidR="006A7672" w:rsidRPr="00B40E31" w:rsidRDefault="006A7672" w:rsidP="006A7672">
            <w:pPr>
              <w:pStyle w:val="TableEntry"/>
              <w:rPr>
                <w:b/>
                <w:u w:val="single"/>
              </w:rPr>
            </w:pPr>
            <w:r w:rsidRPr="00B40E31">
              <w:rPr>
                <w:b/>
                <w:u w:val="single"/>
              </w:rPr>
              <w:t>3</w:t>
            </w:r>
          </w:p>
        </w:tc>
        <w:tc>
          <w:tcPr>
            <w:tcW w:w="5087" w:type="dxa"/>
          </w:tcPr>
          <w:p w14:paraId="21488EA5" w14:textId="7C01CE77" w:rsidR="006A7672" w:rsidRPr="00B40E31" w:rsidRDefault="006A7672" w:rsidP="006A7672">
            <w:pPr>
              <w:pStyle w:val="TableEntry"/>
              <w:rPr>
                <w:b/>
                <w:u w:val="single"/>
              </w:rPr>
            </w:pPr>
            <w:r>
              <w:rPr>
                <w:b/>
                <w:u w:val="single"/>
              </w:rPr>
              <w:t>Further explanation of appropriate name usage</w:t>
            </w:r>
          </w:p>
        </w:tc>
      </w:tr>
      <w:tr w:rsidR="006A7672" w:rsidRPr="00B40E31" w14:paraId="233ABC7B" w14:textId="77777777" w:rsidTr="006D5830">
        <w:trPr>
          <w:cantSplit/>
          <w:jc w:val="center"/>
        </w:trPr>
        <w:tc>
          <w:tcPr>
            <w:tcW w:w="1872" w:type="dxa"/>
          </w:tcPr>
          <w:p w14:paraId="66A484D4" w14:textId="5DD5F398" w:rsidR="006A7672" w:rsidRPr="00B40E31" w:rsidRDefault="006A7672" w:rsidP="006A7672">
            <w:pPr>
              <w:pStyle w:val="TableEntry"/>
              <w:rPr>
                <w:b/>
                <w:u w:val="single"/>
              </w:rPr>
            </w:pPr>
            <w:r w:rsidRPr="00B40E31">
              <w:rPr>
                <w:b/>
                <w:u w:val="single"/>
              </w:rPr>
              <w:t xml:space="preserve">Third </w:t>
            </w:r>
            <w:r w:rsidR="007076F8" w:rsidRPr="00B40E31">
              <w:rPr>
                <w:b/>
                <w:u w:val="single"/>
              </w:rPr>
              <w:t>Person Pronou</w:t>
            </w:r>
            <w:r w:rsidRPr="00B40E31">
              <w:rPr>
                <w:b/>
                <w:u w:val="single"/>
              </w:rPr>
              <w:t>n Sequence</w:t>
            </w:r>
          </w:p>
        </w:tc>
        <w:tc>
          <w:tcPr>
            <w:tcW w:w="1735" w:type="dxa"/>
          </w:tcPr>
          <w:p w14:paraId="5088A882" w14:textId="77777777" w:rsidR="006A7672" w:rsidRPr="00B40E31" w:rsidRDefault="006A7672" w:rsidP="006A7672">
            <w:pPr>
              <w:pStyle w:val="TableEntry"/>
              <w:rPr>
                <w:b/>
                <w:u w:val="single"/>
              </w:rPr>
            </w:pPr>
            <w:r w:rsidRPr="00B40E31">
              <w:rPr>
                <w:b/>
                <w:u w:val="single"/>
              </w:rPr>
              <w:t>(0010,xx21)</w:t>
            </w:r>
          </w:p>
        </w:tc>
        <w:tc>
          <w:tcPr>
            <w:tcW w:w="810" w:type="dxa"/>
          </w:tcPr>
          <w:p w14:paraId="25B567DB" w14:textId="77777777" w:rsidR="006A7672" w:rsidRPr="00B40E31" w:rsidRDefault="006A7672" w:rsidP="006A7672">
            <w:pPr>
              <w:pStyle w:val="TableEntry"/>
              <w:rPr>
                <w:b/>
                <w:u w:val="single"/>
              </w:rPr>
            </w:pPr>
            <w:r w:rsidRPr="00B40E31">
              <w:rPr>
                <w:b/>
                <w:u w:val="single"/>
              </w:rPr>
              <w:t>3</w:t>
            </w:r>
          </w:p>
        </w:tc>
        <w:tc>
          <w:tcPr>
            <w:tcW w:w="5087" w:type="dxa"/>
          </w:tcPr>
          <w:p w14:paraId="27974349" w14:textId="18B12BC9" w:rsidR="006A7672" w:rsidRDefault="006A7672" w:rsidP="006A7672">
            <w:pPr>
              <w:pStyle w:val="TableEntry"/>
              <w:rPr>
                <w:b/>
                <w:u w:val="single"/>
              </w:rPr>
            </w:pPr>
            <w:r>
              <w:rPr>
                <w:b/>
                <w:u w:val="single"/>
              </w:rPr>
              <w:t xml:space="preserve">Pronoun sets </w:t>
            </w:r>
            <w:r w:rsidRPr="00014EF8">
              <w:rPr>
                <w:b/>
                <w:u w:val="single"/>
              </w:rPr>
              <w:t>for discussing this patient</w:t>
            </w:r>
            <w:r>
              <w:rPr>
                <w:b/>
                <w:u w:val="single"/>
              </w:rPr>
              <w:t>.</w:t>
            </w:r>
          </w:p>
          <w:p w14:paraId="350D709C" w14:textId="77777777" w:rsidR="006A7672" w:rsidRDefault="006A7672" w:rsidP="006A7672">
            <w:pPr>
              <w:pStyle w:val="TableEntry"/>
              <w:rPr>
                <w:b/>
                <w:u w:val="single"/>
              </w:rPr>
            </w:pPr>
          </w:p>
          <w:p w14:paraId="3B5E143A" w14:textId="2D8A54C6" w:rsidR="006A7672" w:rsidRPr="00B40E31" w:rsidRDefault="006A7672" w:rsidP="006A7672">
            <w:pPr>
              <w:pStyle w:val="TableEntry"/>
              <w:rPr>
                <w:b/>
                <w:u w:val="single"/>
              </w:rPr>
            </w:pPr>
            <w:r>
              <w:rPr>
                <w:b/>
                <w:u w:val="single"/>
              </w:rPr>
              <w:t>One or more items are permitted in this sequence.</w:t>
            </w:r>
          </w:p>
        </w:tc>
      </w:tr>
      <w:tr w:rsidR="006A7672" w:rsidRPr="00B40E31" w14:paraId="63DA53BA" w14:textId="77777777" w:rsidTr="006D5830">
        <w:trPr>
          <w:cantSplit/>
          <w:jc w:val="center"/>
        </w:trPr>
        <w:tc>
          <w:tcPr>
            <w:tcW w:w="1872" w:type="dxa"/>
          </w:tcPr>
          <w:p w14:paraId="1F5D7222" w14:textId="4F867189" w:rsidR="006A7672" w:rsidRPr="00B40E31" w:rsidRDefault="006A7672" w:rsidP="006A7672">
            <w:pPr>
              <w:pStyle w:val="TableEntry"/>
              <w:rPr>
                <w:b/>
                <w:u w:val="single"/>
              </w:rPr>
            </w:pPr>
            <w:r w:rsidRPr="00B40E31">
              <w:rPr>
                <w:b/>
                <w:u w:val="single"/>
              </w:rPr>
              <w:t>&gt;Pronoun Code</w:t>
            </w:r>
            <w:r>
              <w:rPr>
                <w:b/>
                <w:u w:val="single"/>
              </w:rPr>
              <w:t xml:space="preserve"> Sequence</w:t>
            </w:r>
          </w:p>
        </w:tc>
        <w:tc>
          <w:tcPr>
            <w:tcW w:w="1735" w:type="dxa"/>
          </w:tcPr>
          <w:p w14:paraId="5EF045B6" w14:textId="77777777" w:rsidR="006A7672" w:rsidRPr="00B40E31" w:rsidRDefault="006A7672" w:rsidP="006A7672">
            <w:pPr>
              <w:pStyle w:val="TableEntry"/>
              <w:rPr>
                <w:b/>
                <w:u w:val="single"/>
              </w:rPr>
            </w:pPr>
            <w:r w:rsidRPr="00B40E31">
              <w:rPr>
                <w:b/>
                <w:u w:val="single"/>
              </w:rPr>
              <w:t>(0010,xx22)</w:t>
            </w:r>
          </w:p>
        </w:tc>
        <w:tc>
          <w:tcPr>
            <w:tcW w:w="810" w:type="dxa"/>
          </w:tcPr>
          <w:p w14:paraId="42AF3C45" w14:textId="232098B4" w:rsidR="006A7672" w:rsidRPr="00B40E31" w:rsidRDefault="006A7672" w:rsidP="006A7672">
            <w:pPr>
              <w:pStyle w:val="TableEntry"/>
              <w:rPr>
                <w:b/>
                <w:u w:val="single"/>
              </w:rPr>
            </w:pPr>
            <w:r>
              <w:rPr>
                <w:b/>
                <w:u w:val="single"/>
              </w:rPr>
              <w:t>1</w:t>
            </w:r>
          </w:p>
        </w:tc>
        <w:tc>
          <w:tcPr>
            <w:tcW w:w="5087" w:type="dxa"/>
          </w:tcPr>
          <w:p w14:paraId="5C43E93A" w14:textId="74796F10" w:rsidR="006A7672" w:rsidRDefault="006A7672" w:rsidP="006A7672">
            <w:pPr>
              <w:pStyle w:val="TableEntry"/>
              <w:rPr>
                <w:b/>
                <w:u w:val="single"/>
              </w:rPr>
            </w:pPr>
            <w:r>
              <w:rPr>
                <w:b/>
                <w:u w:val="single"/>
              </w:rPr>
              <w:t>Pronoun set to be used when discussing this patient.</w:t>
            </w:r>
          </w:p>
          <w:p w14:paraId="12A74EDC" w14:textId="77777777" w:rsidR="006A7672" w:rsidRDefault="006A7672" w:rsidP="006A7672">
            <w:pPr>
              <w:pStyle w:val="TableEntry"/>
              <w:rPr>
                <w:b/>
                <w:u w:val="single"/>
              </w:rPr>
            </w:pPr>
          </w:p>
          <w:p w14:paraId="57A80525" w14:textId="6A12000F" w:rsidR="006A7672" w:rsidRPr="00B40E31" w:rsidRDefault="006A7672" w:rsidP="006A7672">
            <w:pPr>
              <w:pStyle w:val="TableEntry"/>
              <w:rPr>
                <w:b/>
                <w:u w:val="single"/>
              </w:rPr>
            </w:pPr>
            <w:r>
              <w:rPr>
                <w:b/>
                <w:u w:val="single"/>
              </w:rPr>
              <w:t>Only a single item shall be included in this Sequence.</w:t>
            </w:r>
          </w:p>
        </w:tc>
      </w:tr>
      <w:tr w:rsidR="006A7672" w:rsidRPr="00B40E31" w14:paraId="7157AAB1" w14:textId="77777777" w:rsidTr="006D5830">
        <w:trPr>
          <w:cantSplit/>
          <w:jc w:val="center"/>
        </w:trPr>
        <w:tc>
          <w:tcPr>
            <w:tcW w:w="4417" w:type="dxa"/>
            <w:gridSpan w:val="3"/>
          </w:tcPr>
          <w:p w14:paraId="49CAE701"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080CE270" w14:textId="6972AC32" w:rsidR="006A7672" w:rsidRPr="00B40E31" w:rsidRDefault="006A7672" w:rsidP="006A7672">
            <w:pPr>
              <w:pStyle w:val="TableEntry"/>
              <w:rPr>
                <w:b/>
                <w:u w:val="single"/>
              </w:rPr>
            </w:pPr>
            <w:r w:rsidRPr="00B40E31">
              <w:rPr>
                <w:b/>
                <w:u w:val="single"/>
              </w:rPr>
              <w:t xml:space="preserve">DCID </w:t>
            </w:r>
            <w:r>
              <w:rPr>
                <w:b/>
                <w:u w:val="single"/>
              </w:rPr>
              <w:t>CIDxxx4 Third Person Pronoun Sets.</w:t>
            </w:r>
          </w:p>
        </w:tc>
      </w:tr>
      <w:tr w:rsidR="004E03E1" w:rsidRPr="004E03E1" w14:paraId="6AE0E4D4" w14:textId="77777777" w:rsidTr="00F1497A">
        <w:trPr>
          <w:cantSplit/>
          <w:jc w:val="center"/>
        </w:trPr>
        <w:tc>
          <w:tcPr>
            <w:tcW w:w="1872" w:type="dxa"/>
          </w:tcPr>
          <w:p w14:paraId="7281DD6D" w14:textId="3C541AFA" w:rsidR="004E03E1" w:rsidRPr="004E03E1" w:rsidRDefault="004E03E1" w:rsidP="00F1497A">
            <w:pPr>
              <w:pStyle w:val="TableEntry"/>
              <w:rPr>
                <w:b/>
                <w:bCs/>
                <w:u w:val="single"/>
              </w:rPr>
            </w:pPr>
            <w:bookmarkStart w:id="61" w:name="_Hlk146010396"/>
            <w:commentRangeStart w:id="62"/>
            <w:r w:rsidRPr="004E03E1">
              <w:rPr>
                <w:b/>
                <w:bCs/>
                <w:u w:val="single"/>
              </w:rPr>
              <w:t>&gt;</w:t>
            </w:r>
            <w:r w:rsidR="00927D9D">
              <w:rPr>
                <w:b/>
                <w:bCs/>
                <w:u w:val="single"/>
              </w:rPr>
              <w:t>Effective</w:t>
            </w:r>
            <w:r w:rsidRPr="004E03E1">
              <w:rPr>
                <w:b/>
                <w:bCs/>
                <w:u w:val="single"/>
              </w:rPr>
              <w:t xml:space="preserve"> Start Time</w:t>
            </w:r>
          </w:p>
        </w:tc>
        <w:tc>
          <w:tcPr>
            <w:tcW w:w="1735" w:type="dxa"/>
          </w:tcPr>
          <w:p w14:paraId="7B189B93" w14:textId="77777777" w:rsidR="004E03E1" w:rsidRPr="004E03E1" w:rsidRDefault="004E03E1" w:rsidP="00F1497A">
            <w:pPr>
              <w:pStyle w:val="TableEntry"/>
              <w:rPr>
                <w:b/>
                <w:bCs/>
                <w:u w:val="single"/>
              </w:rPr>
            </w:pPr>
            <w:r w:rsidRPr="004E03E1">
              <w:rPr>
                <w:b/>
                <w:bCs/>
                <w:u w:val="single"/>
              </w:rPr>
              <w:t>(0010,xxx6)</w:t>
            </w:r>
          </w:p>
        </w:tc>
        <w:tc>
          <w:tcPr>
            <w:tcW w:w="810" w:type="dxa"/>
          </w:tcPr>
          <w:p w14:paraId="7A1555B4" w14:textId="77777777" w:rsidR="004E03E1" w:rsidRPr="004E03E1" w:rsidRDefault="004E03E1" w:rsidP="00F1497A">
            <w:pPr>
              <w:pStyle w:val="TableEntry"/>
              <w:rPr>
                <w:b/>
                <w:bCs/>
                <w:u w:val="single"/>
              </w:rPr>
            </w:pPr>
            <w:r w:rsidRPr="004E03E1">
              <w:rPr>
                <w:b/>
                <w:bCs/>
                <w:u w:val="single"/>
              </w:rPr>
              <w:t>3</w:t>
            </w:r>
          </w:p>
        </w:tc>
        <w:tc>
          <w:tcPr>
            <w:tcW w:w="5087" w:type="dxa"/>
          </w:tcPr>
          <w:p w14:paraId="48FE4C16"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after at this time.</w:t>
            </w:r>
          </w:p>
          <w:p w14:paraId="02A60A73" w14:textId="77777777" w:rsidR="00BC1F8A" w:rsidRDefault="00BC1F8A" w:rsidP="00F1497A">
            <w:pPr>
              <w:pStyle w:val="TableEntry"/>
              <w:rPr>
                <w:b/>
                <w:bCs/>
                <w:u w:val="single"/>
              </w:rPr>
            </w:pPr>
          </w:p>
          <w:p w14:paraId="1F85CB9C" w14:textId="0B070CCA" w:rsidR="00BC1F8A" w:rsidRPr="00BC1F8A" w:rsidRDefault="00BC1F8A" w:rsidP="00F1497A">
            <w:pPr>
              <w:pStyle w:val="TableEntry"/>
              <w:rPr>
                <w:b/>
                <w:bCs/>
                <w:u w:val="single"/>
              </w:rPr>
            </w:pPr>
            <w:r w:rsidRPr="00BC1F8A">
              <w:rPr>
                <w:b/>
                <w:bCs/>
                <w:u w:val="single"/>
              </w:rPr>
              <w:t>See C.7.2.2.1.b</w:t>
            </w:r>
          </w:p>
        </w:tc>
      </w:tr>
      <w:tr w:rsidR="004E03E1" w:rsidRPr="004E03E1" w14:paraId="5941A595" w14:textId="77777777" w:rsidTr="00F1497A">
        <w:trPr>
          <w:cantSplit/>
          <w:jc w:val="center"/>
        </w:trPr>
        <w:tc>
          <w:tcPr>
            <w:tcW w:w="1872" w:type="dxa"/>
          </w:tcPr>
          <w:p w14:paraId="50B78BF4" w14:textId="2746470C" w:rsidR="004E03E1" w:rsidRPr="004E03E1" w:rsidRDefault="004E03E1" w:rsidP="00F1497A">
            <w:pPr>
              <w:pStyle w:val="TableEntry"/>
              <w:rPr>
                <w:b/>
                <w:bCs/>
                <w:u w:val="single"/>
              </w:rPr>
            </w:pPr>
            <w:r w:rsidRPr="004E03E1">
              <w:rPr>
                <w:b/>
                <w:bCs/>
                <w:u w:val="single"/>
              </w:rPr>
              <w:t>&gt;</w:t>
            </w:r>
            <w:r w:rsidR="00927D9D">
              <w:rPr>
                <w:b/>
                <w:bCs/>
                <w:u w:val="single"/>
              </w:rPr>
              <w:t>Effective</w:t>
            </w:r>
            <w:r w:rsidRPr="004E03E1">
              <w:rPr>
                <w:b/>
                <w:bCs/>
                <w:u w:val="single"/>
              </w:rPr>
              <w:t xml:space="preserve"> Stop Time</w:t>
            </w:r>
          </w:p>
        </w:tc>
        <w:tc>
          <w:tcPr>
            <w:tcW w:w="1735" w:type="dxa"/>
          </w:tcPr>
          <w:p w14:paraId="2C81020F" w14:textId="77777777" w:rsidR="004E03E1" w:rsidRPr="004E03E1" w:rsidRDefault="004E03E1" w:rsidP="00F1497A">
            <w:pPr>
              <w:pStyle w:val="TableEntry"/>
              <w:rPr>
                <w:b/>
                <w:bCs/>
                <w:u w:val="single"/>
              </w:rPr>
            </w:pPr>
            <w:r w:rsidRPr="004E03E1">
              <w:rPr>
                <w:b/>
                <w:bCs/>
                <w:u w:val="single"/>
              </w:rPr>
              <w:t>(0010,xxx7)</w:t>
            </w:r>
          </w:p>
        </w:tc>
        <w:tc>
          <w:tcPr>
            <w:tcW w:w="810" w:type="dxa"/>
          </w:tcPr>
          <w:p w14:paraId="6C38BAEF" w14:textId="77777777" w:rsidR="004E03E1" w:rsidRPr="004E03E1" w:rsidRDefault="004E03E1" w:rsidP="00F1497A">
            <w:pPr>
              <w:pStyle w:val="TableEntry"/>
              <w:rPr>
                <w:b/>
                <w:bCs/>
                <w:u w:val="single"/>
              </w:rPr>
            </w:pPr>
            <w:r w:rsidRPr="004E03E1">
              <w:rPr>
                <w:b/>
                <w:bCs/>
                <w:u w:val="single"/>
              </w:rPr>
              <w:t>3</w:t>
            </w:r>
          </w:p>
        </w:tc>
        <w:tc>
          <w:tcPr>
            <w:tcW w:w="5087" w:type="dxa"/>
          </w:tcPr>
          <w:p w14:paraId="34F835D8"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before this time.</w:t>
            </w:r>
          </w:p>
          <w:p w14:paraId="31F476CB" w14:textId="77777777" w:rsidR="00BC1F8A" w:rsidRDefault="00BC1F8A" w:rsidP="00F1497A">
            <w:pPr>
              <w:pStyle w:val="TableEntry"/>
              <w:rPr>
                <w:b/>
                <w:bCs/>
                <w:u w:val="single"/>
              </w:rPr>
            </w:pPr>
          </w:p>
          <w:p w14:paraId="57685996" w14:textId="222E19ED" w:rsidR="00BC1F8A" w:rsidRPr="004E03E1" w:rsidRDefault="00BC1F8A" w:rsidP="00F1497A">
            <w:pPr>
              <w:pStyle w:val="TableEntry"/>
              <w:rPr>
                <w:b/>
                <w:bCs/>
                <w:u w:val="single"/>
              </w:rPr>
            </w:pPr>
            <w:r w:rsidRPr="00BC1F8A">
              <w:rPr>
                <w:b/>
                <w:bCs/>
                <w:u w:val="single"/>
              </w:rPr>
              <w:t>See C.7.2.2.1.b</w:t>
            </w:r>
            <w:commentRangeEnd w:id="62"/>
            <w:r>
              <w:rPr>
                <w:rStyle w:val="CommentReference"/>
              </w:rPr>
              <w:commentReference w:id="62"/>
            </w:r>
          </w:p>
        </w:tc>
      </w:tr>
      <w:bookmarkEnd w:id="61"/>
      <w:tr w:rsidR="006A7672" w:rsidRPr="00B40E31" w14:paraId="517435B3" w14:textId="77777777" w:rsidTr="006D5830">
        <w:trPr>
          <w:cantSplit/>
          <w:jc w:val="center"/>
        </w:trPr>
        <w:tc>
          <w:tcPr>
            <w:tcW w:w="1872" w:type="dxa"/>
          </w:tcPr>
          <w:p w14:paraId="02DADA52" w14:textId="77777777" w:rsidR="006A7672" w:rsidRPr="00B40E31" w:rsidRDefault="006A7672" w:rsidP="006A7672">
            <w:pPr>
              <w:pStyle w:val="TableEntry"/>
              <w:rPr>
                <w:b/>
                <w:u w:val="single"/>
              </w:rPr>
            </w:pPr>
            <w:r w:rsidRPr="00B40E31">
              <w:rPr>
                <w:b/>
                <w:u w:val="single"/>
              </w:rPr>
              <w:t>&gt;Pronoun Comment</w:t>
            </w:r>
          </w:p>
        </w:tc>
        <w:tc>
          <w:tcPr>
            <w:tcW w:w="1735" w:type="dxa"/>
          </w:tcPr>
          <w:p w14:paraId="20F6314A" w14:textId="77777777" w:rsidR="006A7672" w:rsidRPr="00B40E31" w:rsidRDefault="006A7672" w:rsidP="006A7672">
            <w:pPr>
              <w:pStyle w:val="TableEntry"/>
              <w:rPr>
                <w:b/>
                <w:u w:val="single"/>
              </w:rPr>
            </w:pPr>
            <w:r w:rsidRPr="00B40E31">
              <w:rPr>
                <w:b/>
                <w:u w:val="single"/>
              </w:rPr>
              <w:t>(0010,xx23)</w:t>
            </w:r>
          </w:p>
        </w:tc>
        <w:tc>
          <w:tcPr>
            <w:tcW w:w="810" w:type="dxa"/>
          </w:tcPr>
          <w:p w14:paraId="1FCDB1E3" w14:textId="77777777" w:rsidR="006A7672" w:rsidRPr="00B40E31" w:rsidRDefault="006A7672" w:rsidP="006A7672">
            <w:pPr>
              <w:pStyle w:val="TableEntry"/>
              <w:rPr>
                <w:b/>
                <w:u w:val="single"/>
              </w:rPr>
            </w:pPr>
            <w:r w:rsidRPr="00B40E31">
              <w:rPr>
                <w:b/>
                <w:u w:val="single"/>
              </w:rPr>
              <w:t>3</w:t>
            </w:r>
          </w:p>
        </w:tc>
        <w:tc>
          <w:tcPr>
            <w:tcW w:w="5087" w:type="dxa"/>
          </w:tcPr>
          <w:p w14:paraId="312E1F51" w14:textId="646C806F" w:rsidR="006A7672" w:rsidRPr="00B40E31" w:rsidRDefault="006A7672" w:rsidP="006A7672">
            <w:pPr>
              <w:pStyle w:val="TableEntry"/>
              <w:rPr>
                <w:b/>
                <w:u w:val="single"/>
              </w:rPr>
            </w:pPr>
            <w:r>
              <w:rPr>
                <w:b/>
                <w:u w:val="single"/>
              </w:rPr>
              <w:t>Further explanation of pronoun usage</w:t>
            </w:r>
          </w:p>
        </w:tc>
      </w:tr>
      <w:tr w:rsidR="006A7672" w:rsidRPr="00B40E31" w14:paraId="61F489DF" w14:textId="77777777" w:rsidTr="006D5830">
        <w:trPr>
          <w:cantSplit/>
          <w:jc w:val="center"/>
        </w:trPr>
        <w:tc>
          <w:tcPr>
            <w:tcW w:w="1872" w:type="dxa"/>
          </w:tcPr>
          <w:p w14:paraId="748FFD23" w14:textId="63327339" w:rsidR="006A7672" w:rsidRPr="00B40E31" w:rsidRDefault="006A7672" w:rsidP="006A7672">
            <w:pPr>
              <w:pStyle w:val="TableEntry"/>
              <w:rPr>
                <w:b/>
                <w:u w:val="single"/>
              </w:rPr>
            </w:pPr>
            <w:r>
              <w:rPr>
                <w:b/>
                <w:u w:val="single"/>
              </w:rPr>
              <w:t>…</w:t>
            </w:r>
          </w:p>
        </w:tc>
        <w:tc>
          <w:tcPr>
            <w:tcW w:w="1735" w:type="dxa"/>
          </w:tcPr>
          <w:p w14:paraId="52EF120A" w14:textId="77777777" w:rsidR="006A7672" w:rsidRPr="00B40E31" w:rsidRDefault="006A7672" w:rsidP="006A7672">
            <w:pPr>
              <w:pStyle w:val="TableEntry"/>
              <w:rPr>
                <w:b/>
                <w:u w:val="single"/>
              </w:rPr>
            </w:pPr>
          </w:p>
        </w:tc>
        <w:tc>
          <w:tcPr>
            <w:tcW w:w="810" w:type="dxa"/>
          </w:tcPr>
          <w:p w14:paraId="3893D9E2" w14:textId="77777777" w:rsidR="006A7672" w:rsidRPr="00B40E31" w:rsidRDefault="006A7672" w:rsidP="006A7672">
            <w:pPr>
              <w:pStyle w:val="TableEntry"/>
              <w:rPr>
                <w:b/>
                <w:u w:val="single"/>
              </w:rPr>
            </w:pPr>
          </w:p>
        </w:tc>
        <w:tc>
          <w:tcPr>
            <w:tcW w:w="5087" w:type="dxa"/>
          </w:tcPr>
          <w:p w14:paraId="1B1A7B2F" w14:textId="77777777" w:rsidR="006A7672" w:rsidRDefault="006A7672" w:rsidP="006A7672">
            <w:pPr>
              <w:pStyle w:val="TableEntry"/>
              <w:rPr>
                <w:b/>
                <w:u w:val="single"/>
              </w:rPr>
            </w:pPr>
          </w:p>
        </w:tc>
      </w:tr>
      <w:bookmarkEnd w:id="5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8836575" w14:textId="5AD4D6C5" w:rsidR="001D582F" w:rsidRDefault="00E4275F" w:rsidP="00476867">
      <w:pPr>
        <w:pStyle w:val="Heading6"/>
      </w:pPr>
      <w:bookmarkStart w:id="63" w:name="_Toc149036795"/>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63"/>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reference ranges, </w:t>
      </w:r>
      <w:r>
        <w:t>procedure</w:t>
      </w:r>
      <w:r w:rsidR="00BC26AA">
        <w:t xml:space="preserve"> setup, diagnostic algorithm parameters, etc.</w:t>
      </w:r>
    </w:p>
    <w:p w14:paraId="7343F4D8" w14:textId="28709A7F" w:rsidR="0073276E" w:rsidRPr="00BC1F8A" w:rsidRDefault="004E0A6E" w:rsidP="00927D9D">
      <w:r>
        <w:t xml:space="preserve">Each sequence item has an SPCU code (0010,xxx9) such as female-typical.  </w:t>
      </w:r>
      <w:r w:rsidR="0073276E">
        <w:t xml:space="preserve">When multiple items are present, one item might indicate that the patient should be treated as part of a male-typical reference population, and another indicate that the patient should be treated as part of a female-typical reference population.  </w:t>
      </w:r>
    </w:p>
    <w:p w14:paraId="6C9600DE" w14:textId="7DE8CF4A" w:rsidR="00C827B5" w:rsidRDefault="00E4275F" w:rsidP="00476867">
      <w:pPr>
        <w:pStyle w:val="Heading6"/>
      </w:pPr>
      <w:bookmarkStart w:id="64" w:name="_Toc149036796"/>
      <w:r>
        <w:t>C.7.2.2</w:t>
      </w:r>
      <w:r w:rsidR="00C827B5">
        <w:t>.1.y</w:t>
      </w:r>
      <w:r w:rsidR="00C827B5">
        <w:tab/>
        <w:t>Patient's Gender Identity</w:t>
      </w:r>
      <w:r w:rsidR="00361F96">
        <w:t xml:space="preserve"> Sequence</w:t>
      </w:r>
      <w:bookmarkEnd w:id="64"/>
    </w:p>
    <w:p w14:paraId="51AC2887" w14:textId="2BFFF393"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w:t>
      </w:r>
      <w:r w:rsidR="007076F8">
        <w:t>chosen by</w:t>
      </w:r>
      <w:r w:rsidR="003D565E">
        <w:t xml:space="preserve"> this person.</w:t>
      </w:r>
      <w:r w:rsidR="005B3EE7">
        <w:t xml:space="preserve">  In some </w:t>
      </w:r>
      <w:r w:rsidR="002156EB">
        <w:t>cultures,</w:t>
      </w:r>
      <w:r w:rsidR="005B3EE7">
        <w:t xml:space="preserve"> or situations there may be more than one Gender Identity Sequence item for a person.  </w:t>
      </w:r>
      <w:r w:rsidR="00CD0661">
        <w:t>T</w:t>
      </w:r>
      <w:r w:rsidR="00CD0661" w:rsidRPr="00CD0661">
        <w:t>he Gender Comment (0010,xxx8) may be used to indicate how a patient with multiple gender identity items should be treated.  For example, the patient may have disclosed one gender identity to a small group of friends and healthcare staff, while using the other identity for everyone else.</w:t>
      </w:r>
    </w:p>
    <w:p w14:paraId="29D426AA" w14:textId="417D7C7C" w:rsidR="00361F96" w:rsidRDefault="007253B2" w:rsidP="007253B2">
      <w:pPr>
        <w:pStyle w:val="Note"/>
      </w:pPr>
      <w:r>
        <w:lastRenderedPageBreak/>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650BABF" w:rsidR="00C827B5" w:rsidRDefault="00C827B5" w:rsidP="007253B2">
      <w:pPr>
        <w:pStyle w:val="Note"/>
      </w:pPr>
      <w:r>
        <w:t xml:space="preserve"> </w:t>
      </w:r>
      <w:r>
        <w:tab/>
      </w:r>
      <w:r w:rsidR="007253B2">
        <w:t xml:space="preserve">2. </w:t>
      </w:r>
      <w:r>
        <w:t xml:space="preserve">If the patient (such as a fetus or infant) is unable to express a gender identity </w:t>
      </w:r>
      <w:r w:rsidR="00CD0661">
        <w:t>this sequence will likely be absent but mig</w:t>
      </w:r>
      <w:r>
        <w:t xml:space="preserve">ht be recorded as unknown.  </w:t>
      </w:r>
    </w:p>
    <w:p w14:paraId="52A54CCC" w14:textId="76E1E49B" w:rsidR="005B3EE7" w:rsidRDefault="005B3EE7" w:rsidP="00CD0661">
      <w:pPr>
        <w:pStyle w:val="Note"/>
        <w:ind w:left="0" w:firstLine="0"/>
      </w:pPr>
    </w:p>
    <w:p w14:paraId="6DB88DDB" w14:textId="77777777" w:rsidR="003D565E" w:rsidRDefault="003D565E" w:rsidP="007253B2">
      <w:pPr>
        <w:pStyle w:val="Note"/>
      </w:pPr>
    </w:p>
    <w:p w14:paraId="376F82C1" w14:textId="765D5AB4" w:rsidR="00C827B5" w:rsidRDefault="00E4275F" w:rsidP="005C4916">
      <w:pPr>
        <w:pStyle w:val="Heading6"/>
      </w:pPr>
      <w:bookmarkStart w:id="65" w:name="_Toc149036797"/>
      <w:r>
        <w:t>C.7.2.2</w:t>
      </w:r>
      <w:r w:rsidR="00C827B5">
        <w:t>.1.a</w:t>
      </w:r>
      <w:r w:rsidR="00C827B5">
        <w:tab/>
        <w:t>Name to Use</w:t>
      </w:r>
      <w:bookmarkEnd w:id="65"/>
      <w:r w:rsidR="00525215">
        <w:t xml:space="preserve"> </w:t>
      </w:r>
    </w:p>
    <w:p w14:paraId="5F845BCB" w14:textId="7E2A659C" w:rsidR="003D565E" w:rsidRDefault="003D565E" w:rsidP="003D565E">
      <w:r>
        <w:t>The Name to Use (</w:t>
      </w:r>
      <w:r w:rsidR="00AD5F22">
        <w:t>0010,xx12) need not be an official name of any sort, nor do</w:t>
      </w:r>
      <w:r w:rsidR="00882E70">
        <w:t xml:space="preserve">es it </w:t>
      </w:r>
      <w:r w:rsidR="00AD5F22">
        <w:t xml:space="preserve">need to comply with any standard naming structure.  </w:t>
      </w:r>
      <w:r w:rsidR="00882E70">
        <w:t>It is</w:t>
      </w:r>
      <w:r w:rsidR="00AD5F22">
        <w:t xml:space="preserve"> the name chosen for social interactions.</w:t>
      </w:r>
    </w:p>
    <w:p w14:paraId="2AF132FA" w14:textId="7D04533F" w:rsidR="00AD5F22" w:rsidRDefault="00AD5F22" w:rsidP="00AD5F22">
      <w:pPr>
        <w:pStyle w:val="Note"/>
      </w:pPr>
      <w:r>
        <w:t>Note:</w:t>
      </w:r>
      <w:r>
        <w:tab/>
        <w:t>Th</w:t>
      </w:r>
      <w:r w:rsidR="00CD0661">
        <w:t>e Value Representation of this</w:t>
      </w:r>
      <w:r>
        <w:t xml:space="preserve"> </w:t>
      </w:r>
      <w:r w:rsidR="00CD0661">
        <w:t xml:space="preserve">attribute </w:t>
      </w:r>
      <w:r>
        <w:t xml:space="preserve">is </w:t>
      </w:r>
      <w:r w:rsidR="00CD0661">
        <w:t>a long</w:t>
      </w:r>
      <w:r>
        <w:t xml:space="preserve"> text string</w:t>
      </w:r>
      <w:r w:rsidR="00CD0661">
        <w:t xml:space="preserve"> (LT)</w:t>
      </w:r>
      <w:r>
        <w:t xml:space="preserve"> rather than </w:t>
      </w:r>
      <w:r w:rsidR="00AD24F1">
        <w:t>a</w:t>
      </w:r>
      <w:r>
        <w:t xml:space="preserve"> person name</w:t>
      </w:r>
      <w:r w:rsidR="00293B04">
        <w:t xml:space="preserve"> (PN)</w:t>
      </w:r>
      <w:r>
        <w:t xml:space="preserve"> to avoid confusion about the proper combination of elements.  The person name </w:t>
      </w:r>
      <w:r w:rsidR="00CD0661">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Default="00AD5F22" w:rsidP="00AD5F22">
      <w:pPr>
        <w:pStyle w:val="Note"/>
      </w:pPr>
    </w:p>
    <w:p w14:paraId="5FCBD7D8" w14:textId="5EFDFA3E" w:rsidR="0008747E" w:rsidRPr="00BC1F8A" w:rsidRDefault="0008747E" w:rsidP="00BC1F8A">
      <w:pPr>
        <w:pStyle w:val="Heading6"/>
      </w:pPr>
      <w:bookmarkStart w:id="66" w:name="_Toc149036798"/>
      <w:r>
        <w:t xml:space="preserve">C.7.2.2.1.b </w:t>
      </w:r>
      <w:r w:rsidR="00BC1F8A">
        <w:t>Effective Start Time and Effective Stop Time</w:t>
      </w:r>
      <w:bookmarkEnd w:id="66"/>
    </w:p>
    <w:p w14:paraId="63A5CC8E" w14:textId="07BECEF2" w:rsidR="00BC1F8A" w:rsidRPr="0008747E" w:rsidRDefault="00BC1F8A" w:rsidP="0008747E">
      <w:r w:rsidRPr="00BC1F8A">
        <w:t xml:space="preserve">Each sequence item may have an Effective Start Time (0010,xxx6) and Effective Stop Time (0010,xxx7) specifying the time interval during which this code applies.  These specify when this item applies to the patient.  When multiple items are present, one item might indicate the value that was applicable at time of birth, and another indicate the value that is currently applicable.  For example, a male at birth with subsequent orchiectomy for testicular cancer could have a “male-typical” at birth and a “specified” after the orchiectomy.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67" w:name="_Toc106867480"/>
      <w:bookmarkStart w:id="68" w:name="_Toc149036799"/>
      <w:r w:rsidRPr="0049492E">
        <w:t>C.30.4 Unified Procedure Step Relationship Module</w:t>
      </w:r>
      <w:bookmarkEnd w:id="67"/>
      <w:bookmarkEnd w:id="6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6D5830">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6D5830">
        <w:trPr>
          <w:cantSplit/>
          <w:jc w:val="center"/>
        </w:trPr>
        <w:tc>
          <w:tcPr>
            <w:tcW w:w="1872" w:type="dxa"/>
          </w:tcPr>
          <w:p w14:paraId="0591F985" w14:textId="77777777" w:rsidR="0049492E" w:rsidRPr="00B40E31" w:rsidRDefault="0049492E" w:rsidP="006D5830">
            <w:pPr>
              <w:pStyle w:val="TableEntry"/>
            </w:pPr>
            <w:r w:rsidRPr="00B40E31">
              <w:t>Patient's Sex</w:t>
            </w:r>
          </w:p>
        </w:tc>
        <w:tc>
          <w:tcPr>
            <w:tcW w:w="1735" w:type="dxa"/>
          </w:tcPr>
          <w:p w14:paraId="4C1E1930" w14:textId="77777777" w:rsidR="0049492E" w:rsidRPr="00B40E31" w:rsidRDefault="0049492E" w:rsidP="006D5830">
            <w:pPr>
              <w:pStyle w:val="TableEntry"/>
            </w:pPr>
            <w:r w:rsidRPr="00B40E31">
              <w:t>(0010,0040)</w:t>
            </w:r>
          </w:p>
        </w:tc>
        <w:tc>
          <w:tcPr>
            <w:tcW w:w="810" w:type="dxa"/>
          </w:tcPr>
          <w:p w14:paraId="39B93748" w14:textId="77777777" w:rsidR="0049492E" w:rsidRPr="00B40E31" w:rsidRDefault="0049492E" w:rsidP="006D5830">
            <w:pPr>
              <w:pStyle w:val="TableEntry"/>
            </w:pPr>
            <w:r w:rsidRPr="00B40E31">
              <w:t>2</w:t>
            </w:r>
          </w:p>
        </w:tc>
        <w:tc>
          <w:tcPr>
            <w:tcW w:w="5087" w:type="dxa"/>
          </w:tcPr>
          <w:p w14:paraId="118A8DC4" w14:textId="77777777" w:rsidR="0049492E" w:rsidRPr="00B40E31" w:rsidRDefault="0049492E" w:rsidP="006D5830">
            <w:pPr>
              <w:pStyle w:val="TableEntry"/>
            </w:pPr>
            <w:r w:rsidRPr="00B40E31">
              <w:t>Sex of the named Patient.</w:t>
            </w:r>
          </w:p>
          <w:p w14:paraId="0B6D4C0F" w14:textId="77777777" w:rsidR="0049492E" w:rsidRPr="00B40E31" w:rsidRDefault="0049492E" w:rsidP="006D5830">
            <w:pPr>
              <w:pStyle w:val="TableEntry"/>
            </w:pPr>
            <w:r w:rsidRPr="00B40E31">
              <w:t>Enumerated Values:</w:t>
            </w:r>
          </w:p>
          <w:p w14:paraId="7B0B833C" w14:textId="77777777" w:rsidR="0049492E" w:rsidRPr="00B40E31" w:rsidRDefault="0049492E" w:rsidP="006D5830">
            <w:pPr>
              <w:pStyle w:val="TableEntry"/>
            </w:pPr>
            <w:r w:rsidRPr="00B40E31">
              <w:rPr>
                <w:b/>
              </w:rPr>
              <w:t>M</w:t>
            </w:r>
            <w:r w:rsidRPr="00B40E31">
              <w:rPr>
                <w:b/>
              </w:rPr>
              <w:tab/>
            </w:r>
            <w:r w:rsidRPr="00B40E31">
              <w:t>male</w:t>
            </w:r>
          </w:p>
          <w:p w14:paraId="03B67FF3" w14:textId="77777777" w:rsidR="0049492E" w:rsidRPr="00B40E31" w:rsidRDefault="0049492E" w:rsidP="006D5830">
            <w:pPr>
              <w:pStyle w:val="TableEntry"/>
            </w:pPr>
            <w:r w:rsidRPr="00B40E31">
              <w:rPr>
                <w:b/>
              </w:rPr>
              <w:t>F</w:t>
            </w:r>
            <w:r w:rsidRPr="00B40E31">
              <w:rPr>
                <w:b/>
              </w:rPr>
              <w:tab/>
            </w:r>
            <w:r w:rsidRPr="00B40E31">
              <w:t>female</w:t>
            </w:r>
          </w:p>
          <w:p w14:paraId="0B57372A" w14:textId="77777777" w:rsidR="0049492E" w:rsidRDefault="0049492E" w:rsidP="006D5830">
            <w:pPr>
              <w:pStyle w:val="TableEntry"/>
              <w:rPr>
                <w:b/>
                <w:u w:val="single"/>
              </w:rPr>
            </w:pPr>
            <w:r w:rsidRPr="00B40E31">
              <w:rPr>
                <w:b/>
              </w:rPr>
              <w:t>O</w:t>
            </w:r>
            <w:r w:rsidRPr="00B40E31">
              <w:rPr>
                <w:b/>
              </w:rPr>
              <w:tab/>
              <w:t>other</w:t>
            </w:r>
          </w:p>
          <w:p w14:paraId="19EEEF68" w14:textId="7B8FE672" w:rsidR="0049492E" w:rsidRPr="00B40E31" w:rsidRDefault="0049492E" w:rsidP="006D5830">
            <w:pPr>
              <w:pStyle w:val="TableEntry"/>
              <w:rPr>
                <w:b/>
                <w:u w:val="single"/>
              </w:rPr>
            </w:pPr>
          </w:p>
        </w:tc>
      </w:tr>
      <w:tr w:rsidR="0049492E" w:rsidRPr="00B40E31" w14:paraId="0376B0F5" w14:textId="77777777" w:rsidTr="006D5830">
        <w:trPr>
          <w:cantSplit/>
          <w:jc w:val="center"/>
        </w:trPr>
        <w:tc>
          <w:tcPr>
            <w:tcW w:w="1872" w:type="dxa"/>
          </w:tcPr>
          <w:p w14:paraId="5B6BEB7B" w14:textId="77777777" w:rsidR="0049492E" w:rsidRPr="00B40E31" w:rsidRDefault="0049492E" w:rsidP="006D5830">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6D5830">
            <w:pPr>
              <w:pStyle w:val="TableEntry"/>
              <w:rPr>
                <w:b/>
                <w:u w:val="single"/>
              </w:rPr>
            </w:pPr>
            <w:r w:rsidRPr="00B40E31">
              <w:rPr>
                <w:b/>
                <w:u w:val="single"/>
              </w:rPr>
              <w:t>(0010,xxxx)</w:t>
            </w:r>
          </w:p>
        </w:tc>
        <w:tc>
          <w:tcPr>
            <w:tcW w:w="810" w:type="dxa"/>
          </w:tcPr>
          <w:p w14:paraId="64E12068" w14:textId="77777777" w:rsidR="0049492E" w:rsidRPr="00B40E31" w:rsidRDefault="0049492E" w:rsidP="006D5830">
            <w:pPr>
              <w:pStyle w:val="TableEntry"/>
              <w:rPr>
                <w:b/>
                <w:u w:val="single"/>
              </w:rPr>
            </w:pPr>
            <w:r w:rsidRPr="00B40E31">
              <w:rPr>
                <w:b/>
                <w:u w:val="single"/>
              </w:rPr>
              <w:t>3</w:t>
            </w:r>
          </w:p>
        </w:tc>
        <w:tc>
          <w:tcPr>
            <w:tcW w:w="5087" w:type="dxa"/>
          </w:tcPr>
          <w:p w14:paraId="2BA532C3" w14:textId="5DE88191" w:rsidR="0049492E" w:rsidRDefault="0049492E" w:rsidP="006D5830">
            <w:pPr>
              <w:pStyle w:val="TableEntry"/>
              <w:rPr>
                <w:b/>
                <w:u w:val="single"/>
              </w:rPr>
            </w:pPr>
            <w:r>
              <w:rPr>
                <w:b/>
                <w:u w:val="single"/>
              </w:rPr>
              <w:t xml:space="preserve">Patient Gender Identities that apply to this patient.  </w:t>
            </w:r>
          </w:p>
          <w:p w14:paraId="7B993BC7" w14:textId="77777777" w:rsidR="0049492E" w:rsidRDefault="0049492E" w:rsidP="006D5830">
            <w:pPr>
              <w:pStyle w:val="TableEntry"/>
              <w:rPr>
                <w:b/>
                <w:u w:val="single"/>
              </w:rPr>
            </w:pPr>
          </w:p>
          <w:p w14:paraId="4097326F" w14:textId="34AD54E4"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6D5830">
        <w:trPr>
          <w:cantSplit/>
          <w:jc w:val="center"/>
        </w:trPr>
        <w:tc>
          <w:tcPr>
            <w:tcW w:w="1872" w:type="dxa"/>
          </w:tcPr>
          <w:p w14:paraId="7B6F584E" w14:textId="77777777" w:rsidR="0049492E" w:rsidRPr="00B40E31" w:rsidRDefault="0049492E" w:rsidP="006D5830">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6D5830">
            <w:pPr>
              <w:pStyle w:val="TableEntry"/>
              <w:rPr>
                <w:b/>
                <w:u w:val="single"/>
              </w:rPr>
            </w:pPr>
            <w:r w:rsidRPr="00B40E31">
              <w:rPr>
                <w:b/>
                <w:u w:val="single"/>
              </w:rPr>
              <w:t>(0010,xxx4)</w:t>
            </w:r>
          </w:p>
        </w:tc>
        <w:tc>
          <w:tcPr>
            <w:tcW w:w="810" w:type="dxa"/>
          </w:tcPr>
          <w:p w14:paraId="60DA67B1" w14:textId="77777777" w:rsidR="0049492E" w:rsidRPr="00B40E31" w:rsidRDefault="0049492E" w:rsidP="006D5830">
            <w:pPr>
              <w:pStyle w:val="TableEntry"/>
              <w:rPr>
                <w:b/>
                <w:u w:val="single"/>
              </w:rPr>
            </w:pPr>
            <w:r w:rsidRPr="00B40E31">
              <w:rPr>
                <w:b/>
                <w:u w:val="single"/>
              </w:rPr>
              <w:t>1</w:t>
            </w:r>
          </w:p>
        </w:tc>
        <w:tc>
          <w:tcPr>
            <w:tcW w:w="5087" w:type="dxa"/>
          </w:tcPr>
          <w:p w14:paraId="35C8E212" w14:textId="77777777" w:rsidR="0049492E" w:rsidRDefault="0049492E" w:rsidP="006D5830">
            <w:pPr>
              <w:pStyle w:val="TableEntry"/>
              <w:rPr>
                <w:b/>
                <w:u w:val="single"/>
              </w:rPr>
            </w:pPr>
            <w:r>
              <w:rPr>
                <w:b/>
                <w:u w:val="single"/>
              </w:rPr>
              <w:t>A specific gender code.</w:t>
            </w:r>
          </w:p>
          <w:p w14:paraId="76958E2C" w14:textId="77777777" w:rsidR="0049492E" w:rsidRDefault="0049492E" w:rsidP="006D5830">
            <w:pPr>
              <w:pStyle w:val="TableEntry"/>
              <w:rPr>
                <w:b/>
                <w:u w:val="single"/>
              </w:rPr>
            </w:pPr>
          </w:p>
          <w:p w14:paraId="627C32AE" w14:textId="630B5A51" w:rsidR="0049492E" w:rsidRDefault="0049492E" w:rsidP="006D5830">
            <w:pPr>
              <w:pStyle w:val="TableEntry"/>
              <w:rPr>
                <w:b/>
                <w:u w:val="single"/>
              </w:rPr>
            </w:pPr>
            <w:r>
              <w:rPr>
                <w:b/>
                <w:u w:val="single"/>
              </w:rPr>
              <w:t>See section C.7.2.2.1.x</w:t>
            </w:r>
          </w:p>
          <w:p w14:paraId="51B1316D" w14:textId="77777777" w:rsidR="0049492E" w:rsidRDefault="0049492E" w:rsidP="006D5830">
            <w:pPr>
              <w:pStyle w:val="TableEntry"/>
              <w:rPr>
                <w:b/>
                <w:u w:val="single"/>
              </w:rPr>
            </w:pPr>
          </w:p>
          <w:p w14:paraId="15C1F1E0"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0FADD72F" w14:textId="77777777" w:rsidTr="006D5830">
        <w:trPr>
          <w:cantSplit/>
          <w:jc w:val="center"/>
        </w:trPr>
        <w:tc>
          <w:tcPr>
            <w:tcW w:w="4417" w:type="dxa"/>
            <w:gridSpan w:val="3"/>
          </w:tcPr>
          <w:p w14:paraId="6D4A1E3A" w14:textId="77777777" w:rsidR="0049492E" w:rsidRPr="00B40E31" w:rsidRDefault="0049492E" w:rsidP="006D5830">
            <w:pPr>
              <w:pStyle w:val="TableEntry"/>
              <w:rPr>
                <w:b/>
                <w:i/>
                <w:iCs/>
                <w:u w:val="single"/>
              </w:rPr>
            </w:pPr>
            <w:r w:rsidRPr="00B40E31">
              <w:rPr>
                <w:b/>
                <w:i/>
                <w:iCs/>
                <w:u w:val="single"/>
              </w:rPr>
              <w:lastRenderedPageBreak/>
              <w:t>&gt;&gt;Include Table 8.8-1 “Code Sequence Macro Attributes”</w:t>
            </w:r>
          </w:p>
        </w:tc>
        <w:tc>
          <w:tcPr>
            <w:tcW w:w="5087" w:type="dxa"/>
          </w:tcPr>
          <w:p w14:paraId="4F767D32" w14:textId="77777777" w:rsidR="0049492E" w:rsidRPr="00B40E31" w:rsidRDefault="0049492E" w:rsidP="006D5830">
            <w:pPr>
              <w:pStyle w:val="TableEntry"/>
              <w:rPr>
                <w:b/>
                <w:u w:val="single"/>
              </w:rPr>
            </w:pPr>
            <w:r w:rsidRPr="00B40E31">
              <w:rPr>
                <w:b/>
                <w:u w:val="single"/>
              </w:rPr>
              <w:t xml:space="preserve">DCID </w:t>
            </w:r>
            <w:r>
              <w:rPr>
                <w:b/>
                <w:u w:val="single"/>
              </w:rPr>
              <w:t>CIDxxx1 Person Gender</w:t>
            </w:r>
          </w:p>
        </w:tc>
      </w:tr>
      <w:tr w:rsidR="004E03E1" w:rsidRPr="004E03E1" w14:paraId="20E7D2BF" w14:textId="77777777" w:rsidTr="00F1497A">
        <w:trPr>
          <w:cantSplit/>
          <w:jc w:val="center"/>
        </w:trPr>
        <w:tc>
          <w:tcPr>
            <w:tcW w:w="1872" w:type="dxa"/>
          </w:tcPr>
          <w:p w14:paraId="2F260BAA" w14:textId="77643BA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19A3BBE" w14:textId="77777777" w:rsidR="004E03E1" w:rsidRPr="004E03E1" w:rsidRDefault="004E03E1" w:rsidP="00F1497A">
            <w:pPr>
              <w:pStyle w:val="TableEntry"/>
              <w:rPr>
                <w:b/>
                <w:bCs/>
                <w:u w:val="single"/>
              </w:rPr>
            </w:pPr>
            <w:r w:rsidRPr="004E03E1">
              <w:rPr>
                <w:b/>
                <w:bCs/>
                <w:u w:val="single"/>
              </w:rPr>
              <w:t>(0010,xxx6)</w:t>
            </w:r>
          </w:p>
        </w:tc>
        <w:tc>
          <w:tcPr>
            <w:tcW w:w="810" w:type="dxa"/>
          </w:tcPr>
          <w:p w14:paraId="74F2D0B2" w14:textId="77777777" w:rsidR="004E03E1" w:rsidRPr="004E03E1" w:rsidRDefault="004E03E1" w:rsidP="00F1497A">
            <w:pPr>
              <w:pStyle w:val="TableEntry"/>
              <w:rPr>
                <w:b/>
                <w:bCs/>
                <w:u w:val="single"/>
              </w:rPr>
            </w:pPr>
            <w:r w:rsidRPr="004E03E1">
              <w:rPr>
                <w:b/>
                <w:bCs/>
                <w:u w:val="single"/>
              </w:rPr>
              <w:t>3</w:t>
            </w:r>
          </w:p>
        </w:tc>
        <w:tc>
          <w:tcPr>
            <w:tcW w:w="5087" w:type="dxa"/>
          </w:tcPr>
          <w:p w14:paraId="223D335A"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2B937034" w14:textId="77777777" w:rsidTr="00F1497A">
        <w:trPr>
          <w:cantSplit/>
          <w:jc w:val="center"/>
        </w:trPr>
        <w:tc>
          <w:tcPr>
            <w:tcW w:w="1872" w:type="dxa"/>
          </w:tcPr>
          <w:p w14:paraId="788CB510" w14:textId="3B81A5DB"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90B122F" w14:textId="77777777" w:rsidR="004E03E1" w:rsidRPr="004E03E1" w:rsidRDefault="004E03E1" w:rsidP="00F1497A">
            <w:pPr>
              <w:pStyle w:val="TableEntry"/>
              <w:rPr>
                <w:b/>
                <w:bCs/>
                <w:u w:val="single"/>
              </w:rPr>
            </w:pPr>
            <w:r w:rsidRPr="004E03E1">
              <w:rPr>
                <w:b/>
                <w:bCs/>
                <w:u w:val="single"/>
              </w:rPr>
              <w:t>(0010,xxx7)</w:t>
            </w:r>
          </w:p>
        </w:tc>
        <w:tc>
          <w:tcPr>
            <w:tcW w:w="810" w:type="dxa"/>
          </w:tcPr>
          <w:p w14:paraId="48C57A27" w14:textId="77777777" w:rsidR="004E03E1" w:rsidRPr="004E03E1" w:rsidRDefault="004E03E1" w:rsidP="00F1497A">
            <w:pPr>
              <w:pStyle w:val="TableEntry"/>
              <w:rPr>
                <w:b/>
                <w:bCs/>
                <w:u w:val="single"/>
              </w:rPr>
            </w:pPr>
            <w:r w:rsidRPr="004E03E1">
              <w:rPr>
                <w:b/>
                <w:bCs/>
                <w:u w:val="single"/>
              </w:rPr>
              <w:t>3</w:t>
            </w:r>
          </w:p>
        </w:tc>
        <w:tc>
          <w:tcPr>
            <w:tcW w:w="5087" w:type="dxa"/>
          </w:tcPr>
          <w:p w14:paraId="5AEC0548"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1C2C8A38" w14:textId="77777777" w:rsidTr="006D5830">
        <w:trPr>
          <w:cantSplit/>
          <w:jc w:val="center"/>
        </w:trPr>
        <w:tc>
          <w:tcPr>
            <w:tcW w:w="1872" w:type="dxa"/>
          </w:tcPr>
          <w:p w14:paraId="6F87A879" w14:textId="77777777" w:rsidR="0049492E" w:rsidRPr="00B40E31" w:rsidRDefault="0049492E" w:rsidP="006D5830">
            <w:pPr>
              <w:pStyle w:val="TableEntry"/>
              <w:rPr>
                <w:b/>
                <w:u w:val="single"/>
              </w:rPr>
            </w:pPr>
            <w:r w:rsidRPr="00B40E31">
              <w:rPr>
                <w:b/>
                <w:u w:val="single"/>
              </w:rPr>
              <w:t>&gt;Gender Comment</w:t>
            </w:r>
          </w:p>
        </w:tc>
        <w:tc>
          <w:tcPr>
            <w:tcW w:w="1735" w:type="dxa"/>
          </w:tcPr>
          <w:p w14:paraId="42571FBF" w14:textId="77777777" w:rsidR="0049492E" w:rsidRPr="00B40E31" w:rsidRDefault="0049492E" w:rsidP="006D5830">
            <w:pPr>
              <w:pStyle w:val="TableEntry"/>
              <w:rPr>
                <w:b/>
                <w:u w:val="single"/>
              </w:rPr>
            </w:pPr>
            <w:r w:rsidRPr="00B40E31">
              <w:rPr>
                <w:b/>
                <w:u w:val="single"/>
              </w:rPr>
              <w:t>(0010,xxx8)</w:t>
            </w:r>
          </w:p>
        </w:tc>
        <w:tc>
          <w:tcPr>
            <w:tcW w:w="810" w:type="dxa"/>
          </w:tcPr>
          <w:p w14:paraId="2369AA8B" w14:textId="77777777" w:rsidR="0049492E" w:rsidRPr="00B40E31" w:rsidRDefault="0049492E" w:rsidP="006D5830">
            <w:pPr>
              <w:pStyle w:val="TableEntry"/>
              <w:rPr>
                <w:b/>
                <w:u w:val="single"/>
              </w:rPr>
            </w:pPr>
            <w:r w:rsidRPr="00B40E31">
              <w:rPr>
                <w:b/>
                <w:u w:val="single"/>
              </w:rPr>
              <w:t>3</w:t>
            </w:r>
          </w:p>
        </w:tc>
        <w:tc>
          <w:tcPr>
            <w:tcW w:w="5087" w:type="dxa"/>
          </w:tcPr>
          <w:p w14:paraId="27C06D44" w14:textId="65A7FBC1" w:rsidR="0049492E" w:rsidRPr="00B40E31" w:rsidRDefault="00423F5A" w:rsidP="006D5830">
            <w:pPr>
              <w:pStyle w:val="TableEntry"/>
              <w:rPr>
                <w:b/>
                <w:u w:val="single"/>
              </w:rPr>
            </w:pPr>
            <w:r w:rsidRPr="00423F5A">
              <w:rPr>
                <w:b/>
                <w:u w:val="single"/>
              </w:rPr>
              <w:t>Description of gender identity and when it should be used.</w:t>
            </w:r>
          </w:p>
        </w:tc>
      </w:tr>
      <w:tr w:rsidR="0049492E" w:rsidRPr="00B40E31" w14:paraId="36215EE2" w14:textId="77777777" w:rsidTr="006D5830">
        <w:trPr>
          <w:cantSplit/>
          <w:jc w:val="center"/>
        </w:trPr>
        <w:tc>
          <w:tcPr>
            <w:tcW w:w="1872" w:type="dxa"/>
          </w:tcPr>
          <w:p w14:paraId="73BF48E1" w14:textId="470ABAB8" w:rsidR="0049492E" w:rsidRPr="00B40E31" w:rsidRDefault="008F1380" w:rsidP="006D5830">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6D5830">
            <w:pPr>
              <w:pStyle w:val="TableEntry"/>
              <w:rPr>
                <w:b/>
                <w:u w:val="single"/>
              </w:rPr>
            </w:pPr>
            <w:r w:rsidRPr="00B40E31">
              <w:rPr>
                <w:b/>
                <w:u w:val="single"/>
              </w:rPr>
              <w:t>(0010,xxx2)</w:t>
            </w:r>
          </w:p>
        </w:tc>
        <w:tc>
          <w:tcPr>
            <w:tcW w:w="810" w:type="dxa"/>
          </w:tcPr>
          <w:p w14:paraId="37A020DB" w14:textId="77777777" w:rsidR="0049492E" w:rsidRPr="00B40E31" w:rsidRDefault="0049492E" w:rsidP="006D5830">
            <w:pPr>
              <w:pStyle w:val="TableEntry"/>
              <w:rPr>
                <w:b/>
                <w:u w:val="single"/>
              </w:rPr>
            </w:pPr>
            <w:r w:rsidRPr="00B40E31">
              <w:rPr>
                <w:b/>
                <w:u w:val="single"/>
              </w:rPr>
              <w:t>3</w:t>
            </w:r>
          </w:p>
        </w:tc>
        <w:tc>
          <w:tcPr>
            <w:tcW w:w="5087" w:type="dxa"/>
          </w:tcPr>
          <w:p w14:paraId="15194555" w14:textId="700FA317" w:rsidR="0049492E" w:rsidRDefault="008F1380" w:rsidP="006D5830">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6D5830">
            <w:pPr>
              <w:pStyle w:val="TableEntry"/>
              <w:rPr>
                <w:b/>
                <w:u w:val="single"/>
              </w:rPr>
            </w:pPr>
          </w:p>
          <w:p w14:paraId="6E2D8CD0" w14:textId="72A96E1E" w:rsidR="0049492E" w:rsidRDefault="0049492E" w:rsidP="006D5830">
            <w:pPr>
              <w:pStyle w:val="TableEntry"/>
              <w:rPr>
                <w:b/>
                <w:u w:val="single"/>
              </w:rPr>
            </w:pPr>
            <w:r>
              <w:rPr>
                <w:b/>
                <w:u w:val="single"/>
              </w:rPr>
              <w:t>See section C.7.2.2.1.x2</w:t>
            </w:r>
          </w:p>
          <w:p w14:paraId="6480042B" w14:textId="77777777" w:rsidR="0049492E" w:rsidRDefault="0049492E" w:rsidP="006D5830">
            <w:pPr>
              <w:pStyle w:val="TableEntry"/>
              <w:rPr>
                <w:b/>
                <w:u w:val="single"/>
              </w:rPr>
            </w:pPr>
          </w:p>
          <w:p w14:paraId="1E2CC229" w14:textId="7438C1F0"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6D5830">
        <w:trPr>
          <w:cantSplit/>
          <w:jc w:val="center"/>
        </w:trPr>
        <w:tc>
          <w:tcPr>
            <w:tcW w:w="1872" w:type="dxa"/>
          </w:tcPr>
          <w:p w14:paraId="3941E296" w14:textId="1C8036A7"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6D5830">
            <w:pPr>
              <w:pStyle w:val="TableEntry"/>
              <w:rPr>
                <w:b/>
                <w:u w:val="single"/>
              </w:rPr>
            </w:pPr>
            <w:r w:rsidRPr="00B40E31">
              <w:rPr>
                <w:b/>
                <w:u w:val="single"/>
              </w:rPr>
              <w:t>(0010,xxx9)</w:t>
            </w:r>
          </w:p>
        </w:tc>
        <w:tc>
          <w:tcPr>
            <w:tcW w:w="810" w:type="dxa"/>
          </w:tcPr>
          <w:p w14:paraId="6C436151" w14:textId="77777777" w:rsidR="0049492E" w:rsidRPr="00B40E31" w:rsidRDefault="0049492E" w:rsidP="006D5830">
            <w:pPr>
              <w:pStyle w:val="TableEntry"/>
              <w:rPr>
                <w:b/>
                <w:u w:val="single"/>
              </w:rPr>
            </w:pPr>
            <w:r w:rsidRPr="00B40E31">
              <w:rPr>
                <w:b/>
                <w:u w:val="single"/>
              </w:rPr>
              <w:t>1</w:t>
            </w:r>
          </w:p>
        </w:tc>
        <w:tc>
          <w:tcPr>
            <w:tcW w:w="5087" w:type="dxa"/>
          </w:tcPr>
          <w:p w14:paraId="6FF945E0" w14:textId="21C78B23" w:rsidR="0049492E" w:rsidRDefault="0049492E" w:rsidP="006D5830">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6D5830">
            <w:pPr>
              <w:pStyle w:val="TableEntry"/>
              <w:rPr>
                <w:b/>
                <w:u w:val="single"/>
              </w:rPr>
            </w:pPr>
          </w:p>
          <w:p w14:paraId="51EB5D22"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CD2AE03" w14:textId="77777777" w:rsidTr="006D5830">
        <w:trPr>
          <w:cantSplit/>
          <w:jc w:val="center"/>
        </w:trPr>
        <w:tc>
          <w:tcPr>
            <w:tcW w:w="4417" w:type="dxa"/>
            <w:gridSpan w:val="3"/>
          </w:tcPr>
          <w:p w14:paraId="13FFACB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6D5830">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4E03E1" w:rsidRPr="004E03E1" w14:paraId="23F2ECEA" w14:textId="77777777" w:rsidTr="00F1497A">
        <w:trPr>
          <w:cantSplit/>
          <w:jc w:val="center"/>
        </w:trPr>
        <w:tc>
          <w:tcPr>
            <w:tcW w:w="1872" w:type="dxa"/>
          </w:tcPr>
          <w:p w14:paraId="346DBD16" w14:textId="1C1498FA"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0FBC2B1" w14:textId="77777777" w:rsidR="004E03E1" w:rsidRPr="004E03E1" w:rsidRDefault="004E03E1" w:rsidP="00F1497A">
            <w:pPr>
              <w:pStyle w:val="TableEntry"/>
              <w:rPr>
                <w:b/>
                <w:bCs/>
                <w:u w:val="single"/>
              </w:rPr>
            </w:pPr>
            <w:r w:rsidRPr="004E03E1">
              <w:rPr>
                <w:b/>
                <w:bCs/>
                <w:u w:val="single"/>
              </w:rPr>
              <w:t>(0010,xxx6)</w:t>
            </w:r>
          </w:p>
        </w:tc>
        <w:tc>
          <w:tcPr>
            <w:tcW w:w="810" w:type="dxa"/>
          </w:tcPr>
          <w:p w14:paraId="0568E801" w14:textId="77777777" w:rsidR="004E03E1" w:rsidRPr="004E03E1" w:rsidRDefault="004E03E1" w:rsidP="00F1497A">
            <w:pPr>
              <w:pStyle w:val="TableEntry"/>
              <w:rPr>
                <w:b/>
                <w:bCs/>
                <w:u w:val="single"/>
              </w:rPr>
            </w:pPr>
            <w:r w:rsidRPr="004E03E1">
              <w:rPr>
                <w:b/>
                <w:bCs/>
                <w:u w:val="single"/>
              </w:rPr>
              <w:t>3</w:t>
            </w:r>
          </w:p>
        </w:tc>
        <w:tc>
          <w:tcPr>
            <w:tcW w:w="5087" w:type="dxa"/>
          </w:tcPr>
          <w:p w14:paraId="249930D4"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3B2F2522" w14:textId="77777777" w:rsidTr="00F1497A">
        <w:trPr>
          <w:cantSplit/>
          <w:jc w:val="center"/>
        </w:trPr>
        <w:tc>
          <w:tcPr>
            <w:tcW w:w="1872" w:type="dxa"/>
          </w:tcPr>
          <w:p w14:paraId="397793D1" w14:textId="0836ADD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3B6E855A" w14:textId="77777777" w:rsidR="004E03E1" w:rsidRPr="004E03E1" w:rsidRDefault="004E03E1" w:rsidP="00F1497A">
            <w:pPr>
              <w:pStyle w:val="TableEntry"/>
              <w:rPr>
                <w:b/>
                <w:bCs/>
                <w:u w:val="single"/>
              </w:rPr>
            </w:pPr>
            <w:r w:rsidRPr="004E03E1">
              <w:rPr>
                <w:b/>
                <w:bCs/>
                <w:u w:val="single"/>
              </w:rPr>
              <w:t>(0010,xxx7)</w:t>
            </w:r>
          </w:p>
        </w:tc>
        <w:tc>
          <w:tcPr>
            <w:tcW w:w="810" w:type="dxa"/>
          </w:tcPr>
          <w:p w14:paraId="19FEB207" w14:textId="77777777" w:rsidR="004E03E1" w:rsidRPr="004E03E1" w:rsidRDefault="004E03E1" w:rsidP="00F1497A">
            <w:pPr>
              <w:pStyle w:val="TableEntry"/>
              <w:rPr>
                <w:b/>
                <w:bCs/>
                <w:u w:val="single"/>
              </w:rPr>
            </w:pPr>
            <w:r w:rsidRPr="004E03E1">
              <w:rPr>
                <w:b/>
                <w:bCs/>
                <w:u w:val="single"/>
              </w:rPr>
              <w:t>3</w:t>
            </w:r>
          </w:p>
        </w:tc>
        <w:tc>
          <w:tcPr>
            <w:tcW w:w="5087" w:type="dxa"/>
          </w:tcPr>
          <w:p w14:paraId="5B007256"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5DFC46EA" w14:textId="77777777" w:rsidTr="006D5830">
        <w:trPr>
          <w:cantSplit/>
          <w:jc w:val="center"/>
        </w:trPr>
        <w:tc>
          <w:tcPr>
            <w:tcW w:w="1872" w:type="dxa"/>
          </w:tcPr>
          <w:p w14:paraId="524D652A" w14:textId="66D0F3BF"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6D5830">
            <w:pPr>
              <w:pStyle w:val="TableEntry"/>
              <w:rPr>
                <w:b/>
                <w:u w:val="single"/>
              </w:rPr>
            </w:pPr>
            <w:r w:rsidRPr="00B40E31">
              <w:rPr>
                <w:b/>
                <w:u w:val="single"/>
              </w:rPr>
              <w:t>(0010,xxx1)</w:t>
            </w:r>
          </w:p>
        </w:tc>
        <w:tc>
          <w:tcPr>
            <w:tcW w:w="810" w:type="dxa"/>
          </w:tcPr>
          <w:p w14:paraId="6703414D" w14:textId="77777777" w:rsidR="0049492E" w:rsidRPr="00B40E31" w:rsidRDefault="0049492E" w:rsidP="006D5830">
            <w:pPr>
              <w:pStyle w:val="TableEntry"/>
              <w:rPr>
                <w:b/>
                <w:u w:val="single"/>
              </w:rPr>
            </w:pPr>
            <w:r w:rsidRPr="00B40E31">
              <w:rPr>
                <w:b/>
                <w:u w:val="single"/>
              </w:rPr>
              <w:t>3</w:t>
            </w:r>
          </w:p>
        </w:tc>
        <w:tc>
          <w:tcPr>
            <w:tcW w:w="5087" w:type="dxa"/>
          </w:tcPr>
          <w:p w14:paraId="02ED2049" w14:textId="77777777" w:rsidR="0049492E" w:rsidRPr="00B40E31" w:rsidRDefault="0049492E" w:rsidP="006D5830">
            <w:pPr>
              <w:pStyle w:val="TableEntry"/>
              <w:rPr>
                <w:b/>
                <w:u w:val="single"/>
              </w:rPr>
            </w:pPr>
            <w:r>
              <w:rPr>
                <w:b/>
                <w:u w:val="single"/>
              </w:rPr>
              <w:t>Further description of clinical implications and reasons for the selected code.</w:t>
            </w:r>
          </w:p>
        </w:tc>
      </w:tr>
      <w:tr w:rsidR="0049492E" w:rsidRPr="00B40E31" w14:paraId="14408BAF" w14:textId="77777777" w:rsidTr="006D5830">
        <w:trPr>
          <w:cantSplit/>
          <w:jc w:val="center"/>
        </w:trPr>
        <w:tc>
          <w:tcPr>
            <w:tcW w:w="1872" w:type="dxa"/>
          </w:tcPr>
          <w:p w14:paraId="32397A45" w14:textId="6D24B0A2"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6D5830">
            <w:pPr>
              <w:pStyle w:val="TableEntry"/>
              <w:rPr>
                <w:b/>
                <w:u w:val="single"/>
              </w:rPr>
            </w:pPr>
            <w:r w:rsidRPr="00B40E31">
              <w:rPr>
                <w:b/>
                <w:u w:val="single"/>
              </w:rPr>
              <w:t>(0010,xx10)</w:t>
            </w:r>
          </w:p>
        </w:tc>
        <w:tc>
          <w:tcPr>
            <w:tcW w:w="810" w:type="dxa"/>
          </w:tcPr>
          <w:p w14:paraId="447977C9" w14:textId="77777777" w:rsidR="0049492E" w:rsidRPr="00B40E31" w:rsidRDefault="0049492E" w:rsidP="006D5830">
            <w:pPr>
              <w:pStyle w:val="TableEntry"/>
              <w:rPr>
                <w:b/>
                <w:u w:val="single"/>
              </w:rPr>
            </w:pPr>
            <w:r w:rsidRPr="00B40E31">
              <w:rPr>
                <w:b/>
                <w:u w:val="single"/>
              </w:rPr>
              <w:t>3</w:t>
            </w:r>
          </w:p>
        </w:tc>
        <w:tc>
          <w:tcPr>
            <w:tcW w:w="5087" w:type="dxa"/>
          </w:tcPr>
          <w:p w14:paraId="02F536B6" w14:textId="179CE8F0" w:rsidR="0049492E" w:rsidRPr="00B40E31" w:rsidRDefault="0049492E" w:rsidP="006D5830">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6D5830">
        <w:trPr>
          <w:cantSplit/>
          <w:jc w:val="center"/>
        </w:trPr>
        <w:tc>
          <w:tcPr>
            <w:tcW w:w="1872" w:type="dxa"/>
          </w:tcPr>
          <w:p w14:paraId="0B3B6876" w14:textId="77777777" w:rsidR="0049492E" w:rsidRPr="00B40E31" w:rsidRDefault="0049492E" w:rsidP="006D5830">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6D5830">
            <w:pPr>
              <w:pStyle w:val="TableEntry"/>
              <w:rPr>
                <w:b/>
                <w:u w:val="single"/>
              </w:rPr>
            </w:pPr>
            <w:r w:rsidRPr="00B40E31">
              <w:rPr>
                <w:b/>
                <w:u w:val="single"/>
              </w:rPr>
              <w:t>(0010,xxx3)</w:t>
            </w:r>
          </w:p>
        </w:tc>
        <w:tc>
          <w:tcPr>
            <w:tcW w:w="810" w:type="dxa"/>
          </w:tcPr>
          <w:p w14:paraId="3B3399A0" w14:textId="77777777" w:rsidR="0049492E" w:rsidRPr="00B40E31" w:rsidRDefault="0049492E" w:rsidP="006D5830">
            <w:pPr>
              <w:pStyle w:val="TableEntry"/>
              <w:rPr>
                <w:b/>
                <w:u w:val="single"/>
              </w:rPr>
            </w:pPr>
            <w:r w:rsidRPr="00B40E31">
              <w:rPr>
                <w:b/>
                <w:u w:val="single"/>
              </w:rPr>
              <w:t>3</w:t>
            </w:r>
          </w:p>
        </w:tc>
        <w:tc>
          <w:tcPr>
            <w:tcW w:w="5087" w:type="dxa"/>
          </w:tcPr>
          <w:p w14:paraId="4599728E" w14:textId="63C31B3E" w:rsidR="0049492E" w:rsidRDefault="005100B2" w:rsidP="006D5830">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6D5830">
            <w:pPr>
              <w:pStyle w:val="TableEntry"/>
              <w:rPr>
                <w:b/>
                <w:u w:val="single"/>
              </w:rPr>
            </w:pPr>
          </w:p>
          <w:p w14:paraId="05FC1008" w14:textId="6537A21C"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6D5830">
        <w:trPr>
          <w:cantSplit/>
          <w:jc w:val="center"/>
        </w:trPr>
        <w:tc>
          <w:tcPr>
            <w:tcW w:w="1872" w:type="dxa"/>
          </w:tcPr>
          <w:p w14:paraId="3735FF9B" w14:textId="77777777" w:rsidR="0049492E" w:rsidRPr="00B40E31" w:rsidRDefault="0049492E" w:rsidP="006D5830">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6D5830">
            <w:pPr>
              <w:pStyle w:val="TableEntry"/>
              <w:rPr>
                <w:b/>
                <w:u w:val="single"/>
              </w:rPr>
            </w:pPr>
            <w:r w:rsidRPr="00B40E31">
              <w:rPr>
                <w:b/>
                <w:u w:val="single"/>
              </w:rPr>
              <w:t>(0010,xx12)</w:t>
            </w:r>
          </w:p>
        </w:tc>
        <w:tc>
          <w:tcPr>
            <w:tcW w:w="810" w:type="dxa"/>
          </w:tcPr>
          <w:p w14:paraId="48E808D3" w14:textId="77777777" w:rsidR="0049492E" w:rsidRPr="00B40E31" w:rsidRDefault="0049492E" w:rsidP="006D5830">
            <w:pPr>
              <w:pStyle w:val="TableEntry"/>
              <w:rPr>
                <w:b/>
                <w:u w:val="single"/>
              </w:rPr>
            </w:pPr>
            <w:r w:rsidRPr="00B40E31">
              <w:rPr>
                <w:b/>
                <w:u w:val="single"/>
              </w:rPr>
              <w:t>1</w:t>
            </w:r>
          </w:p>
        </w:tc>
        <w:tc>
          <w:tcPr>
            <w:tcW w:w="5087" w:type="dxa"/>
          </w:tcPr>
          <w:p w14:paraId="08A75076" w14:textId="6CF3B033" w:rsidR="0049492E" w:rsidRDefault="005100B2" w:rsidP="006D5830">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6D5830">
            <w:pPr>
              <w:pStyle w:val="TableEntry"/>
              <w:rPr>
                <w:b/>
                <w:u w:val="single"/>
              </w:rPr>
            </w:pPr>
          </w:p>
          <w:p w14:paraId="78A1D133" w14:textId="77777777" w:rsidR="0049492E" w:rsidRPr="00B40E31" w:rsidRDefault="0049492E" w:rsidP="006D5830">
            <w:pPr>
              <w:pStyle w:val="TableEntry"/>
              <w:rPr>
                <w:b/>
                <w:u w:val="single"/>
              </w:rPr>
            </w:pPr>
            <w:r>
              <w:rPr>
                <w:b/>
                <w:u w:val="single"/>
              </w:rPr>
              <w:t xml:space="preserve">This need not be an official name nor comply with any particular name structure.  </w:t>
            </w:r>
          </w:p>
        </w:tc>
      </w:tr>
      <w:tr w:rsidR="004E03E1" w:rsidRPr="004E03E1" w14:paraId="43DEB62E" w14:textId="77777777" w:rsidTr="00F1497A">
        <w:trPr>
          <w:cantSplit/>
          <w:jc w:val="center"/>
        </w:trPr>
        <w:tc>
          <w:tcPr>
            <w:tcW w:w="1872" w:type="dxa"/>
          </w:tcPr>
          <w:p w14:paraId="62BB0B9A" w14:textId="6285AE4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CB8F3AE" w14:textId="77777777" w:rsidR="004E03E1" w:rsidRPr="004E03E1" w:rsidRDefault="004E03E1" w:rsidP="00F1497A">
            <w:pPr>
              <w:pStyle w:val="TableEntry"/>
              <w:rPr>
                <w:b/>
                <w:bCs/>
                <w:u w:val="single"/>
              </w:rPr>
            </w:pPr>
            <w:r w:rsidRPr="004E03E1">
              <w:rPr>
                <w:b/>
                <w:bCs/>
                <w:u w:val="single"/>
              </w:rPr>
              <w:t>(0010,xxx6)</w:t>
            </w:r>
          </w:p>
        </w:tc>
        <w:tc>
          <w:tcPr>
            <w:tcW w:w="810" w:type="dxa"/>
          </w:tcPr>
          <w:p w14:paraId="1E6920CC" w14:textId="77777777" w:rsidR="004E03E1" w:rsidRPr="004E03E1" w:rsidRDefault="004E03E1" w:rsidP="00F1497A">
            <w:pPr>
              <w:pStyle w:val="TableEntry"/>
              <w:rPr>
                <w:b/>
                <w:bCs/>
                <w:u w:val="single"/>
              </w:rPr>
            </w:pPr>
            <w:r w:rsidRPr="004E03E1">
              <w:rPr>
                <w:b/>
                <w:bCs/>
                <w:u w:val="single"/>
              </w:rPr>
              <w:t>3</w:t>
            </w:r>
          </w:p>
        </w:tc>
        <w:tc>
          <w:tcPr>
            <w:tcW w:w="5087" w:type="dxa"/>
          </w:tcPr>
          <w:p w14:paraId="421BE9A2"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1064DC3D" w14:textId="77777777" w:rsidTr="00F1497A">
        <w:trPr>
          <w:cantSplit/>
          <w:jc w:val="center"/>
        </w:trPr>
        <w:tc>
          <w:tcPr>
            <w:tcW w:w="1872" w:type="dxa"/>
          </w:tcPr>
          <w:p w14:paraId="51FFE3BE" w14:textId="15642672"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0D0D27A" w14:textId="77777777" w:rsidR="004E03E1" w:rsidRPr="004E03E1" w:rsidRDefault="004E03E1" w:rsidP="00F1497A">
            <w:pPr>
              <w:pStyle w:val="TableEntry"/>
              <w:rPr>
                <w:b/>
                <w:bCs/>
                <w:u w:val="single"/>
              </w:rPr>
            </w:pPr>
            <w:r w:rsidRPr="004E03E1">
              <w:rPr>
                <w:b/>
                <w:bCs/>
                <w:u w:val="single"/>
              </w:rPr>
              <w:t>(0010,xxx7)</w:t>
            </w:r>
          </w:p>
        </w:tc>
        <w:tc>
          <w:tcPr>
            <w:tcW w:w="810" w:type="dxa"/>
          </w:tcPr>
          <w:p w14:paraId="46278616" w14:textId="77777777" w:rsidR="004E03E1" w:rsidRPr="004E03E1" w:rsidRDefault="004E03E1" w:rsidP="00F1497A">
            <w:pPr>
              <w:pStyle w:val="TableEntry"/>
              <w:rPr>
                <w:b/>
                <w:bCs/>
                <w:u w:val="single"/>
              </w:rPr>
            </w:pPr>
            <w:r w:rsidRPr="004E03E1">
              <w:rPr>
                <w:b/>
                <w:bCs/>
                <w:u w:val="single"/>
              </w:rPr>
              <w:t>3</w:t>
            </w:r>
          </w:p>
        </w:tc>
        <w:tc>
          <w:tcPr>
            <w:tcW w:w="5087" w:type="dxa"/>
          </w:tcPr>
          <w:p w14:paraId="754FC5D1"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2DD643B2" w14:textId="77777777" w:rsidTr="006D5830">
        <w:trPr>
          <w:cantSplit/>
          <w:jc w:val="center"/>
        </w:trPr>
        <w:tc>
          <w:tcPr>
            <w:tcW w:w="1872" w:type="dxa"/>
          </w:tcPr>
          <w:p w14:paraId="64840497" w14:textId="77777777" w:rsidR="0049492E" w:rsidRPr="00B40E31" w:rsidRDefault="0049492E" w:rsidP="006D5830">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6D5830">
            <w:pPr>
              <w:pStyle w:val="TableEntry"/>
              <w:rPr>
                <w:b/>
                <w:u w:val="single"/>
              </w:rPr>
            </w:pPr>
            <w:r w:rsidRPr="00B40E31">
              <w:rPr>
                <w:b/>
                <w:u w:val="single"/>
              </w:rPr>
              <w:t>(0010,xx13)</w:t>
            </w:r>
          </w:p>
        </w:tc>
        <w:tc>
          <w:tcPr>
            <w:tcW w:w="810" w:type="dxa"/>
          </w:tcPr>
          <w:p w14:paraId="1B7400CF" w14:textId="77777777" w:rsidR="0049492E" w:rsidRPr="00B40E31" w:rsidRDefault="0049492E" w:rsidP="006D5830">
            <w:pPr>
              <w:pStyle w:val="TableEntry"/>
              <w:rPr>
                <w:b/>
                <w:u w:val="single"/>
              </w:rPr>
            </w:pPr>
            <w:r w:rsidRPr="00B40E31">
              <w:rPr>
                <w:b/>
                <w:u w:val="single"/>
              </w:rPr>
              <w:t>3</w:t>
            </w:r>
          </w:p>
        </w:tc>
        <w:tc>
          <w:tcPr>
            <w:tcW w:w="5087" w:type="dxa"/>
          </w:tcPr>
          <w:p w14:paraId="4C4FD61F" w14:textId="77777777" w:rsidR="0049492E" w:rsidRPr="00B40E31" w:rsidRDefault="0049492E" w:rsidP="006D5830">
            <w:pPr>
              <w:pStyle w:val="TableEntry"/>
              <w:rPr>
                <w:b/>
                <w:u w:val="single"/>
              </w:rPr>
            </w:pPr>
            <w:r>
              <w:rPr>
                <w:b/>
                <w:u w:val="single"/>
              </w:rPr>
              <w:t>Further explanation of proper name usage</w:t>
            </w:r>
          </w:p>
        </w:tc>
      </w:tr>
      <w:tr w:rsidR="0049492E" w:rsidRPr="00B40E31" w14:paraId="664F0F17" w14:textId="77777777" w:rsidTr="006D5830">
        <w:trPr>
          <w:cantSplit/>
          <w:jc w:val="center"/>
        </w:trPr>
        <w:tc>
          <w:tcPr>
            <w:tcW w:w="1872" w:type="dxa"/>
          </w:tcPr>
          <w:p w14:paraId="33A3C76F" w14:textId="77777777" w:rsidR="0049492E" w:rsidRPr="00B40E31" w:rsidRDefault="0049492E" w:rsidP="006D5830">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6D5830">
            <w:pPr>
              <w:pStyle w:val="TableEntry"/>
              <w:rPr>
                <w:b/>
                <w:u w:val="single"/>
              </w:rPr>
            </w:pPr>
            <w:r w:rsidRPr="00B40E31">
              <w:rPr>
                <w:b/>
                <w:u w:val="single"/>
              </w:rPr>
              <w:t>(0010,xx21)</w:t>
            </w:r>
          </w:p>
        </w:tc>
        <w:tc>
          <w:tcPr>
            <w:tcW w:w="810" w:type="dxa"/>
          </w:tcPr>
          <w:p w14:paraId="42D611E3" w14:textId="77777777" w:rsidR="0049492E" w:rsidRPr="00B40E31" w:rsidRDefault="0049492E" w:rsidP="006D5830">
            <w:pPr>
              <w:pStyle w:val="TableEntry"/>
              <w:rPr>
                <w:b/>
                <w:u w:val="single"/>
              </w:rPr>
            </w:pPr>
            <w:r w:rsidRPr="00B40E31">
              <w:rPr>
                <w:b/>
                <w:u w:val="single"/>
              </w:rPr>
              <w:t>3</w:t>
            </w:r>
          </w:p>
        </w:tc>
        <w:tc>
          <w:tcPr>
            <w:tcW w:w="5087" w:type="dxa"/>
          </w:tcPr>
          <w:p w14:paraId="29791545" w14:textId="77777777" w:rsidR="0049492E" w:rsidRDefault="0049492E" w:rsidP="006D5830">
            <w:pPr>
              <w:pStyle w:val="TableEntry"/>
              <w:rPr>
                <w:b/>
                <w:u w:val="single"/>
              </w:rPr>
            </w:pPr>
            <w:r>
              <w:rPr>
                <w:b/>
                <w:u w:val="single"/>
              </w:rPr>
              <w:t>Pronoun(s) to be used for this person</w:t>
            </w:r>
          </w:p>
          <w:p w14:paraId="2531CFCF" w14:textId="77777777" w:rsidR="0049492E" w:rsidRDefault="0049492E" w:rsidP="006D5830">
            <w:pPr>
              <w:pStyle w:val="TableEntry"/>
              <w:rPr>
                <w:b/>
                <w:u w:val="single"/>
              </w:rPr>
            </w:pPr>
          </w:p>
          <w:p w14:paraId="02FE0694" w14:textId="39C9B48E"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6D5830">
        <w:trPr>
          <w:cantSplit/>
          <w:jc w:val="center"/>
        </w:trPr>
        <w:tc>
          <w:tcPr>
            <w:tcW w:w="1872" w:type="dxa"/>
          </w:tcPr>
          <w:p w14:paraId="0202CF76" w14:textId="77777777" w:rsidR="0049492E" w:rsidRPr="00B40E31" w:rsidRDefault="0049492E" w:rsidP="006D5830">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6D5830">
            <w:pPr>
              <w:pStyle w:val="TableEntry"/>
              <w:rPr>
                <w:b/>
                <w:u w:val="single"/>
              </w:rPr>
            </w:pPr>
            <w:r w:rsidRPr="00B40E31">
              <w:rPr>
                <w:b/>
                <w:u w:val="single"/>
              </w:rPr>
              <w:t>(0010,xx22)</w:t>
            </w:r>
          </w:p>
        </w:tc>
        <w:tc>
          <w:tcPr>
            <w:tcW w:w="810" w:type="dxa"/>
          </w:tcPr>
          <w:p w14:paraId="0E94CFB5" w14:textId="77777777" w:rsidR="0049492E" w:rsidRPr="00B40E31" w:rsidRDefault="0049492E" w:rsidP="006D5830">
            <w:pPr>
              <w:pStyle w:val="TableEntry"/>
              <w:rPr>
                <w:b/>
                <w:u w:val="single"/>
              </w:rPr>
            </w:pPr>
            <w:r w:rsidRPr="00B40E31">
              <w:rPr>
                <w:b/>
                <w:u w:val="single"/>
              </w:rPr>
              <w:t>1</w:t>
            </w:r>
          </w:p>
        </w:tc>
        <w:tc>
          <w:tcPr>
            <w:tcW w:w="5087" w:type="dxa"/>
          </w:tcPr>
          <w:p w14:paraId="7DF11703" w14:textId="77777777" w:rsidR="0049492E" w:rsidRDefault="0049492E" w:rsidP="006D5830">
            <w:pPr>
              <w:pStyle w:val="TableEntry"/>
              <w:rPr>
                <w:b/>
                <w:u w:val="single"/>
              </w:rPr>
            </w:pPr>
            <w:r>
              <w:rPr>
                <w:b/>
                <w:u w:val="single"/>
              </w:rPr>
              <w:t>Pronoun</w:t>
            </w:r>
          </w:p>
          <w:p w14:paraId="250CBA23" w14:textId="77777777" w:rsidR="0049492E" w:rsidRDefault="0049492E" w:rsidP="006D5830">
            <w:pPr>
              <w:pStyle w:val="TableEntry"/>
              <w:rPr>
                <w:b/>
                <w:u w:val="single"/>
              </w:rPr>
            </w:pPr>
          </w:p>
          <w:p w14:paraId="744DA7DB"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A0A3921" w14:textId="77777777" w:rsidTr="006D5830">
        <w:trPr>
          <w:cantSplit/>
          <w:jc w:val="center"/>
        </w:trPr>
        <w:tc>
          <w:tcPr>
            <w:tcW w:w="4417" w:type="dxa"/>
            <w:gridSpan w:val="3"/>
          </w:tcPr>
          <w:p w14:paraId="01C5687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6D5830">
            <w:pPr>
              <w:pStyle w:val="TableEntry"/>
              <w:rPr>
                <w:b/>
                <w:u w:val="single"/>
              </w:rPr>
            </w:pPr>
            <w:r w:rsidRPr="00B40E31">
              <w:rPr>
                <w:b/>
                <w:u w:val="single"/>
              </w:rPr>
              <w:t xml:space="preserve">DCID </w:t>
            </w:r>
            <w:r>
              <w:rPr>
                <w:b/>
                <w:u w:val="single"/>
              </w:rPr>
              <w:t>CIDxxx4 Third Person Pronouns.</w:t>
            </w:r>
          </w:p>
        </w:tc>
      </w:tr>
      <w:tr w:rsidR="004E03E1" w:rsidRPr="004E03E1" w14:paraId="601DF89F" w14:textId="77777777" w:rsidTr="00F1497A">
        <w:trPr>
          <w:cantSplit/>
          <w:jc w:val="center"/>
        </w:trPr>
        <w:tc>
          <w:tcPr>
            <w:tcW w:w="1872" w:type="dxa"/>
          </w:tcPr>
          <w:p w14:paraId="1C4CE46E" w14:textId="70695FF7"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CE41F76" w14:textId="77777777" w:rsidR="004E03E1" w:rsidRPr="004E03E1" w:rsidRDefault="004E03E1" w:rsidP="00F1497A">
            <w:pPr>
              <w:pStyle w:val="TableEntry"/>
              <w:rPr>
                <w:b/>
                <w:bCs/>
                <w:u w:val="single"/>
              </w:rPr>
            </w:pPr>
            <w:r w:rsidRPr="004E03E1">
              <w:rPr>
                <w:b/>
                <w:bCs/>
                <w:u w:val="single"/>
              </w:rPr>
              <w:t>(0010,xxx6)</w:t>
            </w:r>
          </w:p>
        </w:tc>
        <w:tc>
          <w:tcPr>
            <w:tcW w:w="810" w:type="dxa"/>
          </w:tcPr>
          <w:p w14:paraId="6697C0FD" w14:textId="77777777" w:rsidR="004E03E1" w:rsidRPr="004E03E1" w:rsidRDefault="004E03E1" w:rsidP="00F1497A">
            <w:pPr>
              <w:pStyle w:val="TableEntry"/>
              <w:rPr>
                <w:b/>
                <w:bCs/>
                <w:u w:val="single"/>
              </w:rPr>
            </w:pPr>
            <w:r w:rsidRPr="004E03E1">
              <w:rPr>
                <w:b/>
                <w:bCs/>
                <w:u w:val="single"/>
              </w:rPr>
              <w:t>3</w:t>
            </w:r>
          </w:p>
        </w:tc>
        <w:tc>
          <w:tcPr>
            <w:tcW w:w="5087" w:type="dxa"/>
          </w:tcPr>
          <w:p w14:paraId="66D3A2EB"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05FF2641" w14:textId="77777777" w:rsidTr="00F1497A">
        <w:trPr>
          <w:cantSplit/>
          <w:jc w:val="center"/>
        </w:trPr>
        <w:tc>
          <w:tcPr>
            <w:tcW w:w="1872" w:type="dxa"/>
          </w:tcPr>
          <w:p w14:paraId="78D7D123" w14:textId="008C206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0A7F22B4" w14:textId="77777777" w:rsidR="004E03E1" w:rsidRPr="004E03E1" w:rsidRDefault="004E03E1" w:rsidP="00F1497A">
            <w:pPr>
              <w:pStyle w:val="TableEntry"/>
              <w:rPr>
                <w:b/>
                <w:bCs/>
                <w:u w:val="single"/>
              </w:rPr>
            </w:pPr>
            <w:r w:rsidRPr="004E03E1">
              <w:rPr>
                <w:b/>
                <w:bCs/>
                <w:u w:val="single"/>
              </w:rPr>
              <w:t>(0010,xxx7)</w:t>
            </w:r>
          </w:p>
        </w:tc>
        <w:tc>
          <w:tcPr>
            <w:tcW w:w="810" w:type="dxa"/>
          </w:tcPr>
          <w:p w14:paraId="4A6317F3" w14:textId="77777777" w:rsidR="004E03E1" w:rsidRPr="004E03E1" w:rsidRDefault="004E03E1" w:rsidP="00F1497A">
            <w:pPr>
              <w:pStyle w:val="TableEntry"/>
              <w:rPr>
                <w:b/>
                <w:bCs/>
                <w:u w:val="single"/>
              </w:rPr>
            </w:pPr>
            <w:r w:rsidRPr="004E03E1">
              <w:rPr>
                <w:b/>
                <w:bCs/>
                <w:u w:val="single"/>
              </w:rPr>
              <w:t>3</w:t>
            </w:r>
          </w:p>
        </w:tc>
        <w:tc>
          <w:tcPr>
            <w:tcW w:w="5087" w:type="dxa"/>
          </w:tcPr>
          <w:p w14:paraId="569AA6D5"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66EA2C6B" w14:textId="77777777" w:rsidTr="006D5830">
        <w:trPr>
          <w:cantSplit/>
          <w:jc w:val="center"/>
        </w:trPr>
        <w:tc>
          <w:tcPr>
            <w:tcW w:w="1872" w:type="dxa"/>
          </w:tcPr>
          <w:p w14:paraId="5436A5E7" w14:textId="77777777" w:rsidR="0049492E" w:rsidRPr="00B40E31" w:rsidRDefault="0049492E" w:rsidP="006D5830">
            <w:pPr>
              <w:pStyle w:val="TableEntry"/>
              <w:rPr>
                <w:b/>
                <w:u w:val="single"/>
              </w:rPr>
            </w:pPr>
            <w:r w:rsidRPr="00B40E31">
              <w:rPr>
                <w:b/>
                <w:u w:val="single"/>
              </w:rPr>
              <w:t>&gt;Pronoun Comment</w:t>
            </w:r>
          </w:p>
        </w:tc>
        <w:tc>
          <w:tcPr>
            <w:tcW w:w="1735" w:type="dxa"/>
          </w:tcPr>
          <w:p w14:paraId="4F875ECA" w14:textId="77777777" w:rsidR="0049492E" w:rsidRPr="00B40E31" w:rsidRDefault="0049492E" w:rsidP="006D5830">
            <w:pPr>
              <w:pStyle w:val="TableEntry"/>
              <w:rPr>
                <w:b/>
                <w:u w:val="single"/>
              </w:rPr>
            </w:pPr>
            <w:r w:rsidRPr="00B40E31">
              <w:rPr>
                <w:b/>
                <w:u w:val="single"/>
              </w:rPr>
              <w:t>(0010,xx23)</w:t>
            </w:r>
          </w:p>
        </w:tc>
        <w:tc>
          <w:tcPr>
            <w:tcW w:w="810" w:type="dxa"/>
          </w:tcPr>
          <w:p w14:paraId="174C5D5A" w14:textId="77777777" w:rsidR="0049492E" w:rsidRPr="00B40E31" w:rsidRDefault="0049492E" w:rsidP="006D5830">
            <w:pPr>
              <w:pStyle w:val="TableEntry"/>
              <w:rPr>
                <w:b/>
                <w:u w:val="single"/>
              </w:rPr>
            </w:pPr>
            <w:r w:rsidRPr="00B40E31">
              <w:rPr>
                <w:b/>
                <w:u w:val="single"/>
              </w:rPr>
              <w:t>3</w:t>
            </w:r>
          </w:p>
        </w:tc>
        <w:tc>
          <w:tcPr>
            <w:tcW w:w="5087" w:type="dxa"/>
          </w:tcPr>
          <w:p w14:paraId="67A603BC" w14:textId="77777777" w:rsidR="0049492E" w:rsidRPr="00B40E31" w:rsidRDefault="0049492E" w:rsidP="006D5830">
            <w:pPr>
              <w:pStyle w:val="TableEntry"/>
              <w:rPr>
                <w:b/>
                <w:u w:val="single"/>
              </w:rPr>
            </w:pPr>
            <w:r>
              <w:rPr>
                <w:b/>
                <w:u w:val="single"/>
              </w:rPr>
              <w:t>Further explanation of pronoun usage</w:t>
            </w:r>
          </w:p>
        </w:tc>
      </w:tr>
      <w:tr w:rsidR="0049492E" w:rsidRPr="0049492E" w14:paraId="2B8CB031" w14:textId="77777777" w:rsidTr="006D5830">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69" w:name="_Toc106867481"/>
      <w:bookmarkStart w:id="70" w:name="_Toc149036800"/>
      <w:r w:rsidRPr="0049492E">
        <w:t>Part 4</w:t>
      </w:r>
      <w:bookmarkEnd w:id="69"/>
      <w:bookmarkEnd w:id="70"/>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71" w:name="_Toc106867482"/>
      <w:bookmarkStart w:id="72" w:name="_Toc149036801"/>
      <w:r w:rsidRPr="0049492E">
        <w:t>C.6.1 Patient Root SOP Class Group</w:t>
      </w:r>
      <w:bookmarkEnd w:id="71"/>
      <w:bookmarkEnd w:id="72"/>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Default="0049492E" w:rsidP="0049492E"/>
    <w:p w14:paraId="51CA660E" w14:textId="77777777" w:rsidR="00256F23" w:rsidRDefault="00256F23" w:rsidP="0049492E"/>
    <w:p w14:paraId="1D61F261" w14:textId="2D2D0D32" w:rsidR="00256F23" w:rsidRDefault="00256F23" w:rsidP="00E02B2B">
      <w:pPr>
        <w:pStyle w:val="TableLabel"/>
      </w:pPr>
      <w:r>
        <w:t>Table C.6-2. Study Level Keys for the Patient Root Query/Retrieve Information Model</w:t>
      </w:r>
    </w:p>
    <w:p w14:paraId="40918554" w14:textId="77777777" w:rsidR="00E02B2B" w:rsidRDefault="00E02B2B" w:rsidP="00E02B2B">
      <w:pPr>
        <w:pStyle w:val="TableLabel"/>
      </w:pPr>
    </w:p>
    <w:tbl>
      <w:tblPr>
        <w:tblW w:w="9089" w:type="dxa"/>
        <w:tblInd w:w="40" w:type="dxa"/>
        <w:tblLayout w:type="fixed"/>
        <w:tblCellMar>
          <w:left w:w="10" w:type="dxa"/>
          <w:right w:w="10" w:type="dxa"/>
        </w:tblCellMar>
        <w:tblLook w:val="04A0" w:firstRow="1" w:lastRow="0" w:firstColumn="1" w:lastColumn="0" w:noHBand="0" w:noVBand="1"/>
      </w:tblPr>
      <w:tblGrid>
        <w:gridCol w:w="2336"/>
        <w:gridCol w:w="2156"/>
        <w:gridCol w:w="6"/>
        <w:gridCol w:w="1526"/>
        <w:gridCol w:w="1713"/>
        <w:gridCol w:w="1352"/>
      </w:tblGrid>
      <w:tr w:rsidR="007D7889" w:rsidRPr="00E02B2B" w14:paraId="1BA0FC16" w14:textId="77777777" w:rsidTr="007D7889">
        <w:trPr>
          <w:tblHeader/>
        </w:trPr>
        <w:tc>
          <w:tcPr>
            <w:tcW w:w="233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7BD26B" w14:textId="77777777" w:rsidR="007D7889" w:rsidRPr="00E02B2B" w:rsidRDefault="007D7889" w:rsidP="00E02B2B">
            <w:pPr>
              <w:pStyle w:val="TableTitle"/>
            </w:pPr>
            <w:r w:rsidRPr="00E02B2B">
              <w:t>Attribute Name</w:t>
            </w:r>
          </w:p>
        </w:tc>
        <w:tc>
          <w:tcPr>
            <w:tcW w:w="2156" w:type="dxa"/>
            <w:tcBorders>
              <w:top w:val="single" w:sz="4" w:space="0" w:color="000000"/>
              <w:left w:val="single" w:sz="4" w:space="0" w:color="000000"/>
              <w:bottom w:val="single" w:sz="4" w:space="0" w:color="000000"/>
              <w:right w:val="single" w:sz="4" w:space="0" w:color="000000"/>
            </w:tcBorders>
          </w:tcPr>
          <w:p w14:paraId="17561081" w14:textId="201DEAFD" w:rsidR="007D7889" w:rsidRPr="00E02B2B" w:rsidRDefault="007D7889" w:rsidP="00E02B2B">
            <w:pPr>
              <w:pStyle w:val="TableTitle"/>
            </w:pPr>
            <w:r w:rsidRPr="005527EB">
              <w:t>Tag</w:t>
            </w:r>
          </w:p>
        </w:tc>
        <w:tc>
          <w:tcPr>
            <w:tcW w:w="1532" w:type="dxa"/>
            <w:gridSpan w:val="2"/>
            <w:tcBorders>
              <w:top w:val="single" w:sz="4" w:space="0" w:color="000000"/>
              <w:left w:val="single" w:sz="4" w:space="0" w:color="000000"/>
              <w:bottom w:val="single" w:sz="4" w:space="0" w:color="000000"/>
              <w:right w:val="single" w:sz="4" w:space="0" w:color="000000"/>
            </w:tcBorders>
          </w:tcPr>
          <w:p w14:paraId="49490465" w14:textId="36CCA18F" w:rsidR="007D7889" w:rsidRPr="00E02B2B" w:rsidRDefault="007D7889" w:rsidP="00E02B2B">
            <w:pPr>
              <w:pStyle w:val="TableTitle"/>
            </w:pPr>
            <w:r w:rsidRPr="005E2572">
              <w:t>Type</w:t>
            </w:r>
          </w:p>
        </w:tc>
        <w:tc>
          <w:tcPr>
            <w:tcW w:w="1713" w:type="dxa"/>
            <w:tcBorders>
              <w:top w:val="single" w:sz="4" w:space="0" w:color="000000"/>
              <w:left w:val="single" w:sz="4" w:space="0" w:color="000000"/>
              <w:bottom w:val="single" w:sz="4" w:space="0" w:color="000000"/>
              <w:right w:val="single" w:sz="4" w:space="0" w:color="000000"/>
            </w:tcBorders>
          </w:tcPr>
          <w:p w14:paraId="1695B105" w14:textId="635EC6E2" w:rsidR="007D7889" w:rsidRPr="00E02B2B" w:rsidRDefault="007D7889" w:rsidP="00E02B2B">
            <w:pPr>
              <w:pStyle w:val="TableTitle"/>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4764F4F" w14:textId="4600C76F" w:rsidR="007D7889" w:rsidRPr="00E02B2B" w:rsidRDefault="007D7889" w:rsidP="00E02B2B">
            <w:pPr>
              <w:pStyle w:val="TableTitle"/>
            </w:pPr>
            <w:r w:rsidRPr="00256F23">
              <w:rPr>
                <w:u w:val="single"/>
              </w:rPr>
              <w:t>Remark</w:t>
            </w:r>
          </w:p>
        </w:tc>
      </w:tr>
      <w:tr w:rsidR="00E02B2B" w14:paraId="41CE675E" w14:textId="19CD532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88357DC" w14:textId="77777777" w:rsidR="00E02B2B" w:rsidRDefault="00E02B2B" w:rsidP="00E02B2B">
            <w:pPr>
              <w:pStyle w:val="TableEntry"/>
              <w:rPr>
                <w:rFonts w:ascii="Times New Roman" w:hAnsi="Times New Roman"/>
              </w:rPr>
            </w:pPr>
            <w:bookmarkStart w:id="73" w:name="para_802fef70_7396_4484_b82f_d316384586" w:colFirst="0" w:colLast="0"/>
            <w:r>
              <w:t>Study Date</w:t>
            </w:r>
          </w:p>
        </w:tc>
        <w:tc>
          <w:tcPr>
            <w:tcW w:w="2156" w:type="dxa"/>
            <w:tcBorders>
              <w:top w:val="nil"/>
              <w:left w:val="single" w:sz="4" w:space="0" w:color="000000"/>
              <w:bottom w:val="single" w:sz="4" w:space="0" w:color="000000"/>
              <w:right w:val="single" w:sz="4" w:space="0" w:color="000000"/>
            </w:tcBorders>
          </w:tcPr>
          <w:p w14:paraId="02A2DB0A" w14:textId="4322238C" w:rsidR="00E02B2B" w:rsidRDefault="00E02B2B" w:rsidP="00E02B2B">
            <w:pPr>
              <w:pStyle w:val="TableEntry"/>
            </w:pPr>
            <w:r w:rsidRPr="002A16D0">
              <w:t>(0008,0020)</w:t>
            </w:r>
          </w:p>
        </w:tc>
        <w:tc>
          <w:tcPr>
            <w:tcW w:w="1532" w:type="dxa"/>
            <w:gridSpan w:val="2"/>
            <w:tcBorders>
              <w:top w:val="nil"/>
              <w:left w:val="single" w:sz="4" w:space="0" w:color="000000"/>
              <w:bottom w:val="single" w:sz="4" w:space="0" w:color="000000"/>
              <w:right w:val="single" w:sz="4" w:space="0" w:color="000000"/>
            </w:tcBorders>
          </w:tcPr>
          <w:p w14:paraId="09386BE0" w14:textId="508467E1"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40975D00" w14:textId="252D2517" w:rsidR="00E02B2B" w:rsidRPr="006E1BCB" w:rsidRDefault="006E1BCB" w:rsidP="006E1BCB">
            <w:pPr>
              <w:pStyle w:val="TableEntry"/>
              <w:rPr>
                <w:b/>
                <w:bCs/>
                <w:u w:val="single"/>
              </w:rPr>
            </w:pPr>
            <w:commentRangeStart w:id="74"/>
            <w:commentRangeStart w:id="75"/>
            <w:r w:rsidRPr="006E1BCB">
              <w:rPr>
                <w:b/>
                <w:bCs/>
                <w:u w:val="single"/>
              </w:rPr>
              <w:t>2</w:t>
            </w:r>
            <w:commentRangeEnd w:id="74"/>
            <w:r w:rsidR="00610967">
              <w:rPr>
                <w:rStyle w:val="CommentReference"/>
              </w:rPr>
              <w:commentReference w:id="74"/>
            </w:r>
            <w:commentRangeEnd w:id="75"/>
            <w:r w:rsidR="00E26D4C">
              <w:rPr>
                <w:rStyle w:val="CommentReference"/>
              </w:rPr>
              <w:commentReference w:id="75"/>
            </w:r>
          </w:p>
        </w:tc>
        <w:tc>
          <w:tcPr>
            <w:tcW w:w="1352" w:type="dxa"/>
            <w:tcBorders>
              <w:top w:val="nil"/>
              <w:left w:val="single" w:sz="4" w:space="0" w:color="000000"/>
              <w:bottom w:val="single" w:sz="4" w:space="0" w:color="000000"/>
              <w:right w:val="single" w:sz="4" w:space="0" w:color="000000"/>
            </w:tcBorders>
          </w:tcPr>
          <w:p w14:paraId="74FAF320" w14:textId="07B4DD38" w:rsidR="00E02B2B" w:rsidRDefault="00E02B2B" w:rsidP="00E02B2B">
            <w:pPr>
              <w:pStyle w:val="TableEntry"/>
            </w:pPr>
          </w:p>
        </w:tc>
      </w:tr>
      <w:tr w:rsidR="00E02B2B" w14:paraId="57E320DA" w14:textId="5A4E002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604FD3" w14:textId="77777777" w:rsidR="00E02B2B" w:rsidRDefault="00E02B2B" w:rsidP="00E02B2B">
            <w:pPr>
              <w:pStyle w:val="TableEntry"/>
            </w:pPr>
            <w:bookmarkStart w:id="76" w:name="para_3ee47af7_ef06_4aa3_9937_c4cf52acf6" w:colFirst="0" w:colLast="0"/>
            <w:bookmarkEnd w:id="73"/>
            <w:r>
              <w:t>Study Time</w:t>
            </w:r>
          </w:p>
        </w:tc>
        <w:tc>
          <w:tcPr>
            <w:tcW w:w="2156" w:type="dxa"/>
            <w:tcBorders>
              <w:top w:val="nil"/>
              <w:left w:val="single" w:sz="4" w:space="0" w:color="000000"/>
              <w:bottom w:val="single" w:sz="4" w:space="0" w:color="000000"/>
              <w:right w:val="single" w:sz="4" w:space="0" w:color="000000"/>
            </w:tcBorders>
          </w:tcPr>
          <w:p w14:paraId="3FD6A123" w14:textId="0FBA7B24" w:rsidR="00E02B2B" w:rsidRDefault="00E02B2B" w:rsidP="00E02B2B">
            <w:pPr>
              <w:pStyle w:val="TableEntry"/>
            </w:pPr>
            <w:r w:rsidRPr="002A16D0">
              <w:t>(0008,0030)</w:t>
            </w:r>
          </w:p>
        </w:tc>
        <w:tc>
          <w:tcPr>
            <w:tcW w:w="1532" w:type="dxa"/>
            <w:gridSpan w:val="2"/>
            <w:tcBorders>
              <w:top w:val="nil"/>
              <w:left w:val="single" w:sz="4" w:space="0" w:color="000000"/>
              <w:bottom w:val="single" w:sz="4" w:space="0" w:color="000000"/>
              <w:right w:val="single" w:sz="4" w:space="0" w:color="000000"/>
            </w:tcBorders>
          </w:tcPr>
          <w:p w14:paraId="140E6079" w14:textId="029210E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DD18356" w14:textId="5D6D3DB5"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7D696109" w14:textId="09D7908F" w:rsidR="00E02B2B" w:rsidRDefault="00E02B2B" w:rsidP="00E02B2B">
            <w:pPr>
              <w:pStyle w:val="TableEntry"/>
            </w:pPr>
          </w:p>
        </w:tc>
      </w:tr>
      <w:tr w:rsidR="00E02B2B" w14:paraId="4C40FC54" w14:textId="4EBC9A4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F7024CF" w14:textId="77777777" w:rsidR="00E02B2B" w:rsidRDefault="00E02B2B" w:rsidP="00E02B2B">
            <w:pPr>
              <w:pStyle w:val="TableEntry"/>
            </w:pPr>
            <w:bookmarkStart w:id="77" w:name="para_5ffdba34_762e_4ea4_aad1_22fec1d396" w:colFirst="0" w:colLast="0"/>
            <w:bookmarkEnd w:id="76"/>
            <w:r>
              <w:t>Accession Number</w:t>
            </w:r>
          </w:p>
        </w:tc>
        <w:tc>
          <w:tcPr>
            <w:tcW w:w="2156" w:type="dxa"/>
            <w:tcBorders>
              <w:top w:val="nil"/>
              <w:left w:val="single" w:sz="4" w:space="0" w:color="000000"/>
              <w:bottom w:val="single" w:sz="4" w:space="0" w:color="000000"/>
              <w:right w:val="single" w:sz="4" w:space="0" w:color="000000"/>
            </w:tcBorders>
          </w:tcPr>
          <w:p w14:paraId="5227EB75" w14:textId="0012E049" w:rsidR="00E02B2B" w:rsidRDefault="00E02B2B" w:rsidP="00E02B2B">
            <w:pPr>
              <w:pStyle w:val="TableEntry"/>
            </w:pPr>
            <w:r w:rsidRPr="002A16D0">
              <w:t>(0008,0050)</w:t>
            </w:r>
          </w:p>
        </w:tc>
        <w:tc>
          <w:tcPr>
            <w:tcW w:w="1532" w:type="dxa"/>
            <w:gridSpan w:val="2"/>
            <w:tcBorders>
              <w:top w:val="nil"/>
              <w:left w:val="single" w:sz="4" w:space="0" w:color="000000"/>
              <w:bottom w:val="single" w:sz="4" w:space="0" w:color="000000"/>
              <w:right w:val="single" w:sz="4" w:space="0" w:color="000000"/>
            </w:tcBorders>
          </w:tcPr>
          <w:p w14:paraId="04603D47" w14:textId="389E8864"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513F054" w14:textId="6CDA0277"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34780B2F" w14:textId="59A8355C" w:rsidR="00E02B2B" w:rsidRDefault="00E02B2B" w:rsidP="00E02B2B">
            <w:pPr>
              <w:pStyle w:val="TableEntry"/>
            </w:pPr>
          </w:p>
        </w:tc>
      </w:tr>
      <w:tr w:rsidR="00E02B2B" w14:paraId="18D30C2C" w14:textId="7C51DF0A"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41D0844" w14:textId="77777777" w:rsidR="00E02B2B" w:rsidRDefault="00E02B2B" w:rsidP="00E02B2B">
            <w:pPr>
              <w:pStyle w:val="TableEntry"/>
            </w:pPr>
            <w:bookmarkStart w:id="78" w:name="para_6cffd2bb_9714_410d_9976_07a7ee4b24" w:colFirst="0" w:colLast="0"/>
            <w:bookmarkEnd w:id="77"/>
            <w:r>
              <w:t>Study ID</w:t>
            </w:r>
          </w:p>
        </w:tc>
        <w:tc>
          <w:tcPr>
            <w:tcW w:w="2156" w:type="dxa"/>
            <w:tcBorders>
              <w:top w:val="nil"/>
              <w:left w:val="single" w:sz="4" w:space="0" w:color="000000"/>
              <w:bottom w:val="single" w:sz="4" w:space="0" w:color="000000"/>
              <w:right w:val="single" w:sz="4" w:space="0" w:color="000000"/>
            </w:tcBorders>
          </w:tcPr>
          <w:p w14:paraId="481B6C68" w14:textId="6F32F994" w:rsidR="00E02B2B" w:rsidRDefault="00E02B2B" w:rsidP="00E02B2B">
            <w:pPr>
              <w:pStyle w:val="TableEntry"/>
            </w:pPr>
            <w:r w:rsidRPr="002A16D0">
              <w:t>(0020,0010)</w:t>
            </w:r>
          </w:p>
        </w:tc>
        <w:tc>
          <w:tcPr>
            <w:tcW w:w="1532" w:type="dxa"/>
            <w:gridSpan w:val="2"/>
            <w:tcBorders>
              <w:top w:val="nil"/>
              <w:left w:val="single" w:sz="4" w:space="0" w:color="000000"/>
              <w:bottom w:val="single" w:sz="4" w:space="0" w:color="000000"/>
              <w:right w:val="single" w:sz="4" w:space="0" w:color="000000"/>
            </w:tcBorders>
          </w:tcPr>
          <w:p w14:paraId="684B71CA" w14:textId="34E3397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193DD4E1" w14:textId="6DD17251"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6BE68215" w14:textId="08F77B32" w:rsidR="00E02B2B" w:rsidRDefault="00E02B2B" w:rsidP="00E02B2B">
            <w:pPr>
              <w:pStyle w:val="TableEntry"/>
            </w:pPr>
          </w:p>
        </w:tc>
      </w:tr>
      <w:tr w:rsidR="00E02B2B" w14:paraId="0F4EF17E" w14:textId="05195E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86A403" w14:textId="77777777" w:rsidR="00E02B2B" w:rsidRDefault="00E02B2B" w:rsidP="00E02B2B">
            <w:pPr>
              <w:pStyle w:val="TableEntry"/>
            </w:pPr>
            <w:bookmarkStart w:id="79" w:name="para_893b0b58_53aa_482f_b12c_0c34bd1ebc" w:colFirst="0" w:colLast="0"/>
            <w:bookmarkEnd w:id="78"/>
            <w:r>
              <w:t>Study Instance UID</w:t>
            </w:r>
          </w:p>
        </w:tc>
        <w:tc>
          <w:tcPr>
            <w:tcW w:w="2156" w:type="dxa"/>
            <w:tcBorders>
              <w:top w:val="nil"/>
              <w:left w:val="single" w:sz="4" w:space="0" w:color="000000"/>
              <w:bottom w:val="single" w:sz="4" w:space="0" w:color="000000"/>
              <w:right w:val="single" w:sz="4" w:space="0" w:color="000000"/>
            </w:tcBorders>
          </w:tcPr>
          <w:p w14:paraId="1C4DEEE9" w14:textId="119D914A" w:rsidR="00E02B2B" w:rsidRDefault="00E02B2B" w:rsidP="00E02B2B">
            <w:pPr>
              <w:pStyle w:val="TableEntry"/>
            </w:pPr>
            <w:r w:rsidRPr="002A16D0">
              <w:t>(0020,000D)</w:t>
            </w:r>
          </w:p>
        </w:tc>
        <w:tc>
          <w:tcPr>
            <w:tcW w:w="1532" w:type="dxa"/>
            <w:gridSpan w:val="2"/>
            <w:tcBorders>
              <w:top w:val="nil"/>
              <w:left w:val="single" w:sz="4" w:space="0" w:color="000000"/>
              <w:bottom w:val="single" w:sz="4" w:space="0" w:color="000000"/>
              <w:right w:val="single" w:sz="4" w:space="0" w:color="000000"/>
            </w:tcBorders>
          </w:tcPr>
          <w:p w14:paraId="47EDB6C1" w14:textId="0C1FC872" w:rsidR="00E02B2B" w:rsidRDefault="00E02B2B" w:rsidP="00E02B2B">
            <w:pPr>
              <w:pStyle w:val="TableEntry"/>
            </w:pPr>
            <w:r w:rsidRPr="004E247F">
              <w:t>U</w:t>
            </w:r>
          </w:p>
        </w:tc>
        <w:tc>
          <w:tcPr>
            <w:tcW w:w="1713" w:type="dxa"/>
            <w:tcBorders>
              <w:top w:val="nil"/>
              <w:left w:val="single" w:sz="4" w:space="0" w:color="000000"/>
              <w:bottom w:val="single" w:sz="4" w:space="0" w:color="000000"/>
              <w:right w:val="single" w:sz="4" w:space="0" w:color="000000"/>
            </w:tcBorders>
          </w:tcPr>
          <w:p w14:paraId="037010CF" w14:textId="16EFE3EC" w:rsidR="00E02B2B" w:rsidRPr="006E1BCB" w:rsidRDefault="006E1BCB" w:rsidP="006E1BCB">
            <w:pPr>
              <w:pStyle w:val="TableEntry"/>
              <w:rPr>
                <w:b/>
                <w:bCs/>
                <w:u w:val="single"/>
              </w:rPr>
            </w:pPr>
            <w:r w:rsidRPr="006E1BCB">
              <w:rPr>
                <w:b/>
                <w:bCs/>
                <w:u w:val="single"/>
              </w:rPr>
              <w:t>1</w:t>
            </w:r>
          </w:p>
        </w:tc>
        <w:tc>
          <w:tcPr>
            <w:tcW w:w="1352" w:type="dxa"/>
            <w:tcBorders>
              <w:top w:val="nil"/>
              <w:left w:val="single" w:sz="4" w:space="0" w:color="000000"/>
              <w:bottom w:val="single" w:sz="4" w:space="0" w:color="000000"/>
              <w:right w:val="single" w:sz="4" w:space="0" w:color="000000"/>
            </w:tcBorders>
          </w:tcPr>
          <w:p w14:paraId="395601F0" w14:textId="741C798D" w:rsidR="00E02B2B" w:rsidRDefault="00E02B2B" w:rsidP="00E02B2B">
            <w:pPr>
              <w:pStyle w:val="TableEntry"/>
            </w:pPr>
          </w:p>
        </w:tc>
      </w:tr>
      <w:tr w:rsidR="00E02B2B" w14:paraId="412E4794" w14:textId="3395218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2931F8D" w14:textId="77777777" w:rsidR="00E02B2B" w:rsidRDefault="00E02B2B" w:rsidP="00E02B2B">
            <w:pPr>
              <w:pStyle w:val="TableEntry"/>
            </w:pPr>
            <w:bookmarkStart w:id="80" w:name="para_4f66ae7e_62e8_4cb2_9b9b_54c064cffa" w:colFirst="0" w:colLast="0"/>
            <w:bookmarkEnd w:id="79"/>
            <w:r>
              <w:lastRenderedPageBreak/>
              <w:t>Modalities in Study</w:t>
            </w:r>
          </w:p>
        </w:tc>
        <w:tc>
          <w:tcPr>
            <w:tcW w:w="2156" w:type="dxa"/>
            <w:tcBorders>
              <w:top w:val="nil"/>
              <w:left w:val="single" w:sz="4" w:space="0" w:color="000000"/>
              <w:bottom w:val="single" w:sz="4" w:space="0" w:color="000000"/>
              <w:right w:val="single" w:sz="4" w:space="0" w:color="000000"/>
            </w:tcBorders>
          </w:tcPr>
          <w:p w14:paraId="64AE6D48" w14:textId="64DB81FF" w:rsidR="00E02B2B" w:rsidRDefault="00E02B2B" w:rsidP="00E02B2B">
            <w:pPr>
              <w:pStyle w:val="TableEntry"/>
            </w:pPr>
            <w:r w:rsidRPr="002A16D0">
              <w:t>(0008,0061)</w:t>
            </w:r>
          </w:p>
        </w:tc>
        <w:tc>
          <w:tcPr>
            <w:tcW w:w="1532" w:type="dxa"/>
            <w:gridSpan w:val="2"/>
            <w:tcBorders>
              <w:top w:val="nil"/>
              <w:left w:val="single" w:sz="4" w:space="0" w:color="000000"/>
              <w:bottom w:val="single" w:sz="4" w:space="0" w:color="000000"/>
              <w:right w:val="single" w:sz="4" w:space="0" w:color="000000"/>
            </w:tcBorders>
          </w:tcPr>
          <w:p w14:paraId="6FF4156E" w14:textId="3A5984D2"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7169BA8" w14:textId="14D01918"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3389CF" w14:textId="7D418EF7" w:rsidR="00E02B2B" w:rsidRDefault="00E02B2B" w:rsidP="00E02B2B">
            <w:pPr>
              <w:pStyle w:val="TableEntry"/>
            </w:pPr>
          </w:p>
        </w:tc>
      </w:tr>
      <w:tr w:rsidR="00E02B2B" w14:paraId="79D39F8C" w14:textId="033AC7A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77CCD10" w14:textId="77777777" w:rsidR="00E02B2B" w:rsidRDefault="00E02B2B" w:rsidP="00E02B2B">
            <w:pPr>
              <w:pStyle w:val="TableEntry"/>
            </w:pPr>
            <w:bookmarkStart w:id="81" w:name="para_01f965a6_cfa7_4a99_970a_678f0c4723" w:colFirst="0" w:colLast="0"/>
            <w:bookmarkEnd w:id="80"/>
            <w:r>
              <w:t>SOP Classes in Study</w:t>
            </w:r>
          </w:p>
        </w:tc>
        <w:tc>
          <w:tcPr>
            <w:tcW w:w="2156" w:type="dxa"/>
            <w:tcBorders>
              <w:top w:val="nil"/>
              <w:left w:val="single" w:sz="4" w:space="0" w:color="000000"/>
              <w:bottom w:val="single" w:sz="4" w:space="0" w:color="000000"/>
              <w:right w:val="single" w:sz="4" w:space="0" w:color="000000"/>
            </w:tcBorders>
          </w:tcPr>
          <w:p w14:paraId="1BCF4FA8" w14:textId="541703BB" w:rsidR="00E02B2B" w:rsidRDefault="00E02B2B" w:rsidP="00E02B2B">
            <w:pPr>
              <w:pStyle w:val="TableEntry"/>
            </w:pPr>
            <w:r w:rsidRPr="002A16D0">
              <w:t>(0008,0062)</w:t>
            </w:r>
          </w:p>
        </w:tc>
        <w:tc>
          <w:tcPr>
            <w:tcW w:w="1532" w:type="dxa"/>
            <w:gridSpan w:val="2"/>
            <w:tcBorders>
              <w:top w:val="nil"/>
              <w:left w:val="single" w:sz="4" w:space="0" w:color="000000"/>
              <w:bottom w:val="single" w:sz="4" w:space="0" w:color="000000"/>
              <w:right w:val="single" w:sz="4" w:space="0" w:color="000000"/>
            </w:tcBorders>
          </w:tcPr>
          <w:p w14:paraId="18FDB587" w14:textId="17494A1A"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2E31FC0" w14:textId="0E5F574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1094807" w14:textId="195E54AD" w:rsidR="00E02B2B" w:rsidRDefault="00E02B2B" w:rsidP="00E02B2B">
            <w:pPr>
              <w:pStyle w:val="TableEntry"/>
            </w:pPr>
          </w:p>
        </w:tc>
      </w:tr>
      <w:tr w:rsidR="00E02B2B" w14:paraId="05D841B4" w14:textId="5C1CF488"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9CBBAA" w14:textId="77777777" w:rsidR="00E02B2B" w:rsidRDefault="00E02B2B" w:rsidP="00E02B2B">
            <w:pPr>
              <w:pStyle w:val="TableEntry"/>
            </w:pPr>
            <w:bookmarkStart w:id="82" w:name="para_e53b3644_5980_4f06_8f20_f5108816aa" w:colFirst="0" w:colLast="0"/>
            <w:bookmarkEnd w:id="81"/>
            <w:r>
              <w:t>Anatomic Regions in Study Code Sequence</w:t>
            </w:r>
          </w:p>
        </w:tc>
        <w:tc>
          <w:tcPr>
            <w:tcW w:w="2156" w:type="dxa"/>
            <w:tcBorders>
              <w:top w:val="nil"/>
              <w:left w:val="single" w:sz="4" w:space="0" w:color="000000"/>
              <w:bottom w:val="single" w:sz="4" w:space="0" w:color="000000"/>
              <w:right w:val="single" w:sz="4" w:space="0" w:color="000000"/>
            </w:tcBorders>
          </w:tcPr>
          <w:p w14:paraId="6BECEBE1" w14:textId="11F6EC96" w:rsidR="00E02B2B" w:rsidRDefault="00E02B2B" w:rsidP="00E02B2B">
            <w:pPr>
              <w:pStyle w:val="TableEntry"/>
            </w:pPr>
            <w:r w:rsidRPr="002A16D0">
              <w:t>(0008,0063)</w:t>
            </w:r>
          </w:p>
        </w:tc>
        <w:tc>
          <w:tcPr>
            <w:tcW w:w="1532" w:type="dxa"/>
            <w:gridSpan w:val="2"/>
            <w:tcBorders>
              <w:top w:val="nil"/>
              <w:left w:val="single" w:sz="4" w:space="0" w:color="000000"/>
              <w:bottom w:val="single" w:sz="4" w:space="0" w:color="000000"/>
              <w:right w:val="single" w:sz="4" w:space="0" w:color="000000"/>
            </w:tcBorders>
          </w:tcPr>
          <w:p w14:paraId="529885FB" w14:textId="71AC8ACE"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0E231DB7" w14:textId="40A199A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DDDFAE3" w14:textId="6E45FDB6" w:rsidR="00E02B2B" w:rsidRDefault="00E02B2B" w:rsidP="00E02B2B">
            <w:pPr>
              <w:pStyle w:val="TableEntry"/>
            </w:pPr>
          </w:p>
        </w:tc>
      </w:tr>
      <w:tr w:rsidR="00E02B2B" w14:paraId="17A5D551" w14:textId="77777777" w:rsidTr="007D7889">
        <w:tc>
          <w:tcPr>
            <w:tcW w:w="9089" w:type="dxa"/>
            <w:gridSpan w:val="6"/>
            <w:tcBorders>
              <w:top w:val="single" w:sz="4" w:space="0" w:color="auto"/>
              <w:left w:val="single" w:sz="4" w:space="0" w:color="auto"/>
              <w:bottom w:val="single" w:sz="4" w:space="0" w:color="auto"/>
              <w:right w:val="single" w:sz="4" w:space="0" w:color="auto"/>
            </w:tcBorders>
          </w:tcPr>
          <w:p w14:paraId="545D3ACE" w14:textId="75AF61F1" w:rsidR="00E02B2B" w:rsidRDefault="00E02B2B" w:rsidP="006E1BCB">
            <w:pPr>
              <w:pStyle w:val="TableEntry"/>
            </w:pPr>
            <w:bookmarkStart w:id="83" w:name="para_554161cc_5c42_483b_8805_9553c17195"/>
            <w:bookmarkEnd w:id="82"/>
            <w:r>
              <w:rPr>
                <w:i/>
              </w:rPr>
              <w:t xml:space="preserve">&gt;Include </w:t>
            </w:r>
            <w:hyperlink r:id="rId17" w:anchor="table_C_6_2a" w:history="1">
              <w:r>
                <w:rPr>
                  <w:rStyle w:val="Hyperlink"/>
                  <w:rFonts w:ascii="Arial" w:hAnsi="Arial"/>
                  <w:i/>
                  <w:color w:val="000000"/>
                  <w:sz w:val="18"/>
                </w:rPr>
                <w:t>Table C.6-2a “Enhanced Code Value Keys Macro with Optional Keys”</w:t>
              </w:r>
            </w:hyperlink>
          </w:p>
        </w:tc>
        <w:bookmarkEnd w:id="83"/>
      </w:tr>
      <w:tr w:rsidR="00E02B2B" w14:paraId="10C4242F" w14:textId="52E12883"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F54E28" w14:textId="77777777" w:rsidR="00E02B2B" w:rsidRDefault="00E02B2B" w:rsidP="00E02B2B">
            <w:pPr>
              <w:pStyle w:val="TableEntry"/>
            </w:pPr>
            <w:bookmarkStart w:id="84" w:name="para_d60cea52_0be9_4bef_affe_e46267093a" w:colFirst="0" w:colLast="0"/>
            <w:r>
              <w:t>Referring Physician's Name</w:t>
            </w:r>
          </w:p>
        </w:tc>
        <w:tc>
          <w:tcPr>
            <w:tcW w:w="2156" w:type="dxa"/>
            <w:tcBorders>
              <w:top w:val="nil"/>
              <w:left w:val="single" w:sz="4" w:space="0" w:color="000000"/>
              <w:bottom w:val="single" w:sz="4" w:space="0" w:color="000000"/>
              <w:right w:val="single" w:sz="4" w:space="0" w:color="000000"/>
            </w:tcBorders>
          </w:tcPr>
          <w:p w14:paraId="14247A52" w14:textId="57AC754B" w:rsidR="00E02B2B" w:rsidRDefault="00E02B2B" w:rsidP="00E02B2B">
            <w:pPr>
              <w:pStyle w:val="TableEntry"/>
            </w:pPr>
            <w:r w:rsidRPr="00676BCC">
              <w:t>(0008,0090)</w:t>
            </w:r>
          </w:p>
        </w:tc>
        <w:tc>
          <w:tcPr>
            <w:tcW w:w="1532" w:type="dxa"/>
            <w:gridSpan w:val="2"/>
            <w:tcBorders>
              <w:top w:val="nil"/>
              <w:left w:val="single" w:sz="4" w:space="0" w:color="000000"/>
              <w:bottom w:val="single" w:sz="4" w:space="0" w:color="000000"/>
              <w:right w:val="single" w:sz="4" w:space="0" w:color="000000"/>
            </w:tcBorders>
          </w:tcPr>
          <w:p w14:paraId="61837F83" w14:textId="2DA8EB69"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00B7FAAD" w14:textId="644D4206"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DC0DC5" w14:textId="6B5D98B3" w:rsidR="00E02B2B" w:rsidRDefault="00E02B2B" w:rsidP="00E02B2B">
            <w:pPr>
              <w:pStyle w:val="TableEntry"/>
            </w:pPr>
          </w:p>
        </w:tc>
      </w:tr>
      <w:tr w:rsidR="00E02B2B" w14:paraId="3491D756" w14:textId="6F0912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ACD5C5" w14:textId="77777777" w:rsidR="00E02B2B" w:rsidRDefault="00E02B2B" w:rsidP="00E02B2B">
            <w:pPr>
              <w:pStyle w:val="TableEntry"/>
            </w:pPr>
            <w:bookmarkStart w:id="85" w:name="para_f5728ef6_8b52_43e8_aaa4_850ec86e19" w:colFirst="0" w:colLast="0"/>
            <w:bookmarkEnd w:id="84"/>
            <w:r>
              <w:t>Study Description</w:t>
            </w:r>
          </w:p>
        </w:tc>
        <w:tc>
          <w:tcPr>
            <w:tcW w:w="2156" w:type="dxa"/>
            <w:tcBorders>
              <w:top w:val="nil"/>
              <w:left w:val="single" w:sz="4" w:space="0" w:color="000000"/>
              <w:bottom w:val="single" w:sz="4" w:space="0" w:color="000000"/>
              <w:right w:val="single" w:sz="4" w:space="0" w:color="000000"/>
            </w:tcBorders>
          </w:tcPr>
          <w:p w14:paraId="6E156DDF" w14:textId="0E1CB0AA" w:rsidR="00E02B2B" w:rsidRDefault="00E02B2B" w:rsidP="00E02B2B">
            <w:pPr>
              <w:pStyle w:val="TableEntry"/>
            </w:pPr>
            <w:r w:rsidRPr="00676BCC">
              <w:t>(0008,1030)</w:t>
            </w:r>
          </w:p>
        </w:tc>
        <w:tc>
          <w:tcPr>
            <w:tcW w:w="1532" w:type="dxa"/>
            <w:gridSpan w:val="2"/>
            <w:tcBorders>
              <w:top w:val="nil"/>
              <w:left w:val="single" w:sz="4" w:space="0" w:color="000000"/>
              <w:bottom w:val="single" w:sz="4" w:space="0" w:color="000000"/>
              <w:right w:val="single" w:sz="4" w:space="0" w:color="000000"/>
            </w:tcBorders>
          </w:tcPr>
          <w:p w14:paraId="32CDFE5A" w14:textId="445BE267"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BE1431B" w14:textId="02EADA8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A228927" w14:textId="2D1864D6" w:rsidR="00E02B2B" w:rsidRDefault="00E02B2B" w:rsidP="00E02B2B">
            <w:pPr>
              <w:pStyle w:val="TableEntry"/>
            </w:pPr>
          </w:p>
        </w:tc>
      </w:tr>
      <w:tr w:rsidR="00E02B2B" w14:paraId="1D13F913" w14:textId="29F478C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FEBFE1" w14:textId="77777777" w:rsidR="00E02B2B" w:rsidRDefault="00E02B2B" w:rsidP="00E02B2B">
            <w:pPr>
              <w:pStyle w:val="TableEntry"/>
            </w:pPr>
            <w:bookmarkStart w:id="86" w:name="para_45ccb2d3_a9b6_4b45_ab28_44a2fe8595" w:colFirst="0" w:colLast="0"/>
            <w:bookmarkEnd w:id="85"/>
            <w:r>
              <w:t>Procedure Code Sequence</w:t>
            </w:r>
          </w:p>
        </w:tc>
        <w:tc>
          <w:tcPr>
            <w:tcW w:w="2156" w:type="dxa"/>
            <w:tcBorders>
              <w:top w:val="nil"/>
              <w:left w:val="single" w:sz="4" w:space="0" w:color="000000"/>
              <w:bottom w:val="single" w:sz="4" w:space="0" w:color="000000"/>
              <w:right w:val="single" w:sz="4" w:space="0" w:color="000000"/>
            </w:tcBorders>
          </w:tcPr>
          <w:p w14:paraId="70BB13C3" w14:textId="7DB22B3E" w:rsidR="00E02B2B" w:rsidRDefault="00E02B2B" w:rsidP="00E02B2B">
            <w:pPr>
              <w:pStyle w:val="TableEntry"/>
            </w:pPr>
            <w:r w:rsidRPr="00676BCC">
              <w:t>(0008,1032)</w:t>
            </w:r>
          </w:p>
        </w:tc>
        <w:tc>
          <w:tcPr>
            <w:tcW w:w="1532" w:type="dxa"/>
            <w:gridSpan w:val="2"/>
            <w:tcBorders>
              <w:top w:val="nil"/>
              <w:left w:val="single" w:sz="4" w:space="0" w:color="000000"/>
              <w:bottom w:val="single" w:sz="4" w:space="0" w:color="000000"/>
              <w:right w:val="single" w:sz="4" w:space="0" w:color="000000"/>
            </w:tcBorders>
          </w:tcPr>
          <w:p w14:paraId="552C574A" w14:textId="1409594B"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F7226E0" w14:textId="06CEAB5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CB564C" w14:textId="2BD82E3A" w:rsidR="00E02B2B" w:rsidRDefault="00E02B2B" w:rsidP="00E02B2B">
            <w:pPr>
              <w:pStyle w:val="TableEntry"/>
            </w:pPr>
          </w:p>
        </w:tc>
      </w:tr>
      <w:tr w:rsidR="00E02B2B" w14:paraId="1CFDAA85" w14:textId="77777777" w:rsidTr="007D7889">
        <w:tc>
          <w:tcPr>
            <w:tcW w:w="9089" w:type="dxa"/>
            <w:gridSpan w:val="6"/>
            <w:tcBorders>
              <w:top w:val="nil"/>
              <w:left w:val="single" w:sz="4" w:space="0" w:color="000000"/>
              <w:bottom w:val="single" w:sz="4" w:space="0" w:color="000000"/>
              <w:right w:val="nil"/>
            </w:tcBorders>
          </w:tcPr>
          <w:p w14:paraId="22471BAE" w14:textId="794A1941" w:rsidR="00E02B2B" w:rsidRDefault="00E02B2B" w:rsidP="006E1BCB">
            <w:pPr>
              <w:pStyle w:val="TableEntry"/>
            </w:pPr>
            <w:bookmarkStart w:id="87" w:name="para_d7a966b2_26b3_4515_87c2_04bc1fc0be"/>
            <w:bookmarkEnd w:id="86"/>
            <w:r>
              <w:rPr>
                <w:i/>
              </w:rPr>
              <w:t xml:space="preserve">&gt;Include </w:t>
            </w:r>
            <w:hyperlink r:id="rId18" w:anchor="table_C_6_2a" w:history="1">
              <w:r>
                <w:rPr>
                  <w:rStyle w:val="Hyperlink"/>
                  <w:rFonts w:ascii="Arial" w:hAnsi="Arial"/>
                  <w:i/>
                  <w:color w:val="000000"/>
                  <w:sz w:val="18"/>
                </w:rPr>
                <w:t>Table C.6-2a “Enhanced Code Value Keys Macro with Optional Keys”</w:t>
              </w:r>
            </w:hyperlink>
          </w:p>
        </w:tc>
        <w:bookmarkEnd w:id="87"/>
      </w:tr>
      <w:tr w:rsidR="00E02B2B" w14:paraId="2F3901AB" w14:textId="6D1F762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A836EA8" w14:textId="77777777" w:rsidR="00E02B2B" w:rsidRDefault="00E02B2B" w:rsidP="00E02B2B">
            <w:pPr>
              <w:pStyle w:val="TableEntry"/>
            </w:pPr>
            <w:bookmarkStart w:id="88" w:name="para_36032a10_8c6d_4636_b298_04b7365af3" w:colFirst="0" w:colLast="0"/>
            <w:r>
              <w:t>Name of Physician(s) Reading Study</w:t>
            </w:r>
          </w:p>
        </w:tc>
        <w:tc>
          <w:tcPr>
            <w:tcW w:w="2156" w:type="dxa"/>
            <w:tcBorders>
              <w:top w:val="nil"/>
              <w:left w:val="single" w:sz="4" w:space="0" w:color="000000"/>
              <w:bottom w:val="single" w:sz="4" w:space="0" w:color="000000"/>
              <w:right w:val="single" w:sz="4" w:space="0" w:color="000000"/>
            </w:tcBorders>
          </w:tcPr>
          <w:p w14:paraId="0FC082AD" w14:textId="06C95820" w:rsidR="00E02B2B" w:rsidRDefault="00E02B2B" w:rsidP="00E02B2B">
            <w:pPr>
              <w:pStyle w:val="TableEntry"/>
            </w:pPr>
            <w:r w:rsidRPr="00171DD7">
              <w:t>(0008,1060)</w:t>
            </w:r>
          </w:p>
        </w:tc>
        <w:tc>
          <w:tcPr>
            <w:tcW w:w="1532" w:type="dxa"/>
            <w:gridSpan w:val="2"/>
            <w:tcBorders>
              <w:top w:val="nil"/>
              <w:left w:val="single" w:sz="4" w:space="0" w:color="000000"/>
              <w:bottom w:val="single" w:sz="4" w:space="0" w:color="000000"/>
              <w:right w:val="single" w:sz="4" w:space="0" w:color="000000"/>
            </w:tcBorders>
          </w:tcPr>
          <w:p w14:paraId="29C66AC0" w14:textId="5F1BB3E0"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F062322" w14:textId="4190D05A"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6B05DF9C" w14:textId="6812A9BA" w:rsidR="00E02B2B" w:rsidRDefault="00E02B2B" w:rsidP="00E02B2B">
            <w:pPr>
              <w:pStyle w:val="TableEntry"/>
            </w:pPr>
          </w:p>
        </w:tc>
      </w:tr>
      <w:tr w:rsidR="00E02B2B" w14:paraId="133F33F8" w14:textId="5B604B4C"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901C068" w14:textId="77777777" w:rsidR="00E02B2B" w:rsidRDefault="00E02B2B" w:rsidP="00E02B2B">
            <w:pPr>
              <w:pStyle w:val="TableEntry"/>
            </w:pPr>
            <w:bookmarkStart w:id="89" w:name="para_52d3629e_3c1b_4f45_9e6d_db5bd8465f" w:colFirst="0" w:colLast="0"/>
            <w:bookmarkEnd w:id="88"/>
            <w:r>
              <w:t>Admitting Diagnoses Description</w:t>
            </w:r>
          </w:p>
        </w:tc>
        <w:tc>
          <w:tcPr>
            <w:tcW w:w="2156" w:type="dxa"/>
            <w:tcBorders>
              <w:top w:val="nil"/>
              <w:left w:val="single" w:sz="4" w:space="0" w:color="000000"/>
              <w:bottom w:val="single" w:sz="4" w:space="0" w:color="000000"/>
              <w:right w:val="single" w:sz="4" w:space="0" w:color="000000"/>
            </w:tcBorders>
          </w:tcPr>
          <w:p w14:paraId="33852B59" w14:textId="75466BB5" w:rsidR="00E02B2B" w:rsidRDefault="00E02B2B" w:rsidP="00E02B2B">
            <w:pPr>
              <w:pStyle w:val="TableEntry"/>
            </w:pPr>
            <w:r w:rsidRPr="00171DD7">
              <w:t>(0008,1080)</w:t>
            </w:r>
          </w:p>
        </w:tc>
        <w:tc>
          <w:tcPr>
            <w:tcW w:w="1532" w:type="dxa"/>
            <w:gridSpan w:val="2"/>
            <w:tcBorders>
              <w:top w:val="nil"/>
              <w:left w:val="single" w:sz="4" w:space="0" w:color="000000"/>
              <w:bottom w:val="single" w:sz="4" w:space="0" w:color="000000"/>
              <w:right w:val="single" w:sz="4" w:space="0" w:color="000000"/>
            </w:tcBorders>
          </w:tcPr>
          <w:p w14:paraId="02B71443" w14:textId="44D09043"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6C1016E" w14:textId="6B95D4B1"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835848B" w14:textId="197E8BAC" w:rsidR="00E02B2B" w:rsidRDefault="00E02B2B" w:rsidP="00E02B2B">
            <w:pPr>
              <w:pStyle w:val="TableEntry"/>
            </w:pPr>
          </w:p>
        </w:tc>
      </w:tr>
      <w:tr w:rsidR="00E02B2B" w14:paraId="372E515F" w14:textId="582A8B7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AB970EE" w14:textId="77777777" w:rsidR="00E02B2B" w:rsidRDefault="00E02B2B" w:rsidP="00E02B2B">
            <w:pPr>
              <w:pStyle w:val="TableEntry"/>
            </w:pPr>
            <w:bookmarkStart w:id="90" w:name="para_58143b11_2e3d_4d72_b7bc_92018659aa" w:colFirst="0" w:colLast="0"/>
            <w:bookmarkEnd w:id="89"/>
            <w:r>
              <w:t>Referenced Study Sequence</w:t>
            </w:r>
          </w:p>
        </w:tc>
        <w:tc>
          <w:tcPr>
            <w:tcW w:w="2156" w:type="dxa"/>
            <w:tcBorders>
              <w:top w:val="nil"/>
              <w:left w:val="single" w:sz="4" w:space="0" w:color="000000"/>
              <w:bottom w:val="single" w:sz="4" w:space="0" w:color="000000"/>
              <w:right w:val="single" w:sz="4" w:space="0" w:color="000000"/>
            </w:tcBorders>
          </w:tcPr>
          <w:p w14:paraId="2C5E66B0" w14:textId="299F05C7" w:rsidR="00E02B2B" w:rsidRDefault="00E02B2B" w:rsidP="00E02B2B">
            <w:pPr>
              <w:pStyle w:val="TableEntry"/>
            </w:pPr>
            <w:r w:rsidRPr="00171DD7">
              <w:t>(0008,1110)</w:t>
            </w:r>
          </w:p>
        </w:tc>
        <w:tc>
          <w:tcPr>
            <w:tcW w:w="1532" w:type="dxa"/>
            <w:gridSpan w:val="2"/>
            <w:tcBorders>
              <w:top w:val="nil"/>
              <w:left w:val="single" w:sz="4" w:space="0" w:color="000000"/>
              <w:bottom w:val="single" w:sz="4" w:space="0" w:color="000000"/>
              <w:right w:val="single" w:sz="4" w:space="0" w:color="000000"/>
            </w:tcBorders>
          </w:tcPr>
          <w:p w14:paraId="0719E1F8" w14:textId="103B25CC"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5C461AA" w14:textId="6E0D6A35"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335D65B" w14:textId="5560986D" w:rsidR="00E02B2B" w:rsidRDefault="00E02B2B" w:rsidP="00E02B2B">
            <w:pPr>
              <w:pStyle w:val="TableEntry"/>
            </w:pPr>
          </w:p>
        </w:tc>
      </w:tr>
      <w:tr w:rsidR="00E02B2B" w14:paraId="6EE6D3C7" w14:textId="736D57B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F48D8B" w14:textId="77777777" w:rsidR="00E02B2B" w:rsidRDefault="00E02B2B" w:rsidP="00E02B2B">
            <w:pPr>
              <w:pStyle w:val="TableEntry"/>
            </w:pPr>
            <w:bookmarkStart w:id="91" w:name="para_f80da9cf_bb75_4e18_a17d_b6d6598d42" w:colFirst="0" w:colLast="0"/>
            <w:bookmarkEnd w:id="90"/>
            <w:r>
              <w:t>&gt;Referenced SOP Class UID</w:t>
            </w:r>
          </w:p>
        </w:tc>
        <w:tc>
          <w:tcPr>
            <w:tcW w:w="2156" w:type="dxa"/>
            <w:tcBorders>
              <w:top w:val="nil"/>
              <w:left w:val="single" w:sz="4" w:space="0" w:color="000000"/>
              <w:bottom w:val="single" w:sz="4" w:space="0" w:color="000000"/>
              <w:right w:val="single" w:sz="4" w:space="0" w:color="000000"/>
            </w:tcBorders>
          </w:tcPr>
          <w:p w14:paraId="6BB9D58F" w14:textId="54AD630E" w:rsidR="00E02B2B" w:rsidRDefault="00E02B2B" w:rsidP="00E02B2B">
            <w:pPr>
              <w:pStyle w:val="TableEntry"/>
            </w:pPr>
            <w:r w:rsidRPr="00171DD7">
              <w:t>(0008,1150)</w:t>
            </w:r>
          </w:p>
        </w:tc>
        <w:tc>
          <w:tcPr>
            <w:tcW w:w="1532" w:type="dxa"/>
            <w:gridSpan w:val="2"/>
            <w:tcBorders>
              <w:top w:val="nil"/>
              <w:left w:val="single" w:sz="4" w:space="0" w:color="000000"/>
              <w:bottom w:val="single" w:sz="4" w:space="0" w:color="000000"/>
              <w:right w:val="single" w:sz="4" w:space="0" w:color="000000"/>
            </w:tcBorders>
          </w:tcPr>
          <w:p w14:paraId="723A30AA" w14:textId="4825B337"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EC99A4D" w14:textId="13B0604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CC0970" w14:textId="09E3AF52" w:rsidR="00E02B2B" w:rsidRDefault="00E02B2B" w:rsidP="00E02B2B">
            <w:pPr>
              <w:pStyle w:val="TableEntry"/>
            </w:pPr>
          </w:p>
        </w:tc>
      </w:tr>
      <w:tr w:rsidR="00E02B2B" w14:paraId="3B4AB802" w14:textId="6292D970"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5761AB" w14:textId="77777777" w:rsidR="00E02B2B" w:rsidRDefault="00E02B2B" w:rsidP="00E02B2B">
            <w:pPr>
              <w:pStyle w:val="TableEntry"/>
            </w:pPr>
            <w:bookmarkStart w:id="92" w:name="para_fe645782_5dcf_43bf_91e0_45c2142ed5" w:colFirst="0" w:colLast="0"/>
            <w:bookmarkEnd w:id="91"/>
            <w:r>
              <w:t>&gt;Referenced SOP Instance UID</w:t>
            </w:r>
          </w:p>
        </w:tc>
        <w:tc>
          <w:tcPr>
            <w:tcW w:w="2156" w:type="dxa"/>
            <w:tcBorders>
              <w:top w:val="nil"/>
              <w:left w:val="single" w:sz="4" w:space="0" w:color="000000"/>
              <w:bottom w:val="single" w:sz="4" w:space="0" w:color="000000"/>
              <w:right w:val="single" w:sz="4" w:space="0" w:color="000000"/>
            </w:tcBorders>
          </w:tcPr>
          <w:p w14:paraId="4201204C" w14:textId="1ABE0008" w:rsidR="00E02B2B" w:rsidRDefault="00E02B2B" w:rsidP="00E02B2B">
            <w:pPr>
              <w:pStyle w:val="TableEntry"/>
            </w:pPr>
            <w:r w:rsidRPr="00171DD7">
              <w:t>(0008,1155)</w:t>
            </w:r>
          </w:p>
        </w:tc>
        <w:tc>
          <w:tcPr>
            <w:tcW w:w="1532" w:type="dxa"/>
            <w:gridSpan w:val="2"/>
            <w:tcBorders>
              <w:top w:val="nil"/>
              <w:left w:val="single" w:sz="4" w:space="0" w:color="000000"/>
              <w:bottom w:val="single" w:sz="4" w:space="0" w:color="000000"/>
              <w:right w:val="single" w:sz="4" w:space="0" w:color="000000"/>
            </w:tcBorders>
          </w:tcPr>
          <w:p w14:paraId="1F72DFE2" w14:textId="69590FFB"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130739D" w14:textId="706A425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36AC9007" w14:textId="1731810C" w:rsidR="00E02B2B" w:rsidRDefault="00E02B2B" w:rsidP="00E02B2B">
            <w:pPr>
              <w:pStyle w:val="TableEntry"/>
            </w:pPr>
          </w:p>
        </w:tc>
      </w:tr>
      <w:tr w:rsidR="00E02B2B" w14:paraId="63F59C7D" w14:textId="151E3D6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820B3B" w14:textId="77777777" w:rsidR="00E02B2B" w:rsidRDefault="00E02B2B" w:rsidP="00E02B2B">
            <w:pPr>
              <w:pStyle w:val="TableEntry"/>
            </w:pPr>
            <w:bookmarkStart w:id="93" w:name="para_175c7927_d37d_415e_9810_c91aa3269a" w:colFirst="0" w:colLast="0"/>
            <w:bookmarkEnd w:id="92"/>
            <w:r>
              <w:t>Patient's Age</w:t>
            </w:r>
          </w:p>
        </w:tc>
        <w:tc>
          <w:tcPr>
            <w:tcW w:w="2156" w:type="dxa"/>
            <w:tcBorders>
              <w:top w:val="nil"/>
              <w:left w:val="single" w:sz="4" w:space="0" w:color="000000"/>
              <w:bottom w:val="single" w:sz="4" w:space="0" w:color="000000"/>
              <w:right w:val="single" w:sz="4" w:space="0" w:color="000000"/>
            </w:tcBorders>
          </w:tcPr>
          <w:p w14:paraId="11A20BCB" w14:textId="0613F49F" w:rsidR="00E02B2B" w:rsidRDefault="00E02B2B" w:rsidP="00E02B2B">
            <w:pPr>
              <w:pStyle w:val="TableEntry"/>
            </w:pPr>
            <w:r w:rsidRPr="00171DD7">
              <w:t>(0010,1010)</w:t>
            </w:r>
          </w:p>
        </w:tc>
        <w:tc>
          <w:tcPr>
            <w:tcW w:w="1532" w:type="dxa"/>
            <w:gridSpan w:val="2"/>
            <w:tcBorders>
              <w:top w:val="nil"/>
              <w:left w:val="single" w:sz="4" w:space="0" w:color="000000"/>
              <w:bottom w:val="single" w:sz="4" w:space="0" w:color="000000"/>
              <w:right w:val="single" w:sz="4" w:space="0" w:color="000000"/>
            </w:tcBorders>
          </w:tcPr>
          <w:p w14:paraId="47BAC8AB" w14:textId="18C7099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3E9F2DA9" w14:textId="37809099"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27531E" w14:textId="1AD0281A" w:rsidR="00E02B2B" w:rsidRDefault="00E02B2B" w:rsidP="00E02B2B">
            <w:pPr>
              <w:pStyle w:val="TableEntry"/>
            </w:pPr>
          </w:p>
        </w:tc>
      </w:tr>
      <w:tr w:rsidR="00E02B2B" w14:paraId="5E7C6EB3" w14:textId="33AC7B8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081613E" w14:textId="77777777" w:rsidR="00E02B2B" w:rsidRDefault="00E02B2B" w:rsidP="00E02B2B">
            <w:pPr>
              <w:pStyle w:val="TableEntry"/>
            </w:pPr>
            <w:bookmarkStart w:id="94" w:name="para_0a081bae_7cf0_4422_afaf_9541acb806" w:colFirst="0" w:colLast="0"/>
            <w:bookmarkEnd w:id="93"/>
            <w:r>
              <w:t>Patient's Size</w:t>
            </w:r>
          </w:p>
        </w:tc>
        <w:tc>
          <w:tcPr>
            <w:tcW w:w="2156" w:type="dxa"/>
            <w:tcBorders>
              <w:top w:val="nil"/>
              <w:left w:val="single" w:sz="4" w:space="0" w:color="000000"/>
              <w:bottom w:val="single" w:sz="4" w:space="0" w:color="000000"/>
              <w:right w:val="single" w:sz="4" w:space="0" w:color="000000"/>
            </w:tcBorders>
          </w:tcPr>
          <w:p w14:paraId="0E0CB565" w14:textId="469C36B4" w:rsidR="00E02B2B" w:rsidRDefault="00E02B2B" w:rsidP="00E02B2B">
            <w:pPr>
              <w:pStyle w:val="TableEntry"/>
            </w:pPr>
            <w:r w:rsidRPr="00171DD7">
              <w:t>(0010,1020)</w:t>
            </w:r>
          </w:p>
        </w:tc>
        <w:tc>
          <w:tcPr>
            <w:tcW w:w="1532" w:type="dxa"/>
            <w:gridSpan w:val="2"/>
            <w:tcBorders>
              <w:top w:val="nil"/>
              <w:left w:val="single" w:sz="4" w:space="0" w:color="000000"/>
              <w:bottom w:val="single" w:sz="4" w:space="0" w:color="000000"/>
              <w:right w:val="single" w:sz="4" w:space="0" w:color="000000"/>
            </w:tcBorders>
          </w:tcPr>
          <w:p w14:paraId="1C039C77" w14:textId="26C6E368"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2E9F395" w14:textId="7F117F7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0C4E92" w14:textId="7BA7796B" w:rsidR="00E02B2B" w:rsidRDefault="00E02B2B" w:rsidP="00E02B2B">
            <w:pPr>
              <w:pStyle w:val="TableEntry"/>
            </w:pPr>
          </w:p>
        </w:tc>
      </w:tr>
      <w:tr w:rsidR="00E02B2B" w14:paraId="7BB7486E" w14:textId="222F3765"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6AFA76F" w14:textId="77777777" w:rsidR="00E02B2B" w:rsidRDefault="00E02B2B" w:rsidP="00E02B2B">
            <w:pPr>
              <w:pStyle w:val="TableEntry"/>
            </w:pPr>
            <w:bookmarkStart w:id="95" w:name="para_e4aaa89e_16ed_420a_9fd9_2a75ef2402" w:colFirst="0" w:colLast="0"/>
            <w:bookmarkEnd w:id="94"/>
            <w:r>
              <w:t>Patient's Weight</w:t>
            </w:r>
          </w:p>
        </w:tc>
        <w:tc>
          <w:tcPr>
            <w:tcW w:w="2156" w:type="dxa"/>
            <w:tcBorders>
              <w:top w:val="nil"/>
              <w:left w:val="single" w:sz="4" w:space="0" w:color="000000"/>
              <w:bottom w:val="single" w:sz="4" w:space="0" w:color="000000"/>
              <w:right w:val="single" w:sz="4" w:space="0" w:color="000000"/>
            </w:tcBorders>
          </w:tcPr>
          <w:p w14:paraId="094A4CE9" w14:textId="71EB610B" w:rsidR="00E02B2B" w:rsidRDefault="00E02B2B" w:rsidP="00E02B2B">
            <w:pPr>
              <w:pStyle w:val="TableEntry"/>
            </w:pPr>
            <w:r w:rsidRPr="00171DD7">
              <w:t>(0010,1030)</w:t>
            </w:r>
          </w:p>
        </w:tc>
        <w:tc>
          <w:tcPr>
            <w:tcW w:w="1532" w:type="dxa"/>
            <w:gridSpan w:val="2"/>
            <w:tcBorders>
              <w:top w:val="nil"/>
              <w:left w:val="single" w:sz="4" w:space="0" w:color="000000"/>
              <w:bottom w:val="single" w:sz="4" w:space="0" w:color="000000"/>
              <w:right w:val="single" w:sz="4" w:space="0" w:color="000000"/>
            </w:tcBorders>
          </w:tcPr>
          <w:p w14:paraId="0E114BA8" w14:textId="370EDD8E"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0CF07F8" w14:textId="5D551934"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86CD704" w14:textId="443282C1" w:rsidR="00E02B2B" w:rsidRDefault="00E02B2B" w:rsidP="00E02B2B">
            <w:pPr>
              <w:pStyle w:val="TableEntry"/>
            </w:pPr>
          </w:p>
        </w:tc>
      </w:tr>
      <w:tr w:rsidR="00E02B2B" w14:paraId="7D01F674" w14:textId="5281663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1628E82" w14:textId="77777777" w:rsidR="00E02B2B" w:rsidRDefault="00E02B2B" w:rsidP="00E02B2B">
            <w:pPr>
              <w:pStyle w:val="TableEntry"/>
            </w:pPr>
            <w:bookmarkStart w:id="96" w:name="para_db673152_5465_497b_a4f8_7b9e64fb9a" w:colFirst="0" w:colLast="0"/>
            <w:bookmarkEnd w:id="95"/>
            <w:r>
              <w:t>Occupation</w:t>
            </w:r>
          </w:p>
        </w:tc>
        <w:tc>
          <w:tcPr>
            <w:tcW w:w="2156" w:type="dxa"/>
            <w:tcBorders>
              <w:top w:val="nil"/>
              <w:left w:val="single" w:sz="4" w:space="0" w:color="000000"/>
              <w:bottom w:val="single" w:sz="4" w:space="0" w:color="000000"/>
              <w:right w:val="single" w:sz="4" w:space="0" w:color="000000"/>
            </w:tcBorders>
          </w:tcPr>
          <w:p w14:paraId="66FE6086" w14:textId="6DF6D20A" w:rsidR="00E02B2B" w:rsidRDefault="00E02B2B" w:rsidP="00E02B2B">
            <w:pPr>
              <w:pStyle w:val="TableEntry"/>
            </w:pPr>
            <w:r w:rsidRPr="00171DD7">
              <w:t>(0010,2180)</w:t>
            </w:r>
          </w:p>
        </w:tc>
        <w:tc>
          <w:tcPr>
            <w:tcW w:w="1532" w:type="dxa"/>
            <w:gridSpan w:val="2"/>
            <w:tcBorders>
              <w:top w:val="nil"/>
              <w:left w:val="single" w:sz="4" w:space="0" w:color="000000"/>
              <w:bottom w:val="single" w:sz="4" w:space="0" w:color="000000"/>
              <w:right w:val="single" w:sz="4" w:space="0" w:color="000000"/>
            </w:tcBorders>
          </w:tcPr>
          <w:p w14:paraId="5DC1DCA1" w14:textId="50566315"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DCCE9C0" w14:textId="24B4D9A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93ACA1B" w14:textId="0171977B" w:rsidR="00E02B2B" w:rsidRDefault="00E02B2B" w:rsidP="00E02B2B">
            <w:pPr>
              <w:pStyle w:val="TableEntry"/>
            </w:pPr>
          </w:p>
        </w:tc>
      </w:tr>
      <w:tr w:rsidR="00E02B2B" w14:paraId="175F89C1" w14:textId="6F685941"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58A931" w14:textId="77777777" w:rsidR="00E02B2B" w:rsidRDefault="00E02B2B" w:rsidP="00E02B2B">
            <w:pPr>
              <w:pStyle w:val="TableEntry"/>
            </w:pPr>
            <w:bookmarkStart w:id="97" w:name="para_eda2260f_4eb2_45d7_89f9_7de187cd21" w:colFirst="0" w:colLast="0"/>
            <w:bookmarkEnd w:id="96"/>
            <w:r>
              <w:t>Additional Patient History</w:t>
            </w:r>
          </w:p>
        </w:tc>
        <w:tc>
          <w:tcPr>
            <w:tcW w:w="2156" w:type="dxa"/>
            <w:tcBorders>
              <w:top w:val="nil"/>
              <w:left w:val="single" w:sz="4" w:space="0" w:color="000000"/>
              <w:bottom w:val="single" w:sz="4" w:space="0" w:color="000000"/>
              <w:right w:val="single" w:sz="4" w:space="0" w:color="000000"/>
            </w:tcBorders>
          </w:tcPr>
          <w:p w14:paraId="29CD0A64" w14:textId="30E4AAF7" w:rsidR="00E02B2B" w:rsidRDefault="00E02B2B" w:rsidP="00E02B2B">
            <w:pPr>
              <w:pStyle w:val="TableEntry"/>
            </w:pPr>
            <w:r w:rsidRPr="00171DD7">
              <w:t>(0010,21B0)</w:t>
            </w:r>
          </w:p>
        </w:tc>
        <w:tc>
          <w:tcPr>
            <w:tcW w:w="1532" w:type="dxa"/>
            <w:gridSpan w:val="2"/>
            <w:tcBorders>
              <w:top w:val="nil"/>
              <w:left w:val="single" w:sz="4" w:space="0" w:color="000000"/>
              <w:bottom w:val="single" w:sz="4" w:space="0" w:color="000000"/>
              <w:right w:val="single" w:sz="4" w:space="0" w:color="000000"/>
            </w:tcBorders>
          </w:tcPr>
          <w:p w14:paraId="552C175A" w14:textId="1D23F5F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10088100" w14:textId="490E9583"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134FE97" w14:textId="39306110" w:rsidR="00E02B2B" w:rsidRDefault="00E02B2B" w:rsidP="00E02B2B">
            <w:pPr>
              <w:pStyle w:val="TableEntry"/>
            </w:pPr>
          </w:p>
        </w:tc>
      </w:tr>
      <w:tr w:rsidR="00E02B2B" w14:paraId="4325C272" w14:textId="3917909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34797E" w14:textId="77777777" w:rsidR="00E02B2B" w:rsidRDefault="00E02B2B" w:rsidP="00E02B2B">
            <w:pPr>
              <w:pStyle w:val="TableEntry"/>
            </w:pPr>
            <w:bookmarkStart w:id="98" w:name="para_55751432_3056_4eb4_8f43_34008e0cd4" w:colFirst="0" w:colLast="0"/>
            <w:bookmarkEnd w:id="97"/>
            <w:r>
              <w:t>Other Study Numbers</w:t>
            </w:r>
          </w:p>
        </w:tc>
        <w:tc>
          <w:tcPr>
            <w:tcW w:w="2156" w:type="dxa"/>
            <w:tcBorders>
              <w:top w:val="nil"/>
              <w:left w:val="single" w:sz="4" w:space="0" w:color="000000"/>
              <w:bottom w:val="single" w:sz="4" w:space="0" w:color="000000"/>
              <w:right w:val="single" w:sz="4" w:space="0" w:color="000000"/>
            </w:tcBorders>
          </w:tcPr>
          <w:p w14:paraId="3B0B810F" w14:textId="4F7F9DC5" w:rsidR="00E02B2B" w:rsidRDefault="00E02B2B" w:rsidP="00E02B2B">
            <w:pPr>
              <w:pStyle w:val="TableEntry"/>
            </w:pPr>
            <w:r w:rsidRPr="00171DD7">
              <w:t>(0020,1070)</w:t>
            </w:r>
          </w:p>
        </w:tc>
        <w:tc>
          <w:tcPr>
            <w:tcW w:w="1532" w:type="dxa"/>
            <w:gridSpan w:val="2"/>
            <w:tcBorders>
              <w:top w:val="nil"/>
              <w:left w:val="single" w:sz="4" w:space="0" w:color="000000"/>
              <w:bottom w:val="single" w:sz="4" w:space="0" w:color="000000"/>
              <w:right w:val="single" w:sz="4" w:space="0" w:color="000000"/>
            </w:tcBorders>
          </w:tcPr>
          <w:p w14:paraId="71D06949" w14:textId="079F0C2D"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012B4A7" w14:textId="4F8AA51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812D15D" w14:textId="31499CD7" w:rsidR="00E02B2B" w:rsidRDefault="00E02B2B" w:rsidP="00E02B2B">
            <w:pPr>
              <w:pStyle w:val="TableEntry"/>
            </w:pPr>
          </w:p>
        </w:tc>
      </w:tr>
      <w:tr w:rsidR="00E02B2B" w14:paraId="24DC7C57" w14:textId="5625967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BBBF615" w14:textId="77777777" w:rsidR="00E02B2B" w:rsidRDefault="00E02B2B" w:rsidP="00E02B2B">
            <w:pPr>
              <w:spacing w:before="180" w:after="0"/>
            </w:pPr>
            <w:bookmarkStart w:id="99" w:name="para_bd620ac1_9e0a_4692_a512_76a5843dc4" w:colFirst="0" w:colLast="0"/>
            <w:bookmarkEnd w:id="98"/>
            <w:r>
              <w:rPr>
                <w:rFonts w:ascii="Arial" w:hAnsi="Arial"/>
                <w:color w:val="000000"/>
                <w:sz w:val="18"/>
              </w:rPr>
              <w:t xml:space="preserve">Study Update </w:t>
            </w:r>
            <w:proofErr w:type="spellStart"/>
            <w:r>
              <w:rPr>
                <w:rFonts w:ascii="Arial" w:hAnsi="Arial"/>
                <w:color w:val="000000"/>
                <w:sz w:val="18"/>
              </w:rPr>
              <w:t>DateTime</w:t>
            </w:r>
            <w:proofErr w:type="spellEnd"/>
          </w:p>
        </w:tc>
        <w:tc>
          <w:tcPr>
            <w:tcW w:w="2156" w:type="dxa"/>
            <w:tcBorders>
              <w:top w:val="nil"/>
              <w:left w:val="single" w:sz="4" w:space="0" w:color="000000"/>
              <w:bottom w:val="single" w:sz="4" w:space="0" w:color="000000"/>
              <w:right w:val="single" w:sz="4" w:space="0" w:color="000000"/>
            </w:tcBorders>
          </w:tcPr>
          <w:p w14:paraId="49521063" w14:textId="2683E4AA" w:rsidR="00E02B2B" w:rsidRDefault="00E02B2B" w:rsidP="00E02B2B">
            <w:pPr>
              <w:spacing w:before="180" w:after="0"/>
              <w:rPr>
                <w:rFonts w:ascii="Arial" w:hAnsi="Arial"/>
                <w:color w:val="000000"/>
                <w:sz w:val="18"/>
              </w:rPr>
            </w:pPr>
            <w:r w:rsidRPr="00171DD7">
              <w:t>(0008,041F)</w:t>
            </w:r>
          </w:p>
        </w:tc>
        <w:tc>
          <w:tcPr>
            <w:tcW w:w="1532" w:type="dxa"/>
            <w:gridSpan w:val="2"/>
            <w:tcBorders>
              <w:top w:val="nil"/>
              <w:left w:val="single" w:sz="4" w:space="0" w:color="000000"/>
              <w:bottom w:val="single" w:sz="4" w:space="0" w:color="000000"/>
              <w:right w:val="single" w:sz="4" w:space="0" w:color="000000"/>
            </w:tcBorders>
          </w:tcPr>
          <w:p w14:paraId="3FB7FFB5" w14:textId="7F74EB28" w:rsidR="00E02B2B" w:rsidRDefault="00E02B2B" w:rsidP="00E02B2B">
            <w:pPr>
              <w:spacing w:before="180" w:after="0"/>
              <w:rPr>
                <w:rFonts w:ascii="Arial" w:hAnsi="Arial"/>
                <w:color w:val="000000"/>
                <w:sz w:val="18"/>
              </w:rPr>
            </w:pPr>
            <w:r w:rsidRPr="00FD5DF9">
              <w:t>O</w:t>
            </w:r>
          </w:p>
        </w:tc>
        <w:tc>
          <w:tcPr>
            <w:tcW w:w="1713" w:type="dxa"/>
            <w:tcBorders>
              <w:top w:val="nil"/>
              <w:left w:val="single" w:sz="4" w:space="0" w:color="000000"/>
              <w:bottom w:val="single" w:sz="4" w:space="0" w:color="000000"/>
              <w:right w:val="single" w:sz="4" w:space="0" w:color="000000"/>
            </w:tcBorders>
          </w:tcPr>
          <w:p w14:paraId="4DEDB055" w14:textId="43569145" w:rsidR="00E02B2B" w:rsidRPr="006E1BCB" w:rsidRDefault="00405927" w:rsidP="006E1BCB">
            <w:pPr>
              <w:pStyle w:val="TableEntry"/>
              <w:rPr>
                <w:rFonts w:ascii="Arial" w:hAnsi="Arial"/>
                <w:b/>
                <w:bCs/>
                <w:color w:val="000000"/>
                <w:sz w:val="18"/>
                <w:u w:val="single"/>
              </w:rPr>
            </w:pPr>
            <w:r w:rsidRPr="006E1BCB">
              <w:rPr>
                <w:rFonts w:ascii="Arial" w:hAnsi="Arial"/>
                <w:b/>
                <w:bCs/>
                <w:color w:val="000000"/>
                <w:sz w:val="18"/>
                <w:u w:val="single"/>
              </w:rPr>
              <w:t>3</w:t>
            </w:r>
          </w:p>
        </w:tc>
        <w:tc>
          <w:tcPr>
            <w:tcW w:w="1352" w:type="dxa"/>
            <w:tcBorders>
              <w:top w:val="nil"/>
              <w:left w:val="single" w:sz="4" w:space="0" w:color="000000"/>
              <w:bottom w:val="single" w:sz="4" w:space="0" w:color="000000"/>
              <w:right w:val="single" w:sz="4" w:space="0" w:color="000000"/>
            </w:tcBorders>
          </w:tcPr>
          <w:p w14:paraId="7B0A415F" w14:textId="63BFBE20" w:rsidR="00E02B2B" w:rsidRDefault="00E02B2B" w:rsidP="00E02B2B">
            <w:pPr>
              <w:spacing w:before="180" w:after="0"/>
              <w:rPr>
                <w:rFonts w:ascii="Arial" w:hAnsi="Arial"/>
                <w:color w:val="000000"/>
                <w:sz w:val="18"/>
              </w:rPr>
            </w:pPr>
          </w:p>
        </w:tc>
      </w:tr>
      <w:bookmarkEnd w:id="99"/>
      <w:tr w:rsidR="006E1BCB" w:rsidRPr="006E1BCB" w14:paraId="3B46D31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1D12307E" w14:textId="77777777" w:rsidR="00E02B2B" w:rsidRPr="006E1BCB" w:rsidRDefault="00E02B2B" w:rsidP="006E1BCB">
            <w:pPr>
              <w:pStyle w:val="TableEntry"/>
              <w:rPr>
                <w:b/>
                <w:bCs/>
                <w:u w:val="single"/>
              </w:rPr>
            </w:pPr>
            <w:r w:rsidRPr="006E1BCB">
              <w:rPr>
                <w:b/>
                <w:bCs/>
                <w:u w:val="single"/>
              </w:rPr>
              <w:t>Gender Identity Sequence</w:t>
            </w:r>
          </w:p>
        </w:tc>
        <w:tc>
          <w:tcPr>
            <w:tcW w:w="2162" w:type="dxa"/>
            <w:gridSpan w:val="2"/>
            <w:shd w:val="clear" w:color="auto" w:fill="auto"/>
          </w:tcPr>
          <w:p w14:paraId="5DDB1CA0" w14:textId="77777777" w:rsidR="00E02B2B" w:rsidRPr="006E1BCB" w:rsidRDefault="00E02B2B" w:rsidP="006E1BCB">
            <w:pPr>
              <w:pStyle w:val="TableEntry"/>
              <w:rPr>
                <w:b/>
                <w:bCs/>
                <w:u w:val="single"/>
              </w:rPr>
            </w:pPr>
            <w:r w:rsidRPr="006E1BCB">
              <w:rPr>
                <w:b/>
                <w:bCs/>
                <w:u w:val="single"/>
              </w:rPr>
              <w:t>(0010,xxxx)</w:t>
            </w:r>
          </w:p>
        </w:tc>
        <w:tc>
          <w:tcPr>
            <w:tcW w:w="1526" w:type="dxa"/>
            <w:shd w:val="clear" w:color="auto" w:fill="auto"/>
          </w:tcPr>
          <w:p w14:paraId="39E61193" w14:textId="77777777" w:rsidR="00E02B2B" w:rsidRPr="006E1BCB" w:rsidRDefault="00E02B2B" w:rsidP="006E1BCB">
            <w:pPr>
              <w:pStyle w:val="TableEntry"/>
              <w:rPr>
                <w:b/>
                <w:bCs/>
                <w:u w:val="single"/>
              </w:rPr>
            </w:pPr>
            <w:r w:rsidRPr="006E1BCB">
              <w:rPr>
                <w:b/>
                <w:bCs/>
                <w:u w:val="single"/>
              </w:rPr>
              <w:t>O</w:t>
            </w:r>
          </w:p>
        </w:tc>
        <w:tc>
          <w:tcPr>
            <w:tcW w:w="1713" w:type="dxa"/>
          </w:tcPr>
          <w:p w14:paraId="4A3CFA03" w14:textId="6BFD42F4" w:rsidR="00E02B2B" w:rsidRPr="006E1BCB" w:rsidRDefault="00405927" w:rsidP="006E1BCB">
            <w:pPr>
              <w:pStyle w:val="TableEntry"/>
              <w:rPr>
                <w:b/>
                <w:bCs/>
                <w:u w:val="single"/>
              </w:rPr>
            </w:pPr>
            <w:r w:rsidRPr="006E1BCB">
              <w:rPr>
                <w:b/>
                <w:bCs/>
                <w:u w:val="single"/>
              </w:rPr>
              <w:t>3</w:t>
            </w:r>
          </w:p>
        </w:tc>
        <w:tc>
          <w:tcPr>
            <w:tcW w:w="1352" w:type="dxa"/>
          </w:tcPr>
          <w:p w14:paraId="2050151E" w14:textId="77777777" w:rsidR="00E02B2B" w:rsidRPr="006E1BCB" w:rsidRDefault="00E02B2B" w:rsidP="006E1BCB">
            <w:pPr>
              <w:pStyle w:val="TableEntry"/>
              <w:rPr>
                <w:b/>
                <w:bCs/>
                <w:u w:val="single"/>
              </w:rPr>
            </w:pPr>
          </w:p>
        </w:tc>
      </w:tr>
      <w:tr w:rsidR="006E1BCB" w:rsidRPr="006E1BCB" w14:paraId="660B8BDF"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71C5C11" w14:textId="77777777" w:rsidR="00E02B2B" w:rsidRPr="006E1BCB" w:rsidRDefault="00E02B2B" w:rsidP="006E1BCB">
            <w:pPr>
              <w:pStyle w:val="TableEntry"/>
              <w:rPr>
                <w:b/>
                <w:bCs/>
                <w:u w:val="single"/>
              </w:rPr>
            </w:pPr>
            <w:r w:rsidRPr="006E1BCB">
              <w:rPr>
                <w:b/>
                <w:bCs/>
                <w:u w:val="single"/>
              </w:rPr>
              <w:t>&gt;Gender Code Sequence</w:t>
            </w:r>
          </w:p>
        </w:tc>
        <w:tc>
          <w:tcPr>
            <w:tcW w:w="2162" w:type="dxa"/>
            <w:gridSpan w:val="2"/>
          </w:tcPr>
          <w:p w14:paraId="0604BBB1" w14:textId="77777777" w:rsidR="00E02B2B" w:rsidRPr="006E1BCB" w:rsidRDefault="00E02B2B" w:rsidP="006E1BCB">
            <w:pPr>
              <w:pStyle w:val="TableEntry"/>
              <w:rPr>
                <w:b/>
                <w:bCs/>
                <w:u w:val="single"/>
              </w:rPr>
            </w:pPr>
            <w:r w:rsidRPr="006E1BCB">
              <w:rPr>
                <w:b/>
                <w:bCs/>
                <w:u w:val="single"/>
              </w:rPr>
              <w:t>(0010,xxx4)</w:t>
            </w:r>
          </w:p>
        </w:tc>
        <w:tc>
          <w:tcPr>
            <w:tcW w:w="1526" w:type="dxa"/>
            <w:shd w:val="clear" w:color="auto" w:fill="auto"/>
          </w:tcPr>
          <w:p w14:paraId="7EA11BA9" w14:textId="77777777" w:rsidR="00E02B2B" w:rsidRPr="006E1BCB" w:rsidRDefault="00E02B2B" w:rsidP="006E1BCB">
            <w:pPr>
              <w:pStyle w:val="TableEntry"/>
              <w:rPr>
                <w:b/>
                <w:bCs/>
                <w:u w:val="single"/>
              </w:rPr>
            </w:pPr>
            <w:r w:rsidRPr="006E1BCB">
              <w:rPr>
                <w:b/>
                <w:bCs/>
                <w:u w:val="single"/>
              </w:rPr>
              <w:t>R</w:t>
            </w:r>
          </w:p>
        </w:tc>
        <w:tc>
          <w:tcPr>
            <w:tcW w:w="1713" w:type="dxa"/>
          </w:tcPr>
          <w:p w14:paraId="05AF229A" w14:textId="6DFE72A3" w:rsidR="00E02B2B" w:rsidRPr="006E1BCB" w:rsidRDefault="00405927" w:rsidP="006E1BCB">
            <w:pPr>
              <w:pStyle w:val="TableEntry"/>
              <w:rPr>
                <w:b/>
                <w:bCs/>
                <w:u w:val="single"/>
              </w:rPr>
            </w:pPr>
            <w:r w:rsidRPr="006E1BCB">
              <w:rPr>
                <w:b/>
                <w:bCs/>
                <w:u w:val="single"/>
              </w:rPr>
              <w:t>1</w:t>
            </w:r>
          </w:p>
        </w:tc>
        <w:tc>
          <w:tcPr>
            <w:tcW w:w="1352" w:type="dxa"/>
          </w:tcPr>
          <w:p w14:paraId="2ACF1955" w14:textId="77777777" w:rsidR="00E02B2B" w:rsidRPr="006E1BCB" w:rsidRDefault="00E02B2B" w:rsidP="006E1BCB">
            <w:pPr>
              <w:pStyle w:val="TableEntry"/>
              <w:rPr>
                <w:b/>
                <w:bCs/>
                <w:u w:val="single"/>
              </w:rPr>
            </w:pPr>
          </w:p>
        </w:tc>
      </w:tr>
      <w:tr w:rsidR="00405927" w:rsidRPr="006E1BCB" w14:paraId="33ECFC18" w14:textId="77777777" w:rsidTr="005F6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089" w:type="dxa"/>
            <w:gridSpan w:val="6"/>
          </w:tcPr>
          <w:p w14:paraId="21863005" w14:textId="010F0466" w:rsidR="00405927" w:rsidRPr="006E1BCB" w:rsidRDefault="00405927" w:rsidP="006E1BCB">
            <w:pPr>
              <w:pStyle w:val="TableEntry"/>
              <w:rPr>
                <w:b/>
                <w:bCs/>
                <w:i/>
                <w:iCs/>
                <w:u w:val="single"/>
              </w:rPr>
            </w:pPr>
            <w:r w:rsidRPr="006E1BCB">
              <w:rPr>
                <w:b/>
                <w:bCs/>
                <w:i/>
                <w:iCs/>
                <w:u w:val="single"/>
              </w:rPr>
              <w:t>&gt;&gt;Include Table C.6-2a “Enhanced Code Value Keys Macro with Optional Keys”</w:t>
            </w:r>
          </w:p>
        </w:tc>
      </w:tr>
      <w:tr w:rsidR="00CE15A5" w:rsidRPr="006E1BCB" w14:paraId="346D9DC5" w14:textId="77777777" w:rsidTr="00BE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58FFB1D" w14:textId="12F6EB0B" w:rsidR="00CE15A5" w:rsidRPr="006E1BCB" w:rsidRDefault="00CE15A5" w:rsidP="00CE15A5">
            <w:pPr>
              <w:pStyle w:val="TableEntry"/>
              <w:rPr>
                <w:b/>
                <w:bCs/>
                <w:u w:val="single"/>
              </w:rPr>
            </w:pPr>
            <w:r w:rsidRPr="006E1BCB">
              <w:rPr>
                <w:b/>
                <w:bCs/>
                <w:u w:val="single"/>
              </w:rPr>
              <w:t>&gt;Effective Start Time</w:t>
            </w:r>
          </w:p>
        </w:tc>
        <w:tc>
          <w:tcPr>
            <w:tcW w:w="2162" w:type="dxa"/>
            <w:gridSpan w:val="2"/>
          </w:tcPr>
          <w:p w14:paraId="1FA14B93" w14:textId="77777777" w:rsidR="00CE15A5" w:rsidRPr="006E1BCB" w:rsidRDefault="00CE15A5" w:rsidP="00CE15A5">
            <w:pPr>
              <w:pStyle w:val="TableEntry"/>
              <w:rPr>
                <w:b/>
                <w:bCs/>
                <w:u w:val="single"/>
              </w:rPr>
            </w:pPr>
            <w:r w:rsidRPr="006E1BCB">
              <w:rPr>
                <w:b/>
                <w:bCs/>
                <w:u w:val="single"/>
              </w:rPr>
              <w:t>(0010,xxx6)</w:t>
            </w:r>
          </w:p>
        </w:tc>
        <w:tc>
          <w:tcPr>
            <w:tcW w:w="1526" w:type="dxa"/>
            <w:shd w:val="clear" w:color="auto" w:fill="auto"/>
          </w:tcPr>
          <w:p w14:paraId="09DCF72F" w14:textId="010BA8CC" w:rsidR="00CE15A5" w:rsidRPr="006E1BCB" w:rsidRDefault="00CE15A5" w:rsidP="00CE15A5">
            <w:pPr>
              <w:pStyle w:val="TableEntry"/>
              <w:rPr>
                <w:b/>
                <w:bCs/>
                <w:u w:val="single"/>
              </w:rPr>
            </w:pPr>
            <w:r>
              <w:rPr>
                <w:b/>
                <w:bCs/>
                <w:u w:val="single"/>
              </w:rPr>
              <w:t>R</w:t>
            </w:r>
          </w:p>
        </w:tc>
        <w:tc>
          <w:tcPr>
            <w:tcW w:w="1713" w:type="dxa"/>
            <w:shd w:val="clear" w:color="auto" w:fill="auto"/>
          </w:tcPr>
          <w:p w14:paraId="7D038310" w14:textId="2DA6C9E1" w:rsidR="00CE15A5" w:rsidRPr="006E1BCB" w:rsidRDefault="00CE15A5" w:rsidP="00CE15A5">
            <w:pPr>
              <w:pStyle w:val="TableEntry"/>
              <w:rPr>
                <w:b/>
                <w:bCs/>
                <w:u w:val="single"/>
              </w:rPr>
            </w:pPr>
            <w:r>
              <w:rPr>
                <w:b/>
                <w:u w:val="single"/>
              </w:rPr>
              <w:t>1C</w:t>
            </w:r>
          </w:p>
        </w:tc>
        <w:tc>
          <w:tcPr>
            <w:tcW w:w="1352" w:type="dxa"/>
            <w:shd w:val="clear" w:color="auto" w:fill="auto"/>
          </w:tcPr>
          <w:p w14:paraId="0AC7F779" w14:textId="53BED687" w:rsidR="00CE15A5" w:rsidRPr="006E1BCB" w:rsidRDefault="00CE15A5" w:rsidP="00CE15A5">
            <w:pPr>
              <w:pStyle w:val="TableEntry"/>
              <w:rPr>
                <w:b/>
                <w:bCs/>
                <w:u w:val="single"/>
              </w:rPr>
            </w:pPr>
            <w:r w:rsidRPr="002156EB">
              <w:rPr>
                <w:b/>
                <w:bCs/>
                <w:u w:val="single"/>
              </w:rPr>
              <w:t>Return Key required if set.</w:t>
            </w:r>
          </w:p>
        </w:tc>
      </w:tr>
      <w:tr w:rsidR="00CE15A5" w:rsidRPr="006E1BCB" w14:paraId="538E888B" w14:textId="77777777" w:rsidTr="00BE78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C4A6CF9" w14:textId="6F9F422A" w:rsidR="00CE15A5" w:rsidRPr="006E1BCB" w:rsidRDefault="00CE15A5" w:rsidP="00CE15A5">
            <w:pPr>
              <w:pStyle w:val="TableEntry"/>
              <w:rPr>
                <w:b/>
                <w:bCs/>
                <w:u w:val="single"/>
              </w:rPr>
            </w:pPr>
            <w:r w:rsidRPr="006E1BCB">
              <w:rPr>
                <w:b/>
                <w:bCs/>
                <w:u w:val="single"/>
              </w:rPr>
              <w:t>&gt;Effective Stop Time</w:t>
            </w:r>
          </w:p>
        </w:tc>
        <w:tc>
          <w:tcPr>
            <w:tcW w:w="2162" w:type="dxa"/>
            <w:gridSpan w:val="2"/>
            <w:shd w:val="clear" w:color="auto" w:fill="auto"/>
          </w:tcPr>
          <w:p w14:paraId="7E438790" w14:textId="77777777" w:rsidR="00CE15A5" w:rsidRPr="006E1BCB" w:rsidRDefault="00CE15A5" w:rsidP="00CE15A5">
            <w:pPr>
              <w:pStyle w:val="TableEntry"/>
              <w:rPr>
                <w:b/>
                <w:bCs/>
                <w:u w:val="single"/>
              </w:rPr>
            </w:pPr>
            <w:r w:rsidRPr="006E1BCB">
              <w:rPr>
                <w:b/>
                <w:bCs/>
                <w:u w:val="single"/>
              </w:rPr>
              <w:t>(0010,xxx7)</w:t>
            </w:r>
          </w:p>
        </w:tc>
        <w:tc>
          <w:tcPr>
            <w:tcW w:w="1526" w:type="dxa"/>
            <w:shd w:val="clear" w:color="auto" w:fill="auto"/>
          </w:tcPr>
          <w:p w14:paraId="7FB489EF" w14:textId="2D020528" w:rsidR="00CE15A5" w:rsidRPr="006E1BCB" w:rsidRDefault="00CE15A5" w:rsidP="00CE15A5">
            <w:pPr>
              <w:pStyle w:val="TableEntry"/>
              <w:rPr>
                <w:b/>
                <w:bCs/>
                <w:u w:val="single"/>
              </w:rPr>
            </w:pPr>
            <w:r>
              <w:rPr>
                <w:b/>
                <w:bCs/>
                <w:u w:val="single"/>
              </w:rPr>
              <w:t>R</w:t>
            </w:r>
          </w:p>
        </w:tc>
        <w:tc>
          <w:tcPr>
            <w:tcW w:w="1713" w:type="dxa"/>
            <w:shd w:val="clear" w:color="auto" w:fill="auto"/>
          </w:tcPr>
          <w:p w14:paraId="4C1C81F2" w14:textId="4914582C" w:rsidR="00CE15A5" w:rsidRPr="006E1BCB" w:rsidRDefault="00CE15A5" w:rsidP="00CE15A5">
            <w:pPr>
              <w:pStyle w:val="TableEntry"/>
              <w:rPr>
                <w:b/>
                <w:bCs/>
                <w:u w:val="single"/>
              </w:rPr>
            </w:pPr>
            <w:r>
              <w:rPr>
                <w:b/>
                <w:u w:val="single"/>
              </w:rPr>
              <w:t>1C</w:t>
            </w:r>
          </w:p>
        </w:tc>
        <w:tc>
          <w:tcPr>
            <w:tcW w:w="1352" w:type="dxa"/>
            <w:shd w:val="clear" w:color="auto" w:fill="auto"/>
          </w:tcPr>
          <w:p w14:paraId="7CB1FEF2" w14:textId="604A2876" w:rsidR="00CE15A5" w:rsidRPr="006E1BCB" w:rsidRDefault="00CE15A5" w:rsidP="00CE15A5">
            <w:pPr>
              <w:pStyle w:val="TableEntry"/>
              <w:rPr>
                <w:b/>
                <w:bCs/>
                <w:u w:val="single"/>
              </w:rPr>
            </w:pPr>
            <w:r w:rsidRPr="002156EB">
              <w:rPr>
                <w:b/>
                <w:bCs/>
                <w:u w:val="single"/>
              </w:rPr>
              <w:t>Return Key required if set.</w:t>
            </w:r>
          </w:p>
        </w:tc>
      </w:tr>
      <w:tr w:rsidR="00CE15A5" w:rsidRPr="006E1BCB" w14:paraId="50DEDD46" w14:textId="77777777" w:rsidTr="00334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520267F" w14:textId="1F2B3DF3" w:rsidR="00CE15A5" w:rsidRPr="006E1BCB" w:rsidRDefault="00CE15A5" w:rsidP="00CE15A5">
            <w:pPr>
              <w:pStyle w:val="TableEntry"/>
              <w:rPr>
                <w:b/>
                <w:bCs/>
                <w:u w:val="single"/>
              </w:rPr>
            </w:pPr>
            <w:r w:rsidRPr="00B40E31">
              <w:rPr>
                <w:b/>
                <w:u w:val="single"/>
              </w:rPr>
              <w:lastRenderedPageBreak/>
              <w:t>&gt;Gender Comment</w:t>
            </w:r>
          </w:p>
        </w:tc>
        <w:tc>
          <w:tcPr>
            <w:tcW w:w="2162" w:type="dxa"/>
            <w:gridSpan w:val="2"/>
          </w:tcPr>
          <w:p w14:paraId="7D71B07F" w14:textId="58F45A9C" w:rsidR="00CE15A5" w:rsidRPr="006E1BCB" w:rsidRDefault="00CE15A5" w:rsidP="00CE15A5">
            <w:pPr>
              <w:pStyle w:val="TableEntry"/>
              <w:rPr>
                <w:b/>
                <w:bCs/>
                <w:u w:val="single"/>
              </w:rPr>
            </w:pPr>
            <w:r w:rsidRPr="00B40E31">
              <w:rPr>
                <w:b/>
                <w:u w:val="single"/>
              </w:rPr>
              <w:t>(0010,xxx8)</w:t>
            </w:r>
          </w:p>
        </w:tc>
        <w:tc>
          <w:tcPr>
            <w:tcW w:w="1526" w:type="dxa"/>
            <w:shd w:val="clear" w:color="auto" w:fill="auto"/>
          </w:tcPr>
          <w:p w14:paraId="0D8CFA97" w14:textId="3449C6B6" w:rsidR="00CE15A5" w:rsidRDefault="00CE15A5" w:rsidP="00CE15A5">
            <w:pPr>
              <w:pStyle w:val="TableEntry"/>
              <w:rPr>
                <w:b/>
                <w:bCs/>
                <w:u w:val="single"/>
              </w:rPr>
            </w:pPr>
            <w:r>
              <w:rPr>
                <w:b/>
                <w:bCs/>
                <w:u w:val="single"/>
              </w:rPr>
              <w:t>R</w:t>
            </w:r>
          </w:p>
        </w:tc>
        <w:tc>
          <w:tcPr>
            <w:tcW w:w="1713" w:type="dxa"/>
            <w:shd w:val="clear" w:color="auto" w:fill="auto"/>
          </w:tcPr>
          <w:p w14:paraId="74762F78" w14:textId="2DBB3331" w:rsidR="00CE15A5" w:rsidRPr="006E1BCB" w:rsidRDefault="00CE15A5" w:rsidP="00CE15A5">
            <w:pPr>
              <w:pStyle w:val="TableEntry"/>
              <w:rPr>
                <w:b/>
                <w:bCs/>
                <w:u w:val="single"/>
              </w:rPr>
            </w:pPr>
            <w:r>
              <w:rPr>
                <w:b/>
                <w:u w:val="single"/>
              </w:rPr>
              <w:t>1C</w:t>
            </w:r>
          </w:p>
        </w:tc>
        <w:tc>
          <w:tcPr>
            <w:tcW w:w="1352" w:type="dxa"/>
            <w:shd w:val="clear" w:color="auto" w:fill="auto"/>
          </w:tcPr>
          <w:p w14:paraId="75080CC5" w14:textId="1A240019" w:rsidR="00CE15A5" w:rsidRPr="006E1BCB" w:rsidRDefault="00CE15A5" w:rsidP="00CE15A5">
            <w:pPr>
              <w:pStyle w:val="TableEntry"/>
              <w:rPr>
                <w:b/>
                <w:bCs/>
                <w:u w:val="single"/>
              </w:rPr>
            </w:pPr>
            <w:r w:rsidRPr="002156EB">
              <w:rPr>
                <w:b/>
                <w:bCs/>
                <w:u w:val="single"/>
              </w:rPr>
              <w:t>Return Key required if set.</w:t>
            </w:r>
          </w:p>
        </w:tc>
      </w:tr>
      <w:tr w:rsidR="00157B23" w:rsidRPr="006E1BCB" w14:paraId="0D1103D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3D6D20" w14:textId="447C63DA" w:rsidR="00157B23" w:rsidRPr="006E1BCB" w:rsidRDefault="00157B23" w:rsidP="00157B23">
            <w:pPr>
              <w:pStyle w:val="TableEntry"/>
              <w:rPr>
                <w:b/>
                <w:bCs/>
                <w:u w:val="single"/>
              </w:rPr>
            </w:pPr>
            <w:bookmarkStart w:id="100" w:name="_Hlk148867018"/>
            <w:r>
              <w:rPr>
                <w:b/>
                <w:u w:val="single"/>
              </w:rPr>
              <w:t>Sex Parameters</w:t>
            </w:r>
            <w:r w:rsidRPr="00B40E31">
              <w:rPr>
                <w:b/>
                <w:u w:val="single"/>
              </w:rPr>
              <w:t xml:space="preserve"> for Clinical Use Sequence</w:t>
            </w:r>
          </w:p>
        </w:tc>
        <w:tc>
          <w:tcPr>
            <w:tcW w:w="2162" w:type="dxa"/>
            <w:gridSpan w:val="2"/>
          </w:tcPr>
          <w:p w14:paraId="739056D0" w14:textId="730F7FA1" w:rsidR="00157B23" w:rsidRPr="006E1BCB" w:rsidRDefault="00157B23" w:rsidP="00157B23">
            <w:pPr>
              <w:pStyle w:val="TableEntry"/>
              <w:rPr>
                <w:b/>
                <w:bCs/>
                <w:u w:val="single"/>
              </w:rPr>
            </w:pPr>
            <w:r w:rsidRPr="00B40E31">
              <w:rPr>
                <w:b/>
                <w:u w:val="single"/>
              </w:rPr>
              <w:t>(0010,xxx2)</w:t>
            </w:r>
          </w:p>
        </w:tc>
        <w:tc>
          <w:tcPr>
            <w:tcW w:w="1526" w:type="dxa"/>
            <w:shd w:val="clear" w:color="auto" w:fill="auto"/>
          </w:tcPr>
          <w:p w14:paraId="035F62E0" w14:textId="384BF101" w:rsidR="00157B23" w:rsidRPr="006E1BCB" w:rsidRDefault="00157B23" w:rsidP="00157B23">
            <w:pPr>
              <w:pStyle w:val="TableEntry"/>
              <w:rPr>
                <w:b/>
                <w:bCs/>
                <w:u w:val="single"/>
              </w:rPr>
            </w:pPr>
            <w:r>
              <w:rPr>
                <w:b/>
                <w:bCs/>
                <w:u w:val="single"/>
              </w:rPr>
              <w:t>O</w:t>
            </w:r>
          </w:p>
        </w:tc>
        <w:tc>
          <w:tcPr>
            <w:tcW w:w="1713" w:type="dxa"/>
          </w:tcPr>
          <w:p w14:paraId="7D60E1D8" w14:textId="54697839" w:rsidR="00157B23" w:rsidRPr="006E1BCB" w:rsidRDefault="00157B23" w:rsidP="00157B23">
            <w:pPr>
              <w:pStyle w:val="TableEntry"/>
              <w:rPr>
                <w:b/>
                <w:bCs/>
                <w:u w:val="single"/>
              </w:rPr>
            </w:pPr>
            <w:r>
              <w:rPr>
                <w:b/>
                <w:bCs/>
                <w:u w:val="single"/>
              </w:rPr>
              <w:t>3</w:t>
            </w:r>
          </w:p>
        </w:tc>
        <w:tc>
          <w:tcPr>
            <w:tcW w:w="1352" w:type="dxa"/>
          </w:tcPr>
          <w:p w14:paraId="08C51DB3" w14:textId="77777777" w:rsidR="00157B23" w:rsidRPr="006E1BCB" w:rsidRDefault="00157B23" w:rsidP="00157B23">
            <w:pPr>
              <w:pStyle w:val="TableEntry"/>
              <w:rPr>
                <w:b/>
                <w:bCs/>
                <w:u w:val="single"/>
              </w:rPr>
            </w:pPr>
          </w:p>
        </w:tc>
      </w:tr>
      <w:bookmarkEnd w:id="100"/>
      <w:tr w:rsidR="006E1BCB" w:rsidRPr="006E1BCB" w14:paraId="46A5A7BF" w14:textId="77777777" w:rsidTr="006109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2336" w:type="dxa"/>
          </w:tcPr>
          <w:p w14:paraId="1E191570" w14:textId="77777777" w:rsidR="00E02B2B" w:rsidRPr="006E1BCB" w:rsidRDefault="00E02B2B" w:rsidP="006E1BCB">
            <w:pPr>
              <w:pStyle w:val="TableEntry"/>
              <w:rPr>
                <w:b/>
                <w:bCs/>
                <w:u w:val="single"/>
              </w:rPr>
            </w:pPr>
            <w:r w:rsidRPr="006E1BCB">
              <w:rPr>
                <w:b/>
                <w:bCs/>
                <w:u w:val="single"/>
              </w:rPr>
              <w:t>&gt;SPCU Code Sequence</w:t>
            </w:r>
          </w:p>
        </w:tc>
        <w:tc>
          <w:tcPr>
            <w:tcW w:w="2162" w:type="dxa"/>
            <w:gridSpan w:val="2"/>
          </w:tcPr>
          <w:p w14:paraId="43583477" w14:textId="77777777" w:rsidR="00E02B2B" w:rsidRPr="006E1BCB" w:rsidRDefault="00E02B2B" w:rsidP="006E1BCB">
            <w:pPr>
              <w:pStyle w:val="TableEntry"/>
              <w:rPr>
                <w:b/>
                <w:bCs/>
                <w:u w:val="single"/>
              </w:rPr>
            </w:pPr>
            <w:r w:rsidRPr="006E1BCB">
              <w:rPr>
                <w:b/>
                <w:bCs/>
                <w:u w:val="single"/>
              </w:rPr>
              <w:t>(0010,xxx9)</w:t>
            </w:r>
          </w:p>
        </w:tc>
        <w:tc>
          <w:tcPr>
            <w:tcW w:w="1526" w:type="dxa"/>
            <w:shd w:val="clear" w:color="auto" w:fill="auto"/>
          </w:tcPr>
          <w:p w14:paraId="29E19DB6" w14:textId="77777777" w:rsidR="00E02B2B" w:rsidRPr="006E1BCB" w:rsidRDefault="00E02B2B" w:rsidP="006E1BCB">
            <w:pPr>
              <w:pStyle w:val="TableEntry"/>
              <w:rPr>
                <w:b/>
                <w:bCs/>
                <w:u w:val="single"/>
              </w:rPr>
            </w:pPr>
            <w:r w:rsidRPr="006E1BCB">
              <w:rPr>
                <w:b/>
                <w:bCs/>
                <w:u w:val="single"/>
              </w:rPr>
              <w:t>R</w:t>
            </w:r>
          </w:p>
        </w:tc>
        <w:tc>
          <w:tcPr>
            <w:tcW w:w="1713" w:type="dxa"/>
          </w:tcPr>
          <w:p w14:paraId="4F6C18D9" w14:textId="278167FA" w:rsidR="00E02B2B" w:rsidRPr="006E1BCB" w:rsidRDefault="00610967" w:rsidP="006E1BCB">
            <w:pPr>
              <w:pStyle w:val="TableEntry"/>
              <w:rPr>
                <w:b/>
                <w:bCs/>
                <w:u w:val="single"/>
              </w:rPr>
            </w:pPr>
            <w:r>
              <w:rPr>
                <w:b/>
                <w:bCs/>
                <w:u w:val="single"/>
              </w:rPr>
              <w:t>1</w:t>
            </w:r>
          </w:p>
        </w:tc>
        <w:tc>
          <w:tcPr>
            <w:tcW w:w="1352" w:type="dxa"/>
          </w:tcPr>
          <w:p w14:paraId="01020C7C" w14:textId="77777777" w:rsidR="00E02B2B" w:rsidRPr="006E1BCB" w:rsidRDefault="00E02B2B" w:rsidP="006E1BCB">
            <w:pPr>
              <w:pStyle w:val="TableEntry"/>
              <w:rPr>
                <w:b/>
                <w:bCs/>
                <w:u w:val="single"/>
              </w:rPr>
            </w:pPr>
          </w:p>
        </w:tc>
      </w:tr>
      <w:tr w:rsidR="00E02B2B" w:rsidRPr="006E1BCB" w14:paraId="5B9B003C"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C2114CA" w14:textId="77777777" w:rsidR="00E02B2B" w:rsidRPr="006E1BCB" w:rsidRDefault="00E02B2B" w:rsidP="006E1BCB">
            <w:pPr>
              <w:pStyle w:val="TableEntry"/>
              <w:rPr>
                <w:b/>
                <w:bCs/>
                <w:u w:val="single"/>
              </w:rPr>
            </w:pPr>
            <w:r w:rsidRPr="006E1BCB">
              <w:rPr>
                <w:b/>
                <w:bCs/>
                <w:i/>
                <w:iCs/>
                <w:u w:val="single"/>
              </w:rPr>
              <w:t>&gt;&gt;Include Table C.6-2a “Enhanced Code Value Keys Macro with Optional Keys”</w:t>
            </w:r>
          </w:p>
        </w:tc>
        <w:tc>
          <w:tcPr>
            <w:tcW w:w="1713" w:type="dxa"/>
          </w:tcPr>
          <w:p w14:paraId="7C277CD8" w14:textId="77777777" w:rsidR="00E02B2B" w:rsidRPr="006E1BCB" w:rsidRDefault="00E02B2B" w:rsidP="006E1BCB">
            <w:pPr>
              <w:pStyle w:val="TableEntry"/>
              <w:rPr>
                <w:b/>
                <w:bCs/>
                <w:i/>
                <w:iCs/>
                <w:u w:val="single"/>
              </w:rPr>
            </w:pPr>
          </w:p>
        </w:tc>
        <w:tc>
          <w:tcPr>
            <w:tcW w:w="1352" w:type="dxa"/>
          </w:tcPr>
          <w:p w14:paraId="11ED6727" w14:textId="77777777" w:rsidR="00E02B2B" w:rsidRPr="006E1BCB" w:rsidRDefault="00E02B2B" w:rsidP="006E1BCB">
            <w:pPr>
              <w:pStyle w:val="TableEntry"/>
              <w:rPr>
                <w:b/>
                <w:bCs/>
                <w:i/>
                <w:iCs/>
                <w:u w:val="single"/>
              </w:rPr>
            </w:pPr>
          </w:p>
        </w:tc>
      </w:tr>
      <w:tr w:rsidR="00CE15A5" w:rsidRPr="006E1BCB" w14:paraId="30744221" w14:textId="77777777" w:rsidTr="00AC1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464D90F" w14:textId="2AD2C307" w:rsidR="00CE15A5" w:rsidRPr="006E1BCB" w:rsidRDefault="00CE15A5" w:rsidP="00CE15A5">
            <w:pPr>
              <w:pStyle w:val="TableEntry"/>
              <w:rPr>
                <w:b/>
                <w:bCs/>
                <w:u w:val="single"/>
              </w:rPr>
            </w:pPr>
            <w:r w:rsidRPr="006E1BCB">
              <w:rPr>
                <w:b/>
                <w:bCs/>
                <w:u w:val="single"/>
              </w:rPr>
              <w:t>&gt;Effective Start Time</w:t>
            </w:r>
          </w:p>
        </w:tc>
        <w:tc>
          <w:tcPr>
            <w:tcW w:w="2162" w:type="dxa"/>
            <w:gridSpan w:val="2"/>
          </w:tcPr>
          <w:p w14:paraId="0BE7F76F" w14:textId="77777777" w:rsidR="00CE15A5" w:rsidRPr="006E1BCB" w:rsidRDefault="00CE15A5" w:rsidP="00CE15A5">
            <w:pPr>
              <w:pStyle w:val="TableEntry"/>
              <w:rPr>
                <w:b/>
                <w:bCs/>
                <w:u w:val="single"/>
              </w:rPr>
            </w:pPr>
            <w:r w:rsidRPr="006E1BCB">
              <w:rPr>
                <w:b/>
                <w:bCs/>
                <w:u w:val="single"/>
              </w:rPr>
              <w:t>(0010,xxx6)</w:t>
            </w:r>
          </w:p>
        </w:tc>
        <w:tc>
          <w:tcPr>
            <w:tcW w:w="1526" w:type="dxa"/>
            <w:shd w:val="clear" w:color="auto" w:fill="auto"/>
          </w:tcPr>
          <w:p w14:paraId="5D0C0EC7" w14:textId="76E06275" w:rsidR="00CE15A5" w:rsidRPr="006E1BCB" w:rsidRDefault="00CE15A5" w:rsidP="00CE15A5">
            <w:pPr>
              <w:pStyle w:val="TableEntry"/>
              <w:rPr>
                <w:b/>
                <w:bCs/>
                <w:u w:val="single"/>
              </w:rPr>
            </w:pPr>
            <w:r>
              <w:rPr>
                <w:b/>
                <w:bCs/>
                <w:u w:val="single"/>
              </w:rPr>
              <w:t>R</w:t>
            </w:r>
          </w:p>
        </w:tc>
        <w:tc>
          <w:tcPr>
            <w:tcW w:w="1713" w:type="dxa"/>
            <w:shd w:val="clear" w:color="auto" w:fill="auto"/>
          </w:tcPr>
          <w:p w14:paraId="329FBDA3" w14:textId="1813613B" w:rsidR="00CE15A5" w:rsidRPr="006E1BCB" w:rsidRDefault="00CE15A5" w:rsidP="00CE15A5">
            <w:pPr>
              <w:pStyle w:val="TableEntry"/>
              <w:rPr>
                <w:b/>
                <w:bCs/>
                <w:u w:val="single"/>
              </w:rPr>
            </w:pPr>
            <w:r>
              <w:rPr>
                <w:b/>
                <w:u w:val="single"/>
              </w:rPr>
              <w:t>1C</w:t>
            </w:r>
          </w:p>
        </w:tc>
        <w:tc>
          <w:tcPr>
            <w:tcW w:w="1352" w:type="dxa"/>
            <w:shd w:val="clear" w:color="auto" w:fill="auto"/>
          </w:tcPr>
          <w:p w14:paraId="353AEBC9" w14:textId="3A9218F6" w:rsidR="00CE15A5" w:rsidRPr="006E1BCB" w:rsidRDefault="00CE15A5" w:rsidP="00CE15A5">
            <w:pPr>
              <w:pStyle w:val="TableEntry"/>
              <w:rPr>
                <w:b/>
                <w:bCs/>
                <w:u w:val="single"/>
              </w:rPr>
            </w:pPr>
            <w:r w:rsidRPr="002156EB">
              <w:rPr>
                <w:b/>
                <w:bCs/>
                <w:u w:val="single"/>
              </w:rPr>
              <w:t>Return Key required if set.</w:t>
            </w:r>
          </w:p>
        </w:tc>
      </w:tr>
      <w:tr w:rsidR="00CE15A5" w:rsidRPr="006E1BCB" w14:paraId="79A90023" w14:textId="77777777" w:rsidTr="00AC15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719CA18" w14:textId="14E9ED80" w:rsidR="00CE15A5" w:rsidRPr="006E1BCB" w:rsidRDefault="00CE15A5" w:rsidP="00CE15A5">
            <w:pPr>
              <w:pStyle w:val="TableEntry"/>
              <w:rPr>
                <w:b/>
                <w:bCs/>
                <w:u w:val="single"/>
              </w:rPr>
            </w:pPr>
            <w:r w:rsidRPr="006E1BCB">
              <w:rPr>
                <w:b/>
                <w:bCs/>
                <w:u w:val="single"/>
              </w:rPr>
              <w:t>&gt;Effective Stop Time</w:t>
            </w:r>
          </w:p>
        </w:tc>
        <w:tc>
          <w:tcPr>
            <w:tcW w:w="2162" w:type="dxa"/>
            <w:gridSpan w:val="2"/>
          </w:tcPr>
          <w:p w14:paraId="336B0051" w14:textId="77777777" w:rsidR="00CE15A5" w:rsidRPr="006E1BCB" w:rsidRDefault="00CE15A5" w:rsidP="00CE15A5">
            <w:pPr>
              <w:pStyle w:val="TableEntry"/>
              <w:rPr>
                <w:b/>
                <w:bCs/>
                <w:u w:val="single"/>
              </w:rPr>
            </w:pPr>
            <w:r w:rsidRPr="006E1BCB">
              <w:rPr>
                <w:b/>
                <w:bCs/>
                <w:u w:val="single"/>
              </w:rPr>
              <w:t>(0010,xxx7)</w:t>
            </w:r>
          </w:p>
        </w:tc>
        <w:tc>
          <w:tcPr>
            <w:tcW w:w="1526" w:type="dxa"/>
            <w:shd w:val="clear" w:color="auto" w:fill="auto"/>
          </w:tcPr>
          <w:p w14:paraId="2AF7F82C" w14:textId="1E19F1A9" w:rsidR="00CE15A5" w:rsidRPr="006E1BCB" w:rsidRDefault="00CE15A5" w:rsidP="00CE15A5">
            <w:pPr>
              <w:pStyle w:val="TableEntry"/>
              <w:rPr>
                <w:b/>
                <w:bCs/>
                <w:u w:val="single"/>
              </w:rPr>
            </w:pPr>
            <w:r>
              <w:rPr>
                <w:b/>
                <w:bCs/>
                <w:u w:val="single"/>
              </w:rPr>
              <w:t>R</w:t>
            </w:r>
          </w:p>
        </w:tc>
        <w:tc>
          <w:tcPr>
            <w:tcW w:w="1713" w:type="dxa"/>
            <w:shd w:val="clear" w:color="auto" w:fill="auto"/>
          </w:tcPr>
          <w:p w14:paraId="05F8742C" w14:textId="37BA2654" w:rsidR="00CE15A5" w:rsidRPr="006E1BCB" w:rsidRDefault="00CE15A5" w:rsidP="00CE15A5">
            <w:pPr>
              <w:pStyle w:val="TableEntry"/>
              <w:rPr>
                <w:b/>
                <w:bCs/>
                <w:u w:val="single"/>
              </w:rPr>
            </w:pPr>
            <w:r>
              <w:rPr>
                <w:b/>
                <w:u w:val="single"/>
              </w:rPr>
              <w:t>1C</w:t>
            </w:r>
          </w:p>
        </w:tc>
        <w:tc>
          <w:tcPr>
            <w:tcW w:w="1352" w:type="dxa"/>
            <w:shd w:val="clear" w:color="auto" w:fill="auto"/>
          </w:tcPr>
          <w:p w14:paraId="278D7AB4" w14:textId="40E674FC" w:rsidR="00CE15A5" w:rsidRPr="006E1BCB" w:rsidRDefault="00CE15A5" w:rsidP="00CE15A5">
            <w:pPr>
              <w:pStyle w:val="TableEntry"/>
              <w:rPr>
                <w:b/>
                <w:bCs/>
                <w:u w:val="single"/>
              </w:rPr>
            </w:pPr>
            <w:r w:rsidRPr="002156EB">
              <w:rPr>
                <w:b/>
                <w:bCs/>
                <w:u w:val="single"/>
              </w:rPr>
              <w:t>Return Key required if set.</w:t>
            </w:r>
          </w:p>
        </w:tc>
      </w:tr>
      <w:tr w:rsidR="00CE15A5" w:rsidRPr="006E1BCB" w14:paraId="0B110D75"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4AFD23A" w14:textId="1D1432DB" w:rsidR="00CE15A5" w:rsidRPr="006E1BCB" w:rsidRDefault="00CE15A5" w:rsidP="00CE15A5">
            <w:pPr>
              <w:pStyle w:val="TableEntry"/>
              <w:rPr>
                <w:b/>
                <w:bCs/>
                <w:u w:val="single"/>
              </w:rPr>
            </w:pPr>
            <w:r w:rsidRPr="00B40E31">
              <w:rPr>
                <w:b/>
                <w:u w:val="single"/>
              </w:rPr>
              <w:t>&gt;</w:t>
            </w:r>
            <w:r>
              <w:rPr>
                <w:b/>
                <w:u w:val="single"/>
              </w:rPr>
              <w:t>SPCU</w:t>
            </w:r>
            <w:r w:rsidRPr="00B40E31">
              <w:rPr>
                <w:b/>
                <w:u w:val="single"/>
              </w:rPr>
              <w:t xml:space="preserve"> Comment</w:t>
            </w:r>
          </w:p>
        </w:tc>
        <w:tc>
          <w:tcPr>
            <w:tcW w:w="2162" w:type="dxa"/>
            <w:gridSpan w:val="2"/>
          </w:tcPr>
          <w:p w14:paraId="1820F954" w14:textId="2AEFB208" w:rsidR="00CE15A5" w:rsidRPr="006E1BCB" w:rsidRDefault="00CE15A5" w:rsidP="00CE15A5">
            <w:pPr>
              <w:pStyle w:val="TableEntry"/>
              <w:rPr>
                <w:b/>
                <w:bCs/>
                <w:u w:val="single"/>
              </w:rPr>
            </w:pPr>
            <w:r w:rsidRPr="00B40E31">
              <w:rPr>
                <w:b/>
                <w:u w:val="single"/>
              </w:rPr>
              <w:t>(0010,xxx1)</w:t>
            </w:r>
          </w:p>
        </w:tc>
        <w:tc>
          <w:tcPr>
            <w:tcW w:w="1526" w:type="dxa"/>
            <w:shd w:val="clear" w:color="auto" w:fill="auto"/>
          </w:tcPr>
          <w:p w14:paraId="4409C18A" w14:textId="2336D217" w:rsidR="00CE15A5" w:rsidRPr="006C7CBE" w:rsidRDefault="00CE15A5" w:rsidP="00CE15A5">
            <w:pPr>
              <w:pStyle w:val="TableEntry"/>
              <w:rPr>
                <w:b/>
                <w:bCs/>
                <w:u w:val="single"/>
              </w:rPr>
            </w:pPr>
            <w:r>
              <w:rPr>
                <w:b/>
                <w:bCs/>
                <w:u w:val="single"/>
              </w:rPr>
              <w:t>R</w:t>
            </w:r>
          </w:p>
        </w:tc>
        <w:tc>
          <w:tcPr>
            <w:tcW w:w="1713" w:type="dxa"/>
            <w:shd w:val="clear" w:color="auto" w:fill="auto"/>
          </w:tcPr>
          <w:p w14:paraId="4552A38C" w14:textId="2388C573" w:rsidR="00CE15A5" w:rsidRPr="006E1BCB" w:rsidRDefault="00CE15A5" w:rsidP="00CE15A5">
            <w:pPr>
              <w:pStyle w:val="TableEntry"/>
              <w:rPr>
                <w:b/>
                <w:bCs/>
                <w:u w:val="single"/>
              </w:rPr>
            </w:pPr>
            <w:r>
              <w:rPr>
                <w:b/>
                <w:u w:val="single"/>
              </w:rPr>
              <w:t>1C</w:t>
            </w:r>
          </w:p>
        </w:tc>
        <w:tc>
          <w:tcPr>
            <w:tcW w:w="1352" w:type="dxa"/>
            <w:shd w:val="clear" w:color="auto" w:fill="auto"/>
          </w:tcPr>
          <w:p w14:paraId="0E591897" w14:textId="424C8363" w:rsidR="00CE15A5" w:rsidRPr="006E1BCB" w:rsidRDefault="00CE15A5" w:rsidP="00CE15A5">
            <w:pPr>
              <w:pStyle w:val="TableEntry"/>
              <w:rPr>
                <w:b/>
                <w:bCs/>
                <w:u w:val="single"/>
              </w:rPr>
            </w:pPr>
            <w:r w:rsidRPr="002156EB">
              <w:rPr>
                <w:b/>
                <w:bCs/>
                <w:u w:val="single"/>
              </w:rPr>
              <w:t>Return Key required if set.</w:t>
            </w:r>
          </w:p>
        </w:tc>
      </w:tr>
      <w:tr w:rsidR="00CE15A5" w:rsidRPr="006E1BCB" w14:paraId="621B51CF" w14:textId="77777777" w:rsidTr="005074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FA3BB26" w14:textId="5499E47E" w:rsidR="00CE15A5" w:rsidRPr="00B40E31" w:rsidRDefault="00CE15A5" w:rsidP="00CE15A5">
            <w:pPr>
              <w:pStyle w:val="TableEntry"/>
              <w:rPr>
                <w:b/>
                <w:u w:val="single"/>
              </w:rPr>
            </w:pPr>
            <w:r w:rsidRPr="00B40E31">
              <w:rPr>
                <w:b/>
                <w:u w:val="single"/>
              </w:rPr>
              <w:t>&gt;</w:t>
            </w:r>
            <w:r>
              <w:rPr>
                <w:b/>
                <w:u w:val="single"/>
              </w:rPr>
              <w:t>SPCU</w:t>
            </w:r>
            <w:r w:rsidRPr="00B40E31">
              <w:rPr>
                <w:b/>
                <w:u w:val="single"/>
              </w:rPr>
              <w:t xml:space="preserve"> Reference</w:t>
            </w:r>
          </w:p>
        </w:tc>
        <w:tc>
          <w:tcPr>
            <w:tcW w:w="2162" w:type="dxa"/>
            <w:gridSpan w:val="2"/>
          </w:tcPr>
          <w:p w14:paraId="174F485F" w14:textId="2EDF9DC6" w:rsidR="00CE15A5" w:rsidRPr="00B40E31" w:rsidRDefault="00CE15A5" w:rsidP="00CE15A5">
            <w:pPr>
              <w:pStyle w:val="TableEntry"/>
              <w:rPr>
                <w:b/>
                <w:u w:val="single"/>
              </w:rPr>
            </w:pPr>
            <w:r w:rsidRPr="00B40E31">
              <w:rPr>
                <w:b/>
                <w:u w:val="single"/>
              </w:rPr>
              <w:t>(0010,xx10)</w:t>
            </w:r>
          </w:p>
        </w:tc>
        <w:tc>
          <w:tcPr>
            <w:tcW w:w="1526" w:type="dxa"/>
            <w:shd w:val="clear" w:color="auto" w:fill="auto"/>
          </w:tcPr>
          <w:p w14:paraId="57981464" w14:textId="58995786" w:rsidR="00CE15A5" w:rsidRPr="00F36495" w:rsidRDefault="00CE15A5" w:rsidP="00CE15A5">
            <w:pPr>
              <w:pStyle w:val="TableEntry"/>
              <w:rPr>
                <w:b/>
                <w:bCs/>
                <w:u w:val="single"/>
              </w:rPr>
            </w:pPr>
            <w:r>
              <w:rPr>
                <w:b/>
                <w:bCs/>
                <w:u w:val="single"/>
              </w:rPr>
              <w:t>R</w:t>
            </w:r>
          </w:p>
        </w:tc>
        <w:tc>
          <w:tcPr>
            <w:tcW w:w="1713" w:type="dxa"/>
            <w:shd w:val="clear" w:color="auto" w:fill="auto"/>
          </w:tcPr>
          <w:p w14:paraId="00531CCB" w14:textId="091F7894" w:rsidR="00CE15A5" w:rsidRDefault="00CE15A5" w:rsidP="00CE15A5">
            <w:pPr>
              <w:pStyle w:val="TableEntry"/>
              <w:rPr>
                <w:b/>
                <w:u w:val="single"/>
              </w:rPr>
            </w:pPr>
            <w:r>
              <w:rPr>
                <w:b/>
                <w:u w:val="single"/>
              </w:rPr>
              <w:t>1C</w:t>
            </w:r>
          </w:p>
        </w:tc>
        <w:tc>
          <w:tcPr>
            <w:tcW w:w="1352" w:type="dxa"/>
            <w:shd w:val="clear" w:color="auto" w:fill="auto"/>
          </w:tcPr>
          <w:p w14:paraId="0F8450C5" w14:textId="0F97E6AB" w:rsidR="00CE15A5" w:rsidRPr="006C7CBE" w:rsidRDefault="00CE15A5" w:rsidP="00CE15A5">
            <w:pPr>
              <w:pStyle w:val="TableEntry"/>
              <w:rPr>
                <w:b/>
                <w:bCs/>
                <w:u w:val="single"/>
              </w:rPr>
            </w:pPr>
            <w:r w:rsidRPr="002156EB">
              <w:rPr>
                <w:b/>
                <w:bCs/>
                <w:u w:val="single"/>
              </w:rPr>
              <w:t>Return Key required if set.</w:t>
            </w:r>
          </w:p>
        </w:tc>
      </w:tr>
      <w:tr w:rsidR="00C82760" w:rsidRPr="006E1BCB" w14:paraId="3D4F99A6"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3773A1F" w14:textId="77777777" w:rsidR="00C82760" w:rsidRPr="006E1BCB" w:rsidRDefault="00C82760" w:rsidP="00C82760">
            <w:pPr>
              <w:pStyle w:val="TableEntry"/>
              <w:rPr>
                <w:b/>
                <w:bCs/>
                <w:u w:val="single"/>
              </w:rPr>
            </w:pPr>
            <w:r w:rsidRPr="006E1BCB">
              <w:rPr>
                <w:b/>
                <w:bCs/>
                <w:u w:val="single"/>
              </w:rPr>
              <w:t>Person Names to Use Sequence</w:t>
            </w:r>
          </w:p>
        </w:tc>
        <w:tc>
          <w:tcPr>
            <w:tcW w:w="2162" w:type="dxa"/>
            <w:gridSpan w:val="2"/>
            <w:shd w:val="clear" w:color="auto" w:fill="auto"/>
          </w:tcPr>
          <w:p w14:paraId="6FFD9764" w14:textId="77777777" w:rsidR="00C82760" w:rsidRPr="006E1BCB" w:rsidRDefault="00C82760" w:rsidP="00C82760">
            <w:pPr>
              <w:pStyle w:val="TableEntry"/>
              <w:rPr>
                <w:b/>
                <w:bCs/>
                <w:u w:val="single"/>
              </w:rPr>
            </w:pPr>
            <w:r w:rsidRPr="006E1BCB">
              <w:rPr>
                <w:b/>
                <w:bCs/>
                <w:u w:val="single"/>
              </w:rPr>
              <w:t>(0010,xxx3)</w:t>
            </w:r>
          </w:p>
        </w:tc>
        <w:tc>
          <w:tcPr>
            <w:tcW w:w="1526" w:type="dxa"/>
            <w:shd w:val="clear" w:color="auto" w:fill="auto"/>
          </w:tcPr>
          <w:p w14:paraId="6EA5D940" w14:textId="77777777" w:rsidR="00C82760" w:rsidRPr="006E1BCB" w:rsidRDefault="00C82760" w:rsidP="00C82760">
            <w:pPr>
              <w:pStyle w:val="TableEntry"/>
              <w:rPr>
                <w:b/>
                <w:bCs/>
                <w:u w:val="single"/>
              </w:rPr>
            </w:pPr>
            <w:r w:rsidRPr="006E1BCB">
              <w:rPr>
                <w:b/>
                <w:bCs/>
                <w:u w:val="single"/>
              </w:rPr>
              <w:t>O</w:t>
            </w:r>
          </w:p>
        </w:tc>
        <w:tc>
          <w:tcPr>
            <w:tcW w:w="1713" w:type="dxa"/>
          </w:tcPr>
          <w:p w14:paraId="6B8C6B40" w14:textId="5EFE285F" w:rsidR="00C82760" w:rsidRPr="006E1BCB" w:rsidRDefault="00C82760" w:rsidP="00C82760">
            <w:pPr>
              <w:pStyle w:val="TableEntry"/>
              <w:rPr>
                <w:b/>
                <w:bCs/>
                <w:u w:val="single"/>
              </w:rPr>
            </w:pPr>
            <w:r>
              <w:rPr>
                <w:b/>
                <w:bCs/>
                <w:u w:val="single"/>
              </w:rPr>
              <w:t>3</w:t>
            </w:r>
          </w:p>
        </w:tc>
        <w:tc>
          <w:tcPr>
            <w:tcW w:w="1352" w:type="dxa"/>
          </w:tcPr>
          <w:p w14:paraId="04FB71F6" w14:textId="77777777" w:rsidR="00C82760" w:rsidRPr="006E1BCB" w:rsidRDefault="00C82760" w:rsidP="00C82760">
            <w:pPr>
              <w:pStyle w:val="TableEntry"/>
              <w:rPr>
                <w:b/>
                <w:bCs/>
                <w:u w:val="single"/>
              </w:rPr>
            </w:pPr>
          </w:p>
        </w:tc>
      </w:tr>
      <w:tr w:rsidR="00C82760" w:rsidRPr="006E1BCB" w14:paraId="0D86E9B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C64062" w14:textId="77777777" w:rsidR="00C82760" w:rsidRPr="006E1BCB" w:rsidRDefault="00C82760" w:rsidP="00C82760">
            <w:pPr>
              <w:pStyle w:val="TableEntry"/>
              <w:rPr>
                <w:b/>
                <w:bCs/>
                <w:u w:val="single"/>
              </w:rPr>
            </w:pPr>
            <w:r w:rsidRPr="006E1BCB">
              <w:rPr>
                <w:b/>
                <w:bCs/>
                <w:u w:val="single"/>
              </w:rPr>
              <w:t>&gt;Name to use</w:t>
            </w:r>
          </w:p>
        </w:tc>
        <w:tc>
          <w:tcPr>
            <w:tcW w:w="2162" w:type="dxa"/>
            <w:gridSpan w:val="2"/>
          </w:tcPr>
          <w:p w14:paraId="1DA0C998" w14:textId="77777777" w:rsidR="00C82760" w:rsidRPr="006E1BCB" w:rsidRDefault="00C82760" w:rsidP="00C82760">
            <w:pPr>
              <w:pStyle w:val="TableEntry"/>
              <w:rPr>
                <w:b/>
                <w:bCs/>
                <w:u w:val="single"/>
              </w:rPr>
            </w:pPr>
            <w:r w:rsidRPr="006E1BCB">
              <w:rPr>
                <w:b/>
                <w:bCs/>
                <w:u w:val="single"/>
              </w:rPr>
              <w:t>(0010,xx12)</w:t>
            </w:r>
          </w:p>
        </w:tc>
        <w:tc>
          <w:tcPr>
            <w:tcW w:w="1526" w:type="dxa"/>
            <w:shd w:val="clear" w:color="auto" w:fill="auto"/>
          </w:tcPr>
          <w:p w14:paraId="3C628577" w14:textId="0F4F9A90" w:rsidR="00C82760" w:rsidRPr="006E1BCB" w:rsidRDefault="00C82760" w:rsidP="00C82760">
            <w:pPr>
              <w:pStyle w:val="TableEntry"/>
              <w:rPr>
                <w:b/>
                <w:bCs/>
                <w:u w:val="single"/>
              </w:rPr>
            </w:pPr>
            <w:r>
              <w:rPr>
                <w:b/>
                <w:bCs/>
                <w:u w:val="single"/>
              </w:rPr>
              <w:t>R</w:t>
            </w:r>
          </w:p>
        </w:tc>
        <w:tc>
          <w:tcPr>
            <w:tcW w:w="1713" w:type="dxa"/>
          </w:tcPr>
          <w:p w14:paraId="2AA6F761" w14:textId="7BE938A9" w:rsidR="00C82760" w:rsidRPr="006E1BCB" w:rsidRDefault="00C82760" w:rsidP="00C82760">
            <w:pPr>
              <w:pStyle w:val="TableEntry"/>
              <w:rPr>
                <w:b/>
                <w:bCs/>
                <w:u w:val="single"/>
              </w:rPr>
            </w:pPr>
            <w:r>
              <w:rPr>
                <w:b/>
                <w:bCs/>
                <w:u w:val="single"/>
              </w:rPr>
              <w:t>1</w:t>
            </w:r>
          </w:p>
        </w:tc>
        <w:tc>
          <w:tcPr>
            <w:tcW w:w="1352" w:type="dxa"/>
          </w:tcPr>
          <w:p w14:paraId="626D1336" w14:textId="77777777" w:rsidR="00C82760" w:rsidRPr="006E1BCB" w:rsidRDefault="00C82760" w:rsidP="00C82760">
            <w:pPr>
              <w:pStyle w:val="TableEntry"/>
              <w:rPr>
                <w:b/>
                <w:bCs/>
                <w:u w:val="single"/>
              </w:rPr>
            </w:pPr>
          </w:p>
        </w:tc>
      </w:tr>
      <w:tr w:rsidR="00CE15A5" w:rsidRPr="006E1BCB" w14:paraId="534ADF32" w14:textId="77777777" w:rsidTr="002E50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BBFF46F" w14:textId="2EDBE1E4" w:rsidR="00CE15A5" w:rsidRPr="006E1BCB" w:rsidRDefault="00CE15A5" w:rsidP="00CE15A5">
            <w:pPr>
              <w:pStyle w:val="TableEntry"/>
              <w:rPr>
                <w:b/>
                <w:bCs/>
                <w:u w:val="single"/>
              </w:rPr>
            </w:pPr>
            <w:r w:rsidRPr="006E1BCB">
              <w:rPr>
                <w:b/>
                <w:bCs/>
                <w:u w:val="single"/>
              </w:rPr>
              <w:t>&gt;Effective Start Time</w:t>
            </w:r>
          </w:p>
        </w:tc>
        <w:tc>
          <w:tcPr>
            <w:tcW w:w="2162" w:type="dxa"/>
            <w:gridSpan w:val="2"/>
          </w:tcPr>
          <w:p w14:paraId="5E110497" w14:textId="77777777" w:rsidR="00CE15A5" w:rsidRPr="006E1BCB" w:rsidRDefault="00CE15A5" w:rsidP="00CE15A5">
            <w:pPr>
              <w:pStyle w:val="TableEntry"/>
              <w:rPr>
                <w:b/>
                <w:bCs/>
                <w:u w:val="single"/>
              </w:rPr>
            </w:pPr>
            <w:r w:rsidRPr="006E1BCB">
              <w:rPr>
                <w:b/>
                <w:bCs/>
                <w:u w:val="single"/>
              </w:rPr>
              <w:t>(0010,xxx6)</w:t>
            </w:r>
          </w:p>
        </w:tc>
        <w:tc>
          <w:tcPr>
            <w:tcW w:w="1526" w:type="dxa"/>
            <w:shd w:val="clear" w:color="auto" w:fill="auto"/>
          </w:tcPr>
          <w:p w14:paraId="4DE9EC85" w14:textId="66CDCECB" w:rsidR="00CE15A5" w:rsidRPr="006C7CBE" w:rsidRDefault="00CE15A5" w:rsidP="00CE15A5">
            <w:pPr>
              <w:pStyle w:val="TableEntry"/>
              <w:rPr>
                <w:b/>
                <w:bCs/>
                <w:u w:val="single"/>
              </w:rPr>
            </w:pPr>
            <w:r>
              <w:rPr>
                <w:b/>
                <w:bCs/>
                <w:u w:val="single"/>
              </w:rPr>
              <w:t>R</w:t>
            </w:r>
          </w:p>
        </w:tc>
        <w:tc>
          <w:tcPr>
            <w:tcW w:w="1713" w:type="dxa"/>
            <w:shd w:val="clear" w:color="auto" w:fill="auto"/>
          </w:tcPr>
          <w:p w14:paraId="22239817" w14:textId="45D3A0F8" w:rsidR="00CE15A5" w:rsidRPr="006E1BCB" w:rsidRDefault="00CE15A5" w:rsidP="00CE15A5">
            <w:pPr>
              <w:pStyle w:val="TableEntry"/>
              <w:rPr>
                <w:b/>
                <w:bCs/>
                <w:u w:val="single"/>
              </w:rPr>
            </w:pPr>
            <w:r>
              <w:rPr>
                <w:b/>
                <w:u w:val="single"/>
              </w:rPr>
              <w:t>1C</w:t>
            </w:r>
          </w:p>
        </w:tc>
        <w:tc>
          <w:tcPr>
            <w:tcW w:w="1352" w:type="dxa"/>
            <w:shd w:val="clear" w:color="auto" w:fill="auto"/>
          </w:tcPr>
          <w:p w14:paraId="4A8E61CD" w14:textId="5710FC3D" w:rsidR="00CE15A5" w:rsidRPr="006E1BCB" w:rsidRDefault="00CE15A5" w:rsidP="00CE15A5">
            <w:pPr>
              <w:pStyle w:val="TableEntry"/>
              <w:rPr>
                <w:b/>
                <w:bCs/>
                <w:u w:val="single"/>
              </w:rPr>
            </w:pPr>
            <w:r w:rsidRPr="002156EB">
              <w:rPr>
                <w:b/>
                <w:bCs/>
                <w:u w:val="single"/>
              </w:rPr>
              <w:t>Return Key required if set.</w:t>
            </w:r>
          </w:p>
        </w:tc>
      </w:tr>
      <w:tr w:rsidR="00CE15A5" w:rsidRPr="006E1BCB" w14:paraId="7B9DB801" w14:textId="77777777" w:rsidTr="002E50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7A616650" w14:textId="18F03FFA" w:rsidR="00CE15A5" w:rsidRPr="006E1BCB" w:rsidRDefault="00CE15A5" w:rsidP="00CE15A5">
            <w:pPr>
              <w:pStyle w:val="TableEntry"/>
              <w:rPr>
                <w:b/>
                <w:bCs/>
                <w:u w:val="single"/>
              </w:rPr>
            </w:pPr>
            <w:r w:rsidRPr="006E1BCB">
              <w:rPr>
                <w:b/>
                <w:bCs/>
                <w:u w:val="single"/>
              </w:rPr>
              <w:t>&gt;Effective Stop Time</w:t>
            </w:r>
          </w:p>
        </w:tc>
        <w:tc>
          <w:tcPr>
            <w:tcW w:w="2162" w:type="dxa"/>
            <w:gridSpan w:val="2"/>
            <w:shd w:val="clear" w:color="auto" w:fill="auto"/>
          </w:tcPr>
          <w:p w14:paraId="059F1383" w14:textId="77777777" w:rsidR="00CE15A5" w:rsidRPr="006E1BCB" w:rsidRDefault="00CE15A5" w:rsidP="00CE15A5">
            <w:pPr>
              <w:pStyle w:val="TableEntry"/>
              <w:rPr>
                <w:b/>
                <w:bCs/>
                <w:u w:val="single"/>
              </w:rPr>
            </w:pPr>
            <w:r w:rsidRPr="006E1BCB">
              <w:rPr>
                <w:b/>
                <w:bCs/>
                <w:u w:val="single"/>
              </w:rPr>
              <w:t>(0010,xxx7)</w:t>
            </w:r>
          </w:p>
        </w:tc>
        <w:tc>
          <w:tcPr>
            <w:tcW w:w="1526" w:type="dxa"/>
            <w:shd w:val="clear" w:color="auto" w:fill="auto"/>
          </w:tcPr>
          <w:p w14:paraId="42BC3339" w14:textId="20C98C0B" w:rsidR="00CE15A5" w:rsidRPr="006C7CBE" w:rsidRDefault="00CE15A5" w:rsidP="00CE15A5">
            <w:pPr>
              <w:pStyle w:val="TableEntry"/>
              <w:rPr>
                <w:b/>
                <w:bCs/>
                <w:u w:val="single"/>
              </w:rPr>
            </w:pPr>
            <w:r>
              <w:rPr>
                <w:b/>
                <w:bCs/>
                <w:u w:val="single"/>
              </w:rPr>
              <w:t>R</w:t>
            </w:r>
          </w:p>
        </w:tc>
        <w:tc>
          <w:tcPr>
            <w:tcW w:w="1713" w:type="dxa"/>
            <w:shd w:val="clear" w:color="auto" w:fill="auto"/>
          </w:tcPr>
          <w:p w14:paraId="4905F91C" w14:textId="12E36991" w:rsidR="00CE15A5" w:rsidRPr="006E1BCB" w:rsidRDefault="00CE15A5" w:rsidP="00CE15A5">
            <w:pPr>
              <w:pStyle w:val="TableEntry"/>
              <w:rPr>
                <w:b/>
                <w:bCs/>
                <w:u w:val="single"/>
              </w:rPr>
            </w:pPr>
            <w:r>
              <w:rPr>
                <w:b/>
                <w:u w:val="single"/>
              </w:rPr>
              <w:t>1C</w:t>
            </w:r>
          </w:p>
        </w:tc>
        <w:tc>
          <w:tcPr>
            <w:tcW w:w="1352" w:type="dxa"/>
            <w:shd w:val="clear" w:color="auto" w:fill="auto"/>
          </w:tcPr>
          <w:p w14:paraId="05327421" w14:textId="243D025B" w:rsidR="00CE15A5" w:rsidRPr="006E1BCB" w:rsidRDefault="00CE15A5" w:rsidP="00CE15A5">
            <w:pPr>
              <w:pStyle w:val="TableEntry"/>
              <w:rPr>
                <w:b/>
                <w:bCs/>
                <w:u w:val="single"/>
              </w:rPr>
            </w:pPr>
            <w:r w:rsidRPr="002156EB">
              <w:rPr>
                <w:b/>
                <w:bCs/>
                <w:u w:val="single"/>
              </w:rPr>
              <w:t>Return Key required if set.</w:t>
            </w:r>
          </w:p>
        </w:tc>
      </w:tr>
      <w:tr w:rsidR="00CE15A5" w:rsidRPr="006E1BCB" w14:paraId="62F689E3" w14:textId="77777777" w:rsidTr="00A50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D756DD8" w14:textId="4F1BE3FB" w:rsidR="00CE15A5" w:rsidRPr="006E1BCB" w:rsidRDefault="00CE15A5" w:rsidP="00CE15A5">
            <w:pPr>
              <w:pStyle w:val="TableEntry"/>
              <w:rPr>
                <w:b/>
                <w:bCs/>
                <w:u w:val="single"/>
              </w:rPr>
            </w:pPr>
            <w:r w:rsidRPr="00B40E31">
              <w:rPr>
                <w:b/>
                <w:u w:val="single"/>
              </w:rPr>
              <w:t>&gt;Name to Use Comment</w:t>
            </w:r>
          </w:p>
        </w:tc>
        <w:tc>
          <w:tcPr>
            <w:tcW w:w="2162" w:type="dxa"/>
            <w:gridSpan w:val="2"/>
          </w:tcPr>
          <w:p w14:paraId="4D03DBB9" w14:textId="7C05F609" w:rsidR="00CE15A5" w:rsidRPr="006E1BCB" w:rsidRDefault="00CE15A5" w:rsidP="00CE15A5">
            <w:pPr>
              <w:pStyle w:val="TableEntry"/>
              <w:rPr>
                <w:b/>
                <w:bCs/>
                <w:u w:val="single"/>
              </w:rPr>
            </w:pPr>
            <w:r w:rsidRPr="00B40E31">
              <w:rPr>
                <w:b/>
                <w:u w:val="single"/>
              </w:rPr>
              <w:t>(0010,xx13)</w:t>
            </w:r>
          </w:p>
        </w:tc>
        <w:tc>
          <w:tcPr>
            <w:tcW w:w="1526" w:type="dxa"/>
            <w:shd w:val="clear" w:color="auto" w:fill="auto"/>
          </w:tcPr>
          <w:p w14:paraId="2811238C" w14:textId="5E57AA12" w:rsidR="00CE15A5" w:rsidRPr="006C7CBE" w:rsidRDefault="00CE15A5" w:rsidP="00CE15A5">
            <w:pPr>
              <w:pStyle w:val="TableEntry"/>
              <w:rPr>
                <w:b/>
                <w:bCs/>
                <w:u w:val="single"/>
              </w:rPr>
            </w:pPr>
            <w:r>
              <w:rPr>
                <w:b/>
                <w:bCs/>
                <w:u w:val="single"/>
              </w:rPr>
              <w:t>R</w:t>
            </w:r>
          </w:p>
        </w:tc>
        <w:tc>
          <w:tcPr>
            <w:tcW w:w="1713" w:type="dxa"/>
            <w:shd w:val="clear" w:color="auto" w:fill="auto"/>
          </w:tcPr>
          <w:p w14:paraId="348D7572" w14:textId="61E519A1" w:rsidR="00CE15A5" w:rsidRPr="006E1BCB" w:rsidRDefault="00CE15A5" w:rsidP="00CE15A5">
            <w:pPr>
              <w:pStyle w:val="TableEntry"/>
              <w:rPr>
                <w:b/>
                <w:bCs/>
                <w:u w:val="single"/>
              </w:rPr>
            </w:pPr>
            <w:r>
              <w:rPr>
                <w:b/>
                <w:u w:val="single"/>
              </w:rPr>
              <w:t>1C</w:t>
            </w:r>
          </w:p>
        </w:tc>
        <w:tc>
          <w:tcPr>
            <w:tcW w:w="1352" w:type="dxa"/>
            <w:shd w:val="clear" w:color="auto" w:fill="auto"/>
          </w:tcPr>
          <w:p w14:paraId="31DF6A1C" w14:textId="1FB9EFFF" w:rsidR="00CE15A5" w:rsidRPr="006E1BCB" w:rsidRDefault="00CE15A5" w:rsidP="00CE15A5">
            <w:pPr>
              <w:pStyle w:val="TableEntry"/>
              <w:rPr>
                <w:b/>
                <w:bCs/>
                <w:u w:val="single"/>
              </w:rPr>
            </w:pPr>
            <w:r w:rsidRPr="002156EB">
              <w:rPr>
                <w:b/>
                <w:bCs/>
                <w:u w:val="single"/>
              </w:rPr>
              <w:t>Return Key required if set.</w:t>
            </w:r>
          </w:p>
        </w:tc>
      </w:tr>
      <w:tr w:rsidR="00C82760" w:rsidRPr="006E1BCB" w14:paraId="3FFDB928"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5023B7ED" w14:textId="2399AA45" w:rsidR="00C82760" w:rsidRPr="006E1BCB" w:rsidRDefault="00C82760" w:rsidP="00C82760">
            <w:pPr>
              <w:pStyle w:val="TableEntry"/>
              <w:rPr>
                <w:b/>
                <w:bCs/>
                <w:u w:val="single"/>
              </w:rPr>
            </w:pPr>
            <w:r w:rsidRPr="00610967">
              <w:rPr>
                <w:b/>
                <w:bCs/>
                <w:u w:val="single"/>
              </w:rPr>
              <w:t>Third Person Pronouns Sequence</w:t>
            </w:r>
          </w:p>
        </w:tc>
        <w:tc>
          <w:tcPr>
            <w:tcW w:w="2162" w:type="dxa"/>
            <w:gridSpan w:val="2"/>
          </w:tcPr>
          <w:p w14:paraId="0553CEAD" w14:textId="23DB6B25" w:rsidR="00C82760" w:rsidRPr="006E1BCB" w:rsidRDefault="00C82760" w:rsidP="00C82760">
            <w:pPr>
              <w:pStyle w:val="TableEntry"/>
              <w:rPr>
                <w:b/>
                <w:bCs/>
                <w:u w:val="single"/>
              </w:rPr>
            </w:pPr>
            <w:r>
              <w:rPr>
                <w:b/>
                <w:bCs/>
                <w:u w:val="single"/>
              </w:rPr>
              <w:t>(0010,xx21)</w:t>
            </w:r>
          </w:p>
        </w:tc>
        <w:tc>
          <w:tcPr>
            <w:tcW w:w="1526" w:type="dxa"/>
            <w:shd w:val="clear" w:color="auto" w:fill="auto"/>
          </w:tcPr>
          <w:p w14:paraId="7B2C7293" w14:textId="2E5A8A81" w:rsidR="00C82760" w:rsidRPr="006E1BCB" w:rsidRDefault="00C82760" w:rsidP="00C82760">
            <w:pPr>
              <w:pStyle w:val="TableEntry"/>
              <w:rPr>
                <w:b/>
                <w:bCs/>
                <w:u w:val="single"/>
              </w:rPr>
            </w:pPr>
            <w:r>
              <w:rPr>
                <w:b/>
                <w:bCs/>
                <w:u w:val="single"/>
              </w:rPr>
              <w:t>O</w:t>
            </w:r>
          </w:p>
        </w:tc>
        <w:tc>
          <w:tcPr>
            <w:tcW w:w="1713" w:type="dxa"/>
          </w:tcPr>
          <w:p w14:paraId="7334664A" w14:textId="62803FEB" w:rsidR="00C82760" w:rsidRPr="006E1BCB" w:rsidRDefault="00C82760" w:rsidP="00C82760">
            <w:pPr>
              <w:pStyle w:val="TableEntry"/>
              <w:rPr>
                <w:b/>
                <w:bCs/>
                <w:u w:val="single"/>
              </w:rPr>
            </w:pPr>
            <w:r>
              <w:rPr>
                <w:b/>
                <w:bCs/>
                <w:u w:val="single"/>
              </w:rPr>
              <w:t>3</w:t>
            </w:r>
          </w:p>
        </w:tc>
        <w:tc>
          <w:tcPr>
            <w:tcW w:w="1352" w:type="dxa"/>
          </w:tcPr>
          <w:p w14:paraId="3C450C82" w14:textId="77777777" w:rsidR="00C82760" w:rsidRPr="006E1BCB" w:rsidRDefault="00C82760" w:rsidP="00C82760">
            <w:pPr>
              <w:pStyle w:val="TableEntry"/>
              <w:rPr>
                <w:b/>
                <w:bCs/>
                <w:u w:val="single"/>
              </w:rPr>
            </w:pPr>
          </w:p>
        </w:tc>
      </w:tr>
      <w:tr w:rsidR="00C82760" w:rsidRPr="006E1BCB" w14:paraId="77502FD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CA8EA08" w14:textId="77777777" w:rsidR="00C82760" w:rsidRPr="006E1BCB" w:rsidRDefault="00C82760" w:rsidP="00C82760">
            <w:pPr>
              <w:pStyle w:val="TableEntry"/>
              <w:rPr>
                <w:b/>
                <w:bCs/>
                <w:u w:val="single"/>
              </w:rPr>
            </w:pPr>
            <w:r w:rsidRPr="006E1BCB">
              <w:rPr>
                <w:b/>
                <w:bCs/>
                <w:u w:val="single"/>
              </w:rPr>
              <w:t>&gt;Pronoun Code sequence</w:t>
            </w:r>
          </w:p>
        </w:tc>
        <w:tc>
          <w:tcPr>
            <w:tcW w:w="2162" w:type="dxa"/>
            <w:gridSpan w:val="2"/>
          </w:tcPr>
          <w:p w14:paraId="272735DC" w14:textId="77777777" w:rsidR="00C82760" w:rsidRPr="006E1BCB" w:rsidRDefault="00C82760" w:rsidP="00C82760">
            <w:pPr>
              <w:pStyle w:val="TableEntry"/>
              <w:rPr>
                <w:b/>
                <w:bCs/>
                <w:u w:val="single"/>
              </w:rPr>
            </w:pPr>
            <w:r w:rsidRPr="006E1BCB">
              <w:rPr>
                <w:b/>
                <w:bCs/>
                <w:u w:val="single"/>
              </w:rPr>
              <w:t>(0010,xx22)</w:t>
            </w:r>
          </w:p>
        </w:tc>
        <w:tc>
          <w:tcPr>
            <w:tcW w:w="1526" w:type="dxa"/>
            <w:shd w:val="clear" w:color="auto" w:fill="auto"/>
          </w:tcPr>
          <w:p w14:paraId="264A03A1" w14:textId="77777777" w:rsidR="00C82760" w:rsidRPr="006E1BCB" w:rsidRDefault="00C82760" w:rsidP="00C82760">
            <w:pPr>
              <w:pStyle w:val="TableEntry"/>
              <w:rPr>
                <w:b/>
                <w:bCs/>
                <w:u w:val="single"/>
              </w:rPr>
            </w:pPr>
            <w:r w:rsidRPr="006E1BCB">
              <w:rPr>
                <w:b/>
                <w:bCs/>
                <w:u w:val="single"/>
              </w:rPr>
              <w:t>R</w:t>
            </w:r>
          </w:p>
          <w:p w14:paraId="0079EEA4" w14:textId="77777777" w:rsidR="00C82760" w:rsidRPr="006E1BCB" w:rsidRDefault="00C82760" w:rsidP="00C82760">
            <w:pPr>
              <w:pStyle w:val="TableEntry"/>
              <w:rPr>
                <w:b/>
                <w:bCs/>
                <w:u w:val="single"/>
              </w:rPr>
            </w:pPr>
            <w:r w:rsidRPr="006E1BCB">
              <w:rPr>
                <w:b/>
                <w:bCs/>
                <w:u w:val="single"/>
              </w:rPr>
              <w:t xml:space="preserve"> </w:t>
            </w:r>
          </w:p>
        </w:tc>
        <w:tc>
          <w:tcPr>
            <w:tcW w:w="1713" w:type="dxa"/>
          </w:tcPr>
          <w:p w14:paraId="60C4B110" w14:textId="01643A73" w:rsidR="00C82760" w:rsidRPr="006E1BCB" w:rsidRDefault="00C82760" w:rsidP="00C82760">
            <w:pPr>
              <w:pStyle w:val="TableEntry"/>
              <w:rPr>
                <w:b/>
                <w:bCs/>
                <w:u w:val="single"/>
              </w:rPr>
            </w:pPr>
            <w:r>
              <w:rPr>
                <w:b/>
                <w:bCs/>
                <w:u w:val="single"/>
              </w:rPr>
              <w:t>1</w:t>
            </w:r>
          </w:p>
        </w:tc>
        <w:tc>
          <w:tcPr>
            <w:tcW w:w="1352" w:type="dxa"/>
          </w:tcPr>
          <w:p w14:paraId="74C9A873" w14:textId="77777777" w:rsidR="00C82760" w:rsidRPr="006E1BCB" w:rsidRDefault="00C82760" w:rsidP="00C82760">
            <w:pPr>
              <w:pStyle w:val="TableEntry"/>
              <w:rPr>
                <w:b/>
                <w:bCs/>
                <w:u w:val="single"/>
              </w:rPr>
            </w:pPr>
          </w:p>
        </w:tc>
      </w:tr>
      <w:tr w:rsidR="00C82760" w:rsidRPr="006E1BCB" w14:paraId="56F287A7"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A4788CB" w14:textId="77777777" w:rsidR="00C82760" w:rsidRPr="006E1BCB" w:rsidRDefault="00C82760" w:rsidP="00C82760">
            <w:pPr>
              <w:pStyle w:val="TableEntry"/>
              <w:rPr>
                <w:b/>
                <w:bCs/>
                <w:u w:val="single"/>
              </w:rPr>
            </w:pPr>
            <w:r w:rsidRPr="006E1BCB">
              <w:rPr>
                <w:b/>
                <w:bCs/>
                <w:i/>
                <w:iCs/>
                <w:u w:val="single"/>
              </w:rPr>
              <w:t>&gt;&gt;</w:t>
            </w:r>
            <w:r w:rsidRPr="006E1BCB">
              <w:rPr>
                <w:b/>
                <w:bCs/>
                <w:u w:val="single"/>
              </w:rPr>
              <w:t xml:space="preserve"> </w:t>
            </w:r>
            <w:r w:rsidRPr="006E1BCB">
              <w:rPr>
                <w:b/>
                <w:bCs/>
                <w:i/>
                <w:iCs/>
                <w:u w:val="single"/>
              </w:rPr>
              <w:t>Include Table C.6-2a “Enhanced Code Value Keys Macro with Optional Keys”</w:t>
            </w:r>
          </w:p>
        </w:tc>
        <w:tc>
          <w:tcPr>
            <w:tcW w:w="1713" w:type="dxa"/>
          </w:tcPr>
          <w:p w14:paraId="0557B72E" w14:textId="77777777" w:rsidR="00C82760" w:rsidRPr="006E1BCB" w:rsidRDefault="00C82760" w:rsidP="00C82760">
            <w:pPr>
              <w:pStyle w:val="TableEntry"/>
              <w:rPr>
                <w:b/>
                <w:bCs/>
                <w:i/>
                <w:iCs/>
                <w:u w:val="single"/>
              </w:rPr>
            </w:pPr>
          </w:p>
        </w:tc>
        <w:tc>
          <w:tcPr>
            <w:tcW w:w="1352" w:type="dxa"/>
          </w:tcPr>
          <w:p w14:paraId="111B149D" w14:textId="77777777" w:rsidR="00C82760" w:rsidRPr="006E1BCB" w:rsidRDefault="00C82760" w:rsidP="00C82760">
            <w:pPr>
              <w:pStyle w:val="TableEntry"/>
              <w:rPr>
                <w:b/>
                <w:bCs/>
                <w:i/>
                <w:iCs/>
                <w:u w:val="single"/>
              </w:rPr>
            </w:pPr>
          </w:p>
        </w:tc>
      </w:tr>
      <w:tr w:rsidR="00CE15A5" w:rsidRPr="006E1BCB" w14:paraId="764145C0" w14:textId="77777777" w:rsidTr="00A105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4AE97C" w14:textId="7D9269B2" w:rsidR="00CE15A5" w:rsidRPr="006E1BCB" w:rsidRDefault="00CE15A5" w:rsidP="00CE15A5">
            <w:pPr>
              <w:pStyle w:val="TableEntry"/>
              <w:rPr>
                <w:b/>
                <w:bCs/>
                <w:u w:val="single"/>
              </w:rPr>
            </w:pPr>
            <w:r w:rsidRPr="006E1BCB">
              <w:rPr>
                <w:b/>
                <w:bCs/>
                <w:u w:val="single"/>
              </w:rPr>
              <w:t>&gt;Effective Start Time</w:t>
            </w:r>
          </w:p>
        </w:tc>
        <w:tc>
          <w:tcPr>
            <w:tcW w:w="2162" w:type="dxa"/>
            <w:gridSpan w:val="2"/>
          </w:tcPr>
          <w:p w14:paraId="21EC0F64" w14:textId="77777777" w:rsidR="00CE15A5" w:rsidRPr="006E1BCB" w:rsidRDefault="00CE15A5" w:rsidP="00CE15A5">
            <w:pPr>
              <w:pStyle w:val="TableEntry"/>
              <w:rPr>
                <w:b/>
                <w:bCs/>
                <w:u w:val="single"/>
              </w:rPr>
            </w:pPr>
            <w:r w:rsidRPr="006E1BCB">
              <w:rPr>
                <w:b/>
                <w:bCs/>
                <w:u w:val="single"/>
              </w:rPr>
              <w:t>(0010,xxx6)</w:t>
            </w:r>
          </w:p>
        </w:tc>
        <w:tc>
          <w:tcPr>
            <w:tcW w:w="1526" w:type="dxa"/>
            <w:shd w:val="clear" w:color="auto" w:fill="auto"/>
          </w:tcPr>
          <w:p w14:paraId="781744E5" w14:textId="30508ABE" w:rsidR="00CE15A5" w:rsidRPr="006E1BCB" w:rsidRDefault="00CE15A5" w:rsidP="00CE15A5">
            <w:pPr>
              <w:pStyle w:val="TableEntry"/>
              <w:rPr>
                <w:b/>
                <w:bCs/>
                <w:u w:val="single"/>
              </w:rPr>
            </w:pPr>
            <w:r>
              <w:rPr>
                <w:b/>
                <w:bCs/>
                <w:u w:val="single"/>
              </w:rPr>
              <w:t>R</w:t>
            </w:r>
          </w:p>
        </w:tc>
        <w:tc>
          <w:tcPr>
            <w:tcW w:w="1713" w:type="dxa"/>
            <w:shd w:val="clear" w:color="auto" w:fill="auto"/>
          </w:tcPr>
          <w:p w14:paraId="2FBAEFAA" w14:textId="74C6279D" w:rsidR="00CE15A5" w:rsidRPr="006E1BCB" w:rsidRDefault="00CE15A5" w:rsidP="00CE15A5">
            <w:pPr>
              <w:pStyle w:val="TableEntry"/>
              <w:rPr>
                <w:b/>
                <w:bCs/>
                <w:u w:val="single"/>
              </w:rPr>
            </w:pPr>
            <w:r>
              <w:rPr>
                <w:b/>
                <w:u w:val="single"/>
              </w:rPr>
              <w:t>1C</w:t>
            </w:r>
          </w:p>
        </w:tc>
        <w:tc>
          <w:tcPr>
            <w:tcW w:w="1352" w:type="dxa"/>
            <w:shd w:val="clear" w:color="auto" w:fill="auto"/>
          </w:tcPr>
          <w:p w14:paraId="31892AF2" w14:textId="72D68D2B" w:rsidR="00CE15A5" w:rsidRPr="006E1BCB" w:rsidRDefault="00CE15A5" w:rsidP="00CE15A5">
            <w:pPr>
              <w:pStyle w:val="TableEntry"/>
              <w:rPr>
                <w:b/>
                <w:bCs/>
                <w:u w:val="single"/>
              </w:rPr>
            </w:pPr>
            <w:r w:rsidRPr="002156EB">
              <w:rPr>
                <w:b/>
                <w:bCs/>
                <w:u w:val="single"/>
              </w:rPr>
              <w:t>Return Key required if set.</w:t>
            </w:r>
          </w:p>
        </w:tc>
      </w:tr>
      <w:tr w:rsidR="00CE15A5" w:rsidRPr="006E1BCB" w14:paraId="12C793DE" w14:textId="77777777" w:rsidTr="00A105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411DCDA9" w14:textId="2D5D7DE9" w:rsidR="00CE15A5" w:rsidRPr="006E1BCB" w:rsidRDefault="00CE15A5" w:rsidP="00CE15A5">
            <w:pPr>
              <w:pStyle w:val="TableEntry"/>
              <w:rPr>
                <w:b/>
                <w:bCs/>
                <w:u w:val="single"/>
              </w:rPr>
            </w:pPr>
            <w:r w:rsidRPr="006E1BCB">
              <w:rPr>
                <w:b/>
                <w:bCs/>
                <w:u w:val="single"/>
              </w:rPr>
              <w:t>&gt;Effective Stop Time</w:t>
            </w:r>
          </w:p>
        </w:tc>
        <w:tc>
          <w:tcPr>
            <w:tcW w:w="2162" w:type="dxa"/>
            <w:gridSpan w:val="2"/>
            <w:shd w:val="clear" w:color="auto" w:fill="auto"/>
          </w:tcPr>
          <w:p w14:paraId="2F67B06D" w14:textId="77777777" w:rsidR="00CE15A5" w:rsidRPr="006E1BCB" w:rsidRDefault="00CE15A5" w:rsidP="00CE15A5">
            <w:pPr>
              <w:pStyle w:val="TableEntry"/>
              <w:rPr>
                <w:b/>
                <w:bCs/>
                <w:u w:val="single"/>
              </w:rPr>
            </w:pPr>
            <w:r w:rsidRPr="006E1BCB">
              <w:rPr>
                <w:b/>
                <w:bCs/>
                <w:u w:val="single"/>
              </w:rPr>
              <w:t>(0010,xxx7)</w:t>
            </w:r>
          </w:p>
        </w:tc>
        <w:tc>
          <w:tcPr>
            <w:tcW w:w="1526" w:type="dxa"/>
            <w:shd w:val="clear" w:color="auto" w:fill="auto"/>
          </w:tcPr>
          <w:p w14:paraId="37E80BE2" w14:textId="163D01AA" w:rsidR="00CE15A5" w:rsidRPr="006E1BCB" w:rsidRDefault="00CE15A5" w:rsidP="00CE15A5">
            <w:pPr>
              <w:pStyle w:val="TableEntry"/>
              <w:rPr>
                <w:b/>
                <w:bCs/>
                <w:u w:val="single"/>
              </w:rPr>
            </w:pPr>
            <w:r>
              <w:rPr>
                <w:b/>
                <w:bCs/>
                <w:u w:val="single"/>
              </w:rPr>
              <w:t>R</w:t>
            </w:r>
          </w:p>
        </w:tc>
        <w:tc>
          <w:tcPr>
            <w:tcW w:w="1713" w:type="dxa"/>
            <w:shd w:val="clear" w:color="auto" w:fill="auto"/>
          </w:tcPr>
          <w:p w14:paraId="5C1C9F1D" w14:textId="6061DBAF" w:rsidR="00CE15A5" w:rsidRPr="006E1BCB" w:rsidRDefault="00CE15A5" w:rsidP="00CE15A5">
            <w:pPr>
              <w:pStyle w:val="TableEntry"/>
              <w:rPr>
                <w:b/>
                <w:bCs/>
                <w:u w:val="single"/>
              </w:rPr>
            </w:pPr>
            <w:r>
              <w:rPr>
                <w:b/>
                <w:u w:val="single"/>
              </w:rPr>
              <w:t>1C</w:t>
            </w:r>
          </w:p>
        </w:tc>
        <w:tc>
          <w:tcPr>
            <w:tcW w:w="1352" w:type="dxa"/>
            <w:shd w:val="clear" w:color="auto" w:fill="auto"/>
          </w:tcPr>
          <w:p w14:paraId="5110F659" w14:textId="185F0EC2" w:rsidR="00CE15A5" w:rsidRPr="006E1BCB" w:rsidRDefault="00CE15A5" w:rsidP="00CE15A5">
            <w:pPr>
              <w:pStyle w:val="TableEntry"/>
              <w:rPr>
                <w:b/>
                <w:bCs/>
                <w:u w:val="single"/>
              </w:rPr>
            </w:pPr>
            <w:r w:rsidRPr="002156EB">
              <w:rPr>
                <w:b/>
                <w:bCs/>
                <w:u w:val="single"/>
              </w:rPr>
              <w:t>Return Key required if set.</w:t>
            </w:r>
          </w:p>
        </w:tc>
      </w:tr>
      <w:tr w:rsidR="00CE15A5" w:rsidRPr="006E1BCB" w14:paraId="19AF719F" w14:textId="77777777" w:rsidTr="00EB7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494ECF52" w14:textId="758E745A" w:rsidR="00CE15A5" w:rsidRPr="006E1BCB" w:rsidRDefault="00CE15A5" w:rsidP="00CE15A5">
            <w:pPr>
              <w:pStyle w:val="TableEntry"/>
              <w:rPr>
                <w:b/>
                <w:bCs/>
                <w:u w:val="single"/>
              </w:rPr>
            </w:pPr>
            <w:r w:rsidRPr="00B40E31">
              <w:rPr>
                <w:b/>
                <w:u w:val="single"/>
              </w:rPr>
              <w:t>&gt;Pronoun Comment</w:t>
            </w:r>
          </w:p>
        </w:tc>
        <w:tc>
          <w:tcPr>
            <w:tcW w:w="2162" w:type="dxa"/>
            <w:gridSpan w:val="2"/>
          </w:tcPr>
          <w:p w14:paraId="6F7450DB" w14:textId="7512A1CB" w:rsidR="00CE15A5" w:rsidRPr="006E1BCB" w:rsidRDefault="00CE15A5" w:rsidP="00CE15A5">
            <w:pPr>
              <w:pStyle w:val="TableEntry"/>
              <w:rPr>
                <w:b/>
                <w:bCs/>
                <w:u w:val="single"/>
              </w:rPr>
            </w:pPr>
            <w:r w:rsidRPr="00B40E31">
              <w:rPr>
                <w:b/>
                <w:u w:val="single"/>
              </w:rPr>
              <w:t>(0010,xx23)</w:t>
            </w:r>
          </w:p>
        </w:tc>
        <w:tc>
          <w:tcPr>
            <w:tcW w:w="1526" w:type="dxa"/>
            <w:shd w:val="clear" w:color="auto" w:fill="auto"/>
          </w:tcPr>
          <w:p w14:paraId="5C4EDA1E" w14:textId="6DEA58F1" w:rsidR="00CE15A5" w:rsidRPr="004E3A5E" w:rsidRDefault="00CE15A5" w:rsidP="00CE15A5">
            <w:pPr>
              <w:pStyle w:val="TableEntry"/>
              <w:rPr>
                <w:b/>
                <w:bCs/>
                <w:u w:val="single"/>
              </w:rPr>
            </w:pPr>
            <w:r>
              <w:rPr>
                <w:b/>
                <w:bCs/>
                <w:u w:val="single"/>
              </w:rPr>
              <w:t>R</w:t>
            </w:r>
          </w:p>
        </w:tc>
        <w:tc>
          <w:tcPr>
            <w:tcW w:w="1713" w:type="dxa"/>
            <w:shd w:val="clear" w:color="auto" w:fill="auto"/>
          </w:tcPr>
          <w:p w14:paraId="581294C7" w14:textId="3A66AB8E" w:rsidR="00CE15A5" w:rsidRPr="006E1BCB" w:rsidRDefault="00CE15A5" w:rsidP="00CE15A5">
            <w:pPr>
              <w:pStyle w:val="TableEntry"/>
              <w:rPr>
                <w:b/>
                <w:bCs/>
                <w:u w:val="single"/>
              </w:rPr>
            </w:pPr>
            <w:r>
              <w:rPr>
                <w:b/>
                <w:u w:val="single"/>
              </w:rPr>
              <w:t>1C</w:t>
            </w:r>
          </w:p>
        </w:tc>
        <w:tc>
          <w:tcPr>
            <w:tcW w:w="1352" w:type="dxa"/>
            <w:shd w:val="clear" w:color="auto" w:fill="auto"/>
          </w:tcPr>
          <w:p w14:paraId="5BE27500" w14:textId="3FE32E32" w:rsidR="00CE15A5" w:rsidRPr="006E1BCB" w:rsidRDefault="00CE15A5" w:rsidP="00CE15A5">
            <w:pPr>
              <w:pStyle w:val="TableEntry"/>
              <w:rPr>
                <w:b/>
                <w:bCs/>
                <w:u w:val="single"/>
              </w:rPr>
            </w:pPr>
            <w:r w:rsidRPr="002156EB">
              <w:rPr>
                <w:b/>
                <w:bCs/>
                <w:u w:val="single"/>
              </w:rPr>
              <w:t xml:space="preserve">Return Key </w:t>
            </w:r>
            <w:r w:rsidRPr="002156EB">
              <w:rPr>
                <w:b/>
                <w:bCs/>
                <w:u w:val="single"/>
              </w:rPr>
              <w:lastRenderedPageBreak/>
              <w:t>required if set.</w:t>
            </w:r>
          </w:p>
        </w:tc>
      </w:tr>
    </w:tbl>
    <w:p w14:paraId="6F4875CC" w14:textId="5ACACAA3" w:rsidR="00E02B2B" w:rsidRDefault="00E02B2B" w:rsidP="00E02B2B">
      <w:pPr>
        <w:pStyle w:val="TableLabel"/>
      </w:pPr>
    </w:p>
    <w:p w14:paraId="4E862C75" w14:textId="77777777" w:rsidR="00E02B2B" w:rsidRPr="0049492E" w:rsidRDefault="00E02B2B" w:rsidP="00E02B2B">
      <w:pPr>
        <w:pStyle w:val="TableLabel"/>
      </w:pPr>
    </w:p>
    <w:p w14:paraId="7F92C3E7" w14:textId="77777777" w:rsidR="0049492E" w:rsidRPr="0049492E" w:rsidRDefault="0049492E" w:rsidP="002265E7">
      <w:pPr>
        <w:pStyle w:val="Instruction"/>
      </w:pPr>
      <w:r w:rsidRPr="0049492E">
        <w:t xml:space="preserve">Update Part 4,  Table C.6-5 </w:t>
      </w:r>
    </w:p>
    <w:p w14:paraId="0AD0549B" w14:textId="311D9938" w:rsidR="00B043CE" w:rsidRDefault="0049492E" w:rsidP="00B043CE">
      <w:pPr>
        <w:pStyle w:val="Heading3"/>
      </w:pPr>
      <w:bookmarkStart w:id="101" w:name="_Toc106867483"/>
      <w:bookmarkStart w:id="102" w:name="_Toc149036802"/>
      <w:r w:rsidRPr="0049492E">
        <w:t>C.6.2 Study Root SOP Class Group</w:t>
      </w:r>
      <w:bookmarkEnd w:id="101"/>
      <w:bookmarkEnd w:id="102"/>
    </w:p>
    <w:p w14:paraId="508C1413" w14:textId="77777777" w:rsidR="00B043CE" w:rsidRDefault="00B043CE" w:rsidP="00B043CE">
      <w:pPr>
        <w:pStyle w:val="TableTitle"/>
      </w:pPr>
    </w:p>
    <w:p w14:paraId="3071BE1A" w14:textId="77C80C48" w:rsidR="00B043CE" w:rsidRPr="0049492E" w:rsidRDefault="00B043CE" w:rsidP="00B043CE">
      <w:pPr>
        <w:pStyle w:val="TableTitle"/>
      </w:pPr>
      <w:r w:rsidRPr="0049492E">
        <w:t>Table C.6-5. Study Level Keys for the Study Root Query/Retrieve Information Model</w:t>
      </w:r>
    </w:p>
    <w:tbl>
      <w:tblPr>
        <w:tblW w:w="19838" w:type="dxa"/>
        <w:tblInd w:w="40" w:type="dxa"/>
        <w:tblLayout w:type="fixed"/>
        <w:tblCellMar>
          <w:left w:w="10" w:type="dxa"/>
          <w:right w:w="10" w:type="dxa"/>
        </w:tblCellMar>
        <w:tblLook w:val="04A0" w:firstRow="1" w:lastRow="0" w:firstColumn="1" w:lastColumn="0" w:noHBand="0" w:noVBand="1"/>
      </w:tblPr>
      <w:tblGrid>
        <w:gridCol w:w="2337"/>
        <w:gridCol w:w="2165"/>
        <w:gridCol w:w="1531"/>
        <w:gridCol w:w="1712"/>
        <w:gridCol w:w="1352"/>
        <w:gridCol w:w="10741"/>
      </w:tblGrid>
      <w:tr w:rsidR="00256F23" w14:paraId="7F365A37" w14:textId="118E2BDA" w:rsidTr="006C7CBE">
        <w:trPr>
          <w:gridAfter w:val="1"/>
          <w:wAfter w:w="10741" w:type="dxa"/>
          <w:tblHeader/>
        </w:trPr>
        <w:tc>
          <w:tcPr>
            <w:tcW w:w="233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93E89B9" w14:textId="77777777" w:rsidR="00256F23" w:rsidRPr="00256F23" w:rsidRDefault="00256F23" w:rsidP="00256F23">
            <w:pPr>
              <w:pStyle w:val="TableLabel"/>
            </w:pPr>
            <w:bookmarkStart w:id="103" w:name="para_98a3ba2e_39b3_4633_8242_80eb2172f4" w:colFirst="0" w:colLast="0"/>
            <w:bookmarkStart w:id="104" w:name="_Hlk146015229"/>
            <w:r w:rsidRPr="00256F23">
              <w:t>Attribute Name</w:t>
            </w:r>
          </w:p>
        </w:tc>
        <w:tc>
          <w:tcPr>
            <w:tcW w:w="2165" w:type="dxa"/>
            <w:tcBorders>
              <w:top w:val="single" w:sz="4" w:space="0" w:color="000000"/>
              <w:left w:val="single" w:sz="4" w:space="0" w:color="000000"/>
              <w:bottom w:val="single" w:sz="4" w:space="0" w:color="000000"/>
              <w:right w:val="single" w:sz="4" w:space="0" w:color="000000"/>
            </w:tcBorders>
          </w:tcPr>
          <w:p w14:paraId="0F85E3EB" w14:textId="23120239" w:rsidR="00256F23" w:rsidRPr="00256F23" w:rsidRDefault="00256F23" w:rsidP="00256F23">
            <w:pPr>
              <w:pStyle w:val="TableLabel"/>
            </w:pPr>
            <w:r w:rsidRPr="005527EB">
              <w:t>Tag</w:t>
            </w:r>
          </w:p>
        </w:tc>
        <w:tc>
          <w:tcPr>
            <w:tcW w:w="1531" w:type="dxa"/>
            <w:tcBorders>
              <w:top w:val="single" w:sz="4" w:space="0" w:color="000000"/>
              <w:left w:val="single" w:sz="4" w:space="0" w:color="000000"/>
              <w:bottom w:val="single" w:sz="4" w:space="0" w:color="000000"/>
              <w:right w:val="single" w:sz="4" w:space="0" w:color="000000"/>
            </w:tcBorders>
          </w:tcPr>
          <w:p w14:paraId="5686A3C2" w14:textId="40268C2A" w:rsidR="00256F23" w:rsidRPr="005527EB" w:rsidRDefault="00256F23" w:rsidP="00256F23">
            <w:pPr>
              <w:pStyle w:val="TableLabel"/>
            </w:pPr>
            <w:r w:rsidRPr="005E2572">
              <w:t>Type</w:t>
            </w:r>
          </w:p>
        </w:tc>
        <w:tc>
          <w:tcPr>
            <w:tcW w:w="1712" w:type="dxa"/>
            <w:tcBorders>
              <w:top w:val="single" w:sz="4" w:space="0" w:color="000000"/>
              <w:left w:val="single" w:sz="4" w:space="0" w:color="000000"/>
              <w:bottom w:val="single" w:sz="4" w:space="0" w:color="000000"/>
              <w:right w:val="single" w:sz="4" w:space="0" w:color="000000"/>
            </w:tcBorders>
          </w:tcPr>
          <w:p w14:paraId="09E6A4EE" w14:textId="1D25A5CE" w:rsidR="00256F23" w:rsidRPr="00256F23" w:rsidRDefault="00256F23" w:rsidP="00256F23">
            <w:pPr>
              <w:pStyle w:val="TableLabel"/>
              <w:rPr>
                <w:u w:val="single"/>
              </w:rPr>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6350504" w14:textId="48567F6A" w:rsidR="00256F23" w:rsidRPr="00256F23" w:rsidRDefault="00256F23" w:rsidP="00256F23">
            <w:pPr>
              <w:pStyle w:val="TableLabel"/>
              <w:rPr>
                <w:u w:val="single"/>
              </w:rPr>
            </w:pPr>
            <w:r w:rsidRPr="00256F23">
              <w:rPr>
                <w:u w:val="single"/>
              </w:rPr>
              <w:t>Remark</w:t>
            </w:r>
          </w:p>
        </w:tc>
      </w:tr>
      <w:tr w:rsidR="00256F23" w14:paraId="416E8933" w14:textId="0B0E347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32FF247" w14:textId="77777777" w:rsidR="00256F23" w:rsidRDefault="00256F23" w:rsidP="00256F23">
            <w:pPr>
              <w:pStyle w:val="TableEntry"/>
            </w:pPr>
            <w:bookmarkStart w:id="105" w:name="para_c6384e34_d394_49c4_9705_e00bf5052c" w:colFirst="0" w:colLast="0"/>
            <w:bookmarkEnd w:id="103"/>
            <w:bookmarkEnd w:id="104"/>
            <w:r>
              <w:t>Study Date</w:t>
            </w:r>
          </w:p>
        </w:tc>
        <w:tc>
          <w:tcPr>
            <w:tcW w:w="2165" w:type="dxa"/>
            <w:tcBorders>
              <w:top w:val="nil"/>
              <w:left w:val="single" w:sz="4" w:space="0" w:color="000000"/>
              <w:bottom w:val="single" w:sz="4" w:space="0" w:color="000000"/>
              <w:right w:val="single" w:sz="4" w:space="0" w:color="000000"/>
            </w:tcBorders>
          </w:tcPr>
          <w:p w14:paraId="7D697A9D" w14:textId="04EC139C" w:rsidR="00256F23" w:rsidRDefault="00256F23" w:rsidP="00256F23">
            <w:pPr>
              <w:pStyle w:val="TableEntry"/>
            </w:pPr>
            <w:r w:rsidRPr="005527EB">
              <w:t>(0008,0020)</w:t>
            </w:r>
          </w:p>
        </w:tc>
        <w:tc>
          <w:tcPr>
            <w:tcW w:w="1531" w:type="dxa"/>
            <w:tcBorders>
              <w:top w:val="nil"/>
              <w:left w:val="single" w:sz="4" w:space="0" w:color="000000"/>
              <w:bottom w:val="single" w:sz="4" w:space="0" w:color="000000"/>
              <w:right w:val="single" w:sz="4" w:space="0" w:color="000000"/>
            </w:tcBorders>
          </w:tcPr>
          <w:p w14:paraId="28820868" w14:textId="21DBF19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10F80A2B" w14:textId="7643D5F0"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3B003E35" w14:textId="77777777" w:rsidR="00256F23" w:rsidRPr="005E2572" w:rsidRDefault="00256F23" w:rsidP="00256F23">
            <w:pPr>
              <w:pStyle w:val="TableEntry"/>
            </w:pPr>
          </w:p>
        </w:tc>
      </w:tr>
      <w:tr w:rsidR="00256F23" w14:paraId="2F1DD416" w14:textId="135F43D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8924996" w14:textId="77777777" w:rsidR="00256F23" w:rsidRDefault="00256F23" w:rsidP="00256F23">
            <w:pPr>
              <w:pStyle w:val="TableEntry"/>
            </w:pPr>
            <w:bookmarkStart w:id="106" w:name="para_94b16220_7ef1_41e4_8ab9_d8a3204be4" w:colFirst="0" w:colLast="0"/>
            <w:bookmarkEnd w:id="105"/>
            <w:r>
              <w:t>Study Time</w:t>
            </w:r>
          </w:p>
        </w:tc>
        <w:tc>
          <w:tcPr>
            <w:tcW w:w="2165" w:type="dxa"/>
            <w:tcBorders>
              <w:top w:val="nil"/>
              <w:left w:val="single" w:sz="4" w:space="0" w:color="000000"/>
              <w:bottom w:val="single" w:sz="4" w:space="0" w:color="000000"/>
              <w:right w:val="single" w:sz="4" w:space="0" w:color="000000"/>
            </w:tcBorders>
          </w:tcPr>
          <w:p w14:paraId="3FAF71D6" w14:textId="6FB90569" w:rsidR="00256F23" w:rsidRDefault="00256F23" w:rsidP="00256F23">
            <w:pPr>
              <w:pStyle w:val="TableEntry"/>
            </w:pPr>
            <w:r w:rsidRPr="005527EB">
              <w:t>(0008,0030)</w:t>
            </w:r>
          </w:p>
        </w:tc>
        <w:tc>
          <w:tcPr>
            <w:tcW w:w="1531" w:type="dxa"/>
            <w:tcBorders>
              <w:top w:val="nil"/>
              <w:left w:val="single" w:sz="4" w:space="0" w:color="000000"/>
              <w:bottom w:val="single" w:sz="4" w:space="0" w:color="000000"/>
              <w:right w:val="single" w:sz="4" w:space="0" w:color="000000"/>
            </w:tcBorders>
          </w:tcPr>
          <w:p w14:paraId="6F27AC25" w14:textId="0DCFE887"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2FD02553" w14:textId="23735685"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48BA0E48" w14:textId="77777777" w:rsidR="00256F23" w:rsidRPr="005E2572" w:rsidRDefault="00256F23" w:rsidP="00256F23">
            <w:pPr>
              <w:pStyle w:val="TableEntry"/>
            </w:pPr>
          </w:p>
        </w:tc>
      </w:tr>
      <w:tr w:rsidR="00256F23" w14:paraId="05E1FD45" w14:textId="24C2BA1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5E2C9B" w14:textId="77777777" w:rsidR="00256F23" w:rsidRDefault="00256F23" w:rsidP="00256F23">
            <w:pPr>
              <w:pStyle w:val="TableEntry"/>
            </w:pPr>
            <w:bookmarkStart w:id="107" w:name="para_9ba9d006_81e4_4b86_888e_3902ec7f88" w:colFirst="0" w:colLast="0"/>
            <w:bookmarkEnd w:id="106"/>
            <w:r>
              <w:t>Accession Number</w:t>
            </w:r>
          </w:p>
        </w:tc>
        <w:tc>
          <w:tcPr>
            <w:tcW w:w="2165" w:type="dxa"/>
            <w:tcBorders>
              <w:top w:val="nil"/>
              <w:left w:val="single" w:sz="4" w:space="0" w:color="000000"/>
              <w:bottom w:val="single" w:sz="4" w:space="0" w:color="000000"/>
              <w:right w:val="single" w:sz="4" w:space="0" w:color="000000"/>
            </w:tcBorders>
          </w:tcPr>
          <w:p w14:paraId="7BC55AD3" w14:textId="281180C3" w:rsidR="00256F23" w:rsidRDefault="00256F23" w:rsidP="00256F23">
            <w:pPr>
              <w:pStyle w:val="TableEntry"/>
            </w:pPr>
            <w:r w:rsidRPr="005527EB">
              <w:t>(0008,0050)</w:t>
            </w:r>
          </w:p>
        </w:tc>
        <w:tc>
          <w:tcPr>
            <w:tcW w:w="1531" w:type="dxa"/>
            <w:tcBorders>
              <w:top w:val="nil"/>
              <w:left w:val="single" w:sz="4" w:space="0" w:color="000000"/>
              <w:bottom w:val="single" w:sz="4" w:space="0" w:color="000000"/>
              <w:right w:val="single" w:sz="4" w:space="0" w:color="000000"/>
            </w:tcBorders>
          </w:tcPr>
          <w:p w14:paraId="119B4540" w14:textId="7C183F22"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49A7816" w14:textId="1ACAE963"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D691D2E" w14:textId="77777777" w:rsidR="00256F23" w:rsidRPr="005E2572" w:rsidRDefault="00256F23" w:rsidP="00256F23">
            <w:pPr>
              <w:pStyle w:val="TableEntry"/>
            </w:pPr>
          </w:p>
        </w:tc>
      </w:tr>
      <w:tr w:rsidR="00256F23" w14:paraId="17490C44" w14:textId="249142FB"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9BDF411" w14:textId="77777777" w:rsidR="00256F23" w:rsidRDefault="00256F23" w:rsidP="00256F23">
            <w:pPr>
              <w:pStyle w:val="TableEntry"/>
            </w:pPr>
            <w:bookmarkStart w:id="108" w:name="para_01c14e01_71eb_4f33_a3e9_b9e33cc7c7" w:colFirst="0" w:colLast="0"/>
            <w:bookmarkEnd w:id="107"/>
            <w:r>
              <w:t>Patient's Name</w:t>
            </w:r>
          </w:p>
        </w:tc>
        <w:tc>
          <w:tcPr>
            <w:tcW w:w="2165" w:type="dxa"/>
            <w:tcBorders>
              <w:top w:val="nil"/>
              <w:left w:val="single" w:sz="4" w:space="0" w:color="000000"/>
              <w:bottom w:val="single" w:sz="4" w:space="0" w:color="000000"/>
              <w:right w:val="single" w:sz="4" w:space="0" w:color="000000"/>
            </w:tcBorders>
          </w:tcPr>
          <w:p w14:paraId="1E76B32D" w14:textId="428576CE" w:rsidR="00256F23" w:rsidRDefault="00256F23" w:rsidP="00256F23">
            <w:pPr>
              <w:pStyle w:val="TableEntry"/>
            </w:pPr>
            <w:r w:rsidRPr="005527EB">
              <w:t>(0010,0010)</w:t>
            </w:r>
          </w:p>
        </w:tc>
        <w:tc>
          <w:tcPr>
            <w:tcW w:w="1531" w:type="dxa"/>
            <w:tcBorders>
              <w:top w:val="nil"/>
              <w:left w:val="single" w:sz="4" w:space="0" w:color="000000"/>
              <w:bottom w:val="single" w:sz="4" w:space="0" w:color="000000"/>
              <w:right w:val="single" w:sz="4" w:space="0" w:color="000000"/>
            </w:tcBorders>
          </w:tcPr>
          <w:p w14:paraId="302EEAB8" w14:textId="493AEF1E"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021B4C14" w14:textId="75682FDC"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73C365C8" w14:textId="77777777" w:rsidR="00256F23" w:rsidRPr="005E2572" w:rsidRDefault="00256F23" w:rsidP="00256F23">
            <w:pPr>
              <w:pStyle w:val="TableEntry"/>
            </w:pPr>
          </w:p>
        </w:tc>
      </w:tr>
      <w:tr w:rsidR="00256F23" w14:paraId="03CEC6BD" w14:textId="2A249841"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68493E" w14:textId="77777777" w:rsidR="00256F23" w:rsidRDefault="00256F23" w:rsidP="00256F23">
            <w:pPr>
              <w:pStyle w:val="TableEntry"/>
            </w:pPr>
            <w:bookmarkStart w:id="109" w:name="para_0984dd2b_32ee_45e3_bdee_e518eadfe7" w:colFirst="0" w:colLast="0"/>
            <w:bookmarkEnd w:id="108"/>
            <w:r>
              <w:t>Patient ID</w:t>
            </w:r>
          </w:p>
        </w:tc>
        <w:tc>
          <w:tcPr>
            <w:tcW w:w="2165" w:type="dxa"/>
            <w:tcBorders>
              <w:top w:val="nil"/>
              <w:left w:val="single" w:sz="4" w:space="0" w:color="000000"/>
              <w:bottom w:val="single" w:sz="4" w:space="0" w:color="000000"/>
              <w:right w:val="single" w:sz="4" w:space="0" w:color="000000"/>
            </w:tcBorders>
          </w:tcPr>
          <w:p w14:paraId="715B85CB" w14:textId="152B9EFF" w:rsidR="00256F23" w:rsidRDefault="00256F23" w:rsidP="00256F23">
            <w:pPr>
              <w:pStyle w:val="TableEntry"/>
            </w:pPr>
            <w:r w:rsidRPr="005527EB">
              <w:t>(0010,0020)</w:t>
            </w:r>
          </w:p>
        </w:tc>
        <w:tc>
          <w:tcPr>
            <w:tcW w:w="1531" w:type="dxa"/>
            <w:tcBorders>
              <w:top w:val="nil"/>
              <w:left w:val="single" w:sz="4" w:space="0" w:color="000000"/>
              <w:bottom w:val="single" w:sz="4" w:space="0" w:color="000000"/>
              <w:right w:val="single" w:sz="4" w:space="0" w:color="000000"/>
            </w:tcBorders>
          </w:tcPr>
          <w:p w14:paraId="04ACF5D0" w14:textId="74F41DCC"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445B3D26" w14:textId="71482C8D"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8F1ACFC" w14:textId="77777777" w:rsidR="00256F23" w:rsidRPr="005E2572" w:rsidRDefault="00256F23" w:rsidP="00256F23">
            <w:pPr>
              <w:pStyle w:val="TableEntry"/>
            </w:pPr>
          </w:p>
        </w:tc>
      </w:tr>
      <w:tr w:rsidR="00256F23" w14:paraId="6F565508" w14:textId="4A86224D"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EAAF3C3" w14:textId="77777777" w:rsidR="00256F23" w:rsidRDefault="00256F23" w:rsidP="00256F23">
            <w:pPr>
              <w:pStyle w:val="TableEntry"/>
            </w:pPr>
            <w:bookmarkStart w:id="110" w:name="para_0b7ce340_3fa9_4875_8cb8_8149f0b877" w:colFirst="0" w:colLast="0"/>
            <w:bookmarkEnd w:id="109"/>
            <w:r>
              <w:t>Study ID</w:t>
            </w:r>
          </w:p>
        </w:tc>
        <w:tc>
          <w:tcPr>
            <w:tcW w:w="2165" w:type="dxa"/>
            <w:tcBorders>
              <w:top w:val="nil"/>
              <w:left w:val="single" w:sz="4" w:space="0" w:color="000000"/>
              <w:bottom w:val="single" w:sz="4" w:space="0" w:color="000000"/>
              <w:right w:val="single" w:sz="4" w:space="0" w:color="000000"/>
            </w:tcBorders>
          </w:tcPr>
          <w:p w14:paraId="34E915DC" w14:textId="457F4E2A" w:rsidR="00256F23" w:rsidRDefault="00256F23" w:rsidP="00256F23">
            <w:pPr>
              <w:pStyle w:val="TableEntry"/>
            </w:pPr>
            <w:r w:rsidRPr="005527EB">
              <w:t>(0020,0010)</w:t>
            </w:r>
          </w:p>
        </w:tc>
        <w:tc>
          <w:tcPr>
            <w:tcW w:w="1531" w:type="dxa"/>
            <w:tcBorders>
              <w:top w:val="nil"/>
              <w:left w:val="single" w:sz="4" w:space="0" w:color="000000"/>
              <w:bottom w:val="single" w:sz="4" w:space="0" w:color="000000"/>
              <w:right w:val="single" w:sz="4" w:space="0" w:color="000000"/>
            </w:tcBorders>
          </w:tcPr>
          <w:p w14:paraId="252A4CC8" w14:textId="54281B63" w:rsidR="00256F23" w:rsidRPr="005527EB" w:rsidRDefault="00256F23" w:rsidP="00256F23">
            <w:pPr>
              <w:pStyle w:val="TableEntry"/>
            </w:pPr>
            <w:r w:rsidRPr="005E2572">
              <w:t>R</w:t>
            </w:r>
          </w:p>
        </w:tc>
        <w:tc>
          <w:tcPr>
            <w:tcW w:w="1712" w:type="dxa"/>
            <w:tcBorders>
              <w:top w:val="nil"/>
              <w:left w:val="single" w:sz="4" w:space="0" w:color="000000"/>
              <w:bottom w:val="single" w:sz="4" w:space="0" w:color="000000"/>
              <w:right w:val="single" w:sz="4" w:space="0" w:color="000000"/>
            </w:tcBorders>
          </w:tcPr>
          <w:p w14:paraId="3D77A0DF" w14:textId="78E20FEF"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16DECD40" w14:textId="77777777" w:rsidR="00256F23" w:rsidRPr="005E2572" w:rsidRDefault="00256F23" w:rsidP="00256F23">
            <w:pPr>
              <w:pStyle w:val="TableEntry"/>
            </w:pPr>
          </w:p>
        </w:tc>
      </w:tr>
      <w:tr w:rsidR="00256F23" w14:paraId="1A9AC746" w14:textId="7C74CB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E0901E6" w14:textId="77777777" w:rsidR="00256F23" w:rsidRDefault="00256F23" w:rsidP="00256F23">
            <w:pPr>
              <w:pStyle w:val="TableEntry"/>
            </w:pPr>
            <w:bookmarkStart w:id="111" w:name="para_7ff67948_e05d_4033_a3b7_bf5b6c5bc1" w:colFirst="0" w:colLast="0"/>
            <w:bookmarkEnd w:id="110"/>
            <w:r>
              <w:t>Study Instance UID</w:t>
            </w:r>
          </w:p>
        </w:tc>
        <w:tc>
          <w:tcPr>
            <w:tcW w:w="2165" w:type="dxa"/>
            <w:tcBorders>
              <w:top w:val="nil"/>
              <w:left w:val="single" w:sz="4" w:space="0" w:color="000000"/>
              <w:bottom w:val="single" w:sz="4" w:space="0" w:color="000000"/>
              <w:right w:val="single" w:sz="4" w:space="0" w:color="000000"/>
            </w:tcBorders>
          </w:tcPr>
          <w:p w14:paraId="130C8C5E" w14:textId="3FE67D92" w:rsidR="00256F23" w:rsidRDefault="00256F23" w:rsidP="00256F23">
            <w:pPr>
              <w:pStyle w:val="TableEntry"/>
            </w:pPr>
            <w:r w:rsidRPr="005527EB">
              <w:t>(0020,000D)</w:t>
            </w:r>
          </w:p>
        </w:tc>
        <w:tc>
          <w:tcPr>
            <w:tcW w:w="1531" w:type="dxa"/>
            <w:tcBorders>
              <w:top w:val="nil"/>
              <w:left w:val="single" w:sz="4" w:space="0" w:color="000000"/>
              <w:bottom w:val="single" w:sz="4" w:space="0" w:color="000000"/>
              <w:right w:val="single" w:sz="4" w:space="0" w:color="000000"/>
            </w:tcBorders>
          </w:tcPr>
          <w:p w14:paraId="6CBF42C3" w14:textId="21AF7D9B" w:rsidR="00256F23" w:rsidRPr="005527EB" w:rsidRDefault="00256F23" w:rsidP="00256F23">
            <w:pPr>
              <w:pStyle w:val="TableEntry"/>
            </w:pPr>
            <w:r w:rsidRPr="005E2572">
              <w:t>U</w:t>
            </w:r>
          </w:p>
        </w:tc>
        <w:tc>
          <w:tcPr>
            <w:tcW w:w="1712" w:type="dxa"/>
            <w:tcBorders>
              <w:top w:val="nil"/>
              <w:left w:val="single" w:sz="4" w:space="0" w:color="000000"/>
              <w:bottom w:val="single" w:sz="4" w:space="0" w:color="000000"/>
              <w:right w:val="single" w:sz="4" w:space="0" w:color="000000"/>
            </w:tcBorders>
          </w:tcPr>
          <w:p w14:paraId="4BA561F0" w14:textId="138A47A0" w:rsidR="00256F23" w:rsidRPr="003813E4" w:rsidRDefault="00405927" w:rsidP="00256F23">
            <w:pPr>
              <w:pStyle w:val="TableEntry"/>
              <w:rPr>
                <w:b/>
                <w:bCs/>
                <w:u w:val="single"/>
              </w:rPr>
            </w:pPr>
            <w:r w:rsidRPr="003813E4">
              <w:rPr>
                <w:b/>
                <w:bCs/>
                <w:u w:val="single"/>
              </w:rPr>
              <w:t>1</w:t>
            </w:r>
          </w:p>
        </w:tc>
        <w:tc>
          <w:tcPr>
            <w:tcW w:w="1352" w:type="dxa"/>
            <w:tcBorders>
              <w:top w:val="nil"/>
              <w:left w:val="single" w:sz="4" w:space="0" w:color="000000"/>
              <w:bottom w:val="single" w:sz="4" w:space="0" w:color="000000"/>
              <w:right w:val="single" w:sz="4" w:space="0" w:color="000000"/>
            </w:tcBorders>
          </w:tcPr>
          <w:p w14:paraId="27B35AAA" w14:textId="77777777" w:rsidR="00256F23" w:rsidRPr="005E2572" w:rsidRDefault="00256F23" w:rsidP="00256F23">
            <w:pPr>
              <w:pStyle w:val="TableEntry"/>
            </w:pPr>
          </w:p>
        </w:tc>
      </w:tr>
      <w:tr w:rsidR="00256F23" w14:paraId="05B45EE1" w14:textId="26A9FA8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EDB7F6D" w14:textId="77777777" w:rsidR="00256F23" w:rsidRDefault="00256F23" w:rsidP="00256F23">
            <w:pPr>
              <w:pStyle w:val="TableEntry"/>
            </w:pPr>
            <w:bookmarkStart w:id="112" w:name="para_e61e7de1_bed7_4ca9_81fc_5b798c9f83" w:colFirst="0" w:colLast="0"/>
            <w:bookmarkEnd w:id="111"/>
            <w:r>
              <w:t>Modalities in Study</w:t>
            </w:r>
          </w:p>
        </w:tc>
        <w:tc>
          <w:tcPr>
            <w:tcW w:w="2165" w:type="dxa"/>
            <w:tcBorders>
              <w:top w:val="nil"/>
              <w:left w:val="single" w:sz="4" w:space="0" w:color="000000"/>
              <w:bottom w:val="single" w:sz="4" w:space="0" w:color="000000"/>
              <w:right w:val="single" w:sz="4" w:space="0" w:color="000000"/>
            </w:tcBorders>
          </w:tcPr>
          <w:p w14:paraId="1B336E0E" w14:textId="086C1B7D" w:rsidR="00256F23" w:rsidRDefault="00256F23" w:rsidP="00256F23">
            <w:pPr>
              <w:pStyle w:val="TableEntry"/>
            </w:pPr>
            <w:r w:rsidRPr="005527EB">
              <w:t>(0008,0061)</w:t>
            </w:r>
          </w:p>
        </w:tc>
        <w:tc>
          <w:tcPr>
            <w:tcW w:w="1531" w:type="dxa"/>
            <w:tcBorders>
              <w:top w:val="nil"/>
              <w:left w:val="single" w:sz="4" w:space="0" w:color="000000"/>
              <w:bottom w:val="single" w:sz="4" w:space="0" w:color="000000"/>
              <w:right w:val="single" w:sz="4" w:space="0" w:color="000000"/>
            </w:tcBorders>
          </w:tcPr>
          <w:p w14:paraId="0DCC2C45" w14:textId="6472789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83D2918" w14:textId="3AEA8C1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1FC2364" w14:textId="77777777" w:rsidR="00256F23" w:rsidRPr="005E2572" w:rsidRDefault="00256F23" w:rsidP="00256F23">
            <w:pPr>
              <w:pStyle w:val="TableEntry"/>
            </w:pPr>
          </w:p>
        </w:tc>
      </w:tr>
      <w:tr w:rsidR="00256F23" w14:paraId="247EA0AA" w14:textId="20E6AF3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A88EE3" w14:textId="77777777" w:rsidR="00256F23" w:rsidRDefault="00256F23" w:rsidP="00256F23">
            <w:pPr>
              <w:pStyle w:val="TableEntry"/>
            </w:pPr>
            <w:bookmarkStart w:id="113" w:name="para_62165677_abf2_457c_8a30_2dd202c9db" w:colFirst="0" w:colLast="0"/>
            <w:bookmarkEnd w:id="112"/>
            <w:r>
              <w:t>SOP Classes in Study</w:t>
            </w:r>
          </w:p>
        </w:tc>
        <w:tc>
          <w:tcPr>
            <w:tcW w:w="2165" w:type="dxa"/>
            <w:tcBorders>
              <w:top w:val="nil"/>
              <w:left w:val="single" w:sz="4" w:space="0" w:color="000000"/>
              <w:bottom w:val="single" w:sz="4" w:space="0" w:color="000000"/>
              <w:right w:val="single" w:sz="4" w:space="0" w:color="000000"/>
            </w:tcBorders>
          </w:tcPr>
          <w:p w14:paraId="0BA62ED8" w14:textId="36674EE5" w:rsidR="00256F23" w:rsidRDefault="00256F23" w:rsidP="00256F23">
            <w:pPr>
              <w:pStyle w:val="TableEntry"/>
            </w:pPr>
            <w:r w:rsidRPr="005527EB">
              <w:t>(0008,0062)</w:t>
            </w:r>
          </w:p>
        </w:tc>
        <w:tc>
          <w:tcPr>
            <w:tcW w:w="1531" w:type="dxa"/>
            <w:tcBorders>
              <w:top w:val="nil"/>
              <w:left w:val="single" w:sz="4" w:space="0" w:color="000000"/>
              <w:bottom w:val="single" w:sz="4" w:space="0" w:color="000000"/>
              <w:right w:val="single" w:sz="4" w:space="0" w:color="000000"/>
            </w:tcBorders>
          </w:tcPr>
          <w:p w14:paraId="43AD00D5" w14:textId="1688945E"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5E1EB2D" w14:textId="530CDBF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DB8194" w14:textId="77777777" w:rsidR="00256F23" w:rsidRPr="005E2572" w:rsidRDefault="00256F23" w:rsidP="00256F23">
            <w:pPr>
              <w:pStyle w:val="TableEntry"/>
            </w:pPr>
          </w:p>
        </w:tc>
      </w:tr>
      <w:tr w:rsidR="00256F23" w14:paraId="28053343" w14:textId="1C06ED0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E65986" w14:textId="77777777" w:rsidR="00256F23" w:rsidRDefault="00256F23" w:rsidP="00256F23">
            <w:pPr>
              <w:pStyle w:val="TableEntry"/>
            </w:pPr>
            <w:bookmarkStart w:id="114" w:name="para_eb098feb_2fca_4315_b1d4_3a4323f457" w:colFirst="0" w:colLast="0"/>
            <w:bookmarkEnd w:id="113"/>
            <w:r>
              <w:t>Anatomic Regions in Study Code Sequence</w:t>
            </w:r>
          </w:p>
        </w:tc>
        <w:tc>
          <w:tcPr>
            <w:tcW w:w="2165" w:type="dxa"/>
            <w:tcBorders>
              <w:top w:val="nil"/>
              <w:left w:val="single" w:sz="4" w:space="0" w:color="000000"/>
              <w:bottom w:val="single" w:sz="4" w:space="0" w:color="000000"/>
              <w:right w:val="single" w:sz="4" w:space="0" w:color="000000"/>
            </w:tcBorders>
          </w:tcPr>
          <w:p w14:paraId="537D9577" w14:textId="344A81C8" w:rsidR="00256F23" w:rsidRDefault="00256F23" w:rsidP="00256F23">
            <w:pPr>
              <w:pStyle w:val="TableEntry"/>
            </w:pPr>
            <w:r w:rsidRPr="005527EB">
              <w:t>(0008,0063)</w:t>
            </w:r>
          </w:p>
        </w:tc>
        <w:tc>
          <w:tcPr>
            <w:tcW w:w="1531" w:type="dxa"/>
            <w:tcBorders>
              <w:top w:val="nil"/>
              <w:left w:val="single" w:sz="4" w:space="0" w:color="000000"/>
              <w:bottom w:val="single" w:sz="4" w:space="0" w:color="000000"/>
              <w:right w:val="single" w:sz="4" w:space="0" w:color="000000"/>
            </w:tcBorders>
          </w:tcPr>
          <w:p w14:paraId="7D5FF082" w14:textId="10B0A26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6274F2E" w14:textId="2F607B5D"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0BED17F" w14:textId="77777777" w:rsidR="00256F23" w:rsidRPr="005E2572" w:rsidRDefault="00256F23" w:rsidP="00256F23">
            <w:pPr>
              <w:pStyle w:val="TableEntry"/>
            </w:pPr>
          </w:p>
        </w:tc>
      </w:tr>
      <w:tr w:rsidR="00256F23" w14:paraId="245AFF07" w14:textId="77777777" w:rsidTr="00157B23">
        <w:tc>
          <w:tcPr>
            <w:tcW w:w="19838" w:type="dxa"/>
            <w:gridSpan w:val="6"/>
            <w:tcBorders>
              <w:top w:val="nil"/>
              <w:left w:val="single" w:sz="4" w:space="0" w:color="000000"/>
              <w:bottom w:val="single" w:sz="4" w:space="0" w:color="000000"/>
              <w:right w:val="nil"/>
            </w:tcBorders>
          </w:tcPr>
          <w:p w14:paraId="6A8C530D" w14:textId="37687637" w:rsidR="00256F23" w:rsidRDefault="00256F23" w:rsidP="00256F23">
            <w:pPr>
              <w:pStyle w:val="TableEntry"/>
            </w:pPr>
            <w:bookmarkStart w:id="115" w:name="para_9cb278de_467a_4de3_8f0b_e70d971a89"/>
            <w:bookmarkEnd w:id="114"/>
            <w:r w:rsidRPr="00256F23">
              <w:t>&gt;Include Table C.6-2a “Enhanced Code Value Keys Macro with Optional Keys”</w:t>
            </w:r>
          </w:p>
        </w:tc>
        <w:bookmarkEnd w:id="115"/>
      </w:tr>
      <w:tr w:rsidR="00256F23" w14:paraId="77946234" w14:textId="172D879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1F67932" w14:textId="77777777" w:rsidR="00256F23" w:rsidRDefault="00256F23" w:rsidP="00256F23">
            <w:pPr>
              <w:pStyle w:val="TableEntry"/>
            </w:pPr>
            <w:bookmarkStart w:id="116" w:name="para_2e05bd4f_beba_4bfd_864a_47ee8345b9" w:colFirst="0" w:colLast="0"/>
            <w:r>
              <w:t>Referring Physician's Name</w:t>
            </w:r>
          </w:p>
        </w:tc>
        <w:tc>
          <w:tcPr>
            <w:tcW w:w="2165" w:type="dxa"/>
            <w:tcBorders>
              <w:top w:val="nil"/>
              <w:left w:val="single" w:sz="4" w:space="0" w:color="000000"/>
              <w:bottom w:val="single" w:sz="4" w:space="0" w:color="000000"/>
              <w:right w:val="single" w:sz="4" w:space="0" w:color="000000"/>
            </w:tcBorders>
          </w:tcPr>
          <w:p w14:paraId="0CC98B6C" w14:textId="214EE710" w:rsidR="00256F23" w:rsidRDefault="00256F23" w:rsidP="00256F23">
            <w:pPr>
              <w:pStyle w:val="TableEntry"/>
            </w:pPr>
            <w:r w:rsidRPr="005527EB">
              <w:t>(0008,0090)</w:t>
            </w:r>
          </w:p>
        </w:tc>
        <w:tc>
          <w:tcPr>
            <w:tcW w:w="1531" w:type="dxa"/>
            <w:tcBorders>
              <w:top w:val="nil"/>
              <w:left w:val="single" w:sz="4" w:space="0" w:color="000000"/>
              <w:bottom w:val="single" w:sz="4" w:space="0" w:color="000000"/>
              <w:right w:val="single" w:sz="4" w:space="0" w:color="000000"/>
            </w:tcBorders>
          </w:tcPr>
          <w:p w14:paraId="7A608D75" w14:textId="635240F9"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7288CCA" w14:textId="23695B54"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8B6B206" w14:textId="77777777" w:rsidR="00256F23" w:rsidRPr="005E2572" w:rsidRDefault="00256F23" w:rsidP="00256F23">
            <w:pPr>
              <w:pStyle w:val="TableEntry"/>
            </w:pPr>
          </w:p>
        </w:tc>
      </w:tr>
      <w:tr w:rsidR="00256F23" w14:paraId="16B4CECB" w14:textId="23D85CA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2886C70" w14:textId="77777777" w:rsidR="00256F23" w:rsidRDefault="00256F23" w:rsidP="00256F23">
            <w:pPr>
              <w:pStyle w:val="TableEntry"/>
            </w:pPr>
            <w:bookmarkStart w:id="117" w:name="para_cb6fa380_71d9_44cb_a5a4_5a25ea91b7" w:colFirst="0" w:colLast="0"/>
            <w:bookmarkEnd w:id="116"/>
            <w:r>
              <w:t>Study Description</w:t>
            </w:r>
          </w:p>
        </w:tc>
        <w:tc>
          <w:tcPr>
            <w:tcW w:w="2165" w:type="dxa"/>
            <w:tcBorders>
              <w:top w:val="nil"/>
              <w:left w:val="single" w:sz="4" w:space="0" w:color="000000"/>
              <w:bottom w:val="single" w:sz="4" w:space="0" w:color="000000"/>
              <w:right w:val="single" w:sz="4" w:space="0" w:color="000000"/>
            </w:tcBorders>
          </w:tcPr>
          <w:p w14:paraId="4A70E4E2" w14:textId="6B0322C8" w:rsidR="00256F23" w:rsidRDefault="00256F23" w:rsidP="00256F23">
            <w:pPr>
              <w:pStyle w:val="TableEntry"/>
            </w:pPr>
            <w:r w:rsidRPr="005527EB">
              <w:t>(0008,1030)</w:t>
            </w:r>
          </w:p>
        </w:tc>
        <w:tc>
          <w:tcPr>
            <w:tcW w:w="1531" w:type="dxa"/>
            <w:tcBorders>
              <w:top w:val="nil"/>
              <w:left w:val="single" w:sz="4" w:space="0" w:color="000000"/>
              <w:bottom w:val="single" w:sz="4" w:space="0" w:color="000000"/>
              <w:right w:val="single" w:sz="4" w:space="0" w:color="000000"/>
            </w:tcBorders>
          </w:tcPr>
          <w:p w14:paraId="0C8E02FE" w14:textId="6593733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6CA1A91" w14:textId="1BE1765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E686A82" w14:textId="77777777" w:rsidR="00256F23" w:rsidRPr="005E2572" w:rsidRDefault="00256F23" w:rsidP="00256F23">
            <w:pPr>
              <w:pStyle w:val="TableEntry"/>
            </w:pPr>
          </w:p>
        </w:tc>
      </w:tr>
      <w:tr w:rsidR="00256F23" w14:paraId="661712D4" w14:textId="46CADB4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16E0DE0" w14:textId="77777777" w:rsidR="00256F23" w:rsidRDefault="00256F23" w:rsidP="00256F23">
            <w:pPr>
              <w:pStyle w:val="TableEntry"/>
            </w:pPr>
            <w:bookmarkStart w:id="118" w:name="para_b9d9b3cf_2742_471d_bee1_a75ba20931" w:colFirst="0" w:colLast="0"/>
            <w:bookmarkEnd w:id="117"/>
            <w:r>
              <w:t>Procedure Code Sequence</w:t>
            </w:r>
          </w:p>
        </w:tc>
        <w:tc>
          <w:tcPr>
            <w:tcW w:w="2165" w:type="dxa"/>
            <w:tcBorders>
              <w:top w:val="nil"/>
              <w:left w:val="single" w:sz="4" w:space="0" w:color="000000"/>
              <w:bottom w:val="single" w:sz="4" w:space="0" w:color="000000"/>
              <w:right w:val="single" w:sz="4" w:space="0" w:color="000000"/>
            </w:tcBorders>
          </w:tcPr>
          <w:p w14:paraId="4FFFDD18" w14:textId="725A47EB" w:rsidR="00256F23" w:rsidRDefault="00256F23" w:rsidP="00256F23">
            <w:pPr>
              <w:pStyle w:val="TableEntry"/>
            </w:pPr>
            <w:r w:rsidRPr="005527EB">
              <w:t>(0008,1032)</w:t>
            </w:r>
          </w:p>
        </w:tc>
        <w:tc>
          <w:tcPr>
            <w:tcW w:w="1531" w:type="dxa"/>
            <w:tcBorders>
              <w:top w:val="nil"/>
              <w:left w:val="single" w:sz="4" w:space="0" w:color="000000"/>
              <w:bottom w:val="single" w:sz="4" w:space="0" w:color="000000"/>
              <w:right w:val="single" w:sz="4" w:space="0" w:color="000000"/>
            </w:tcBorders>
          </w:tcPr>
          <w:p w14:paraId="36EA9BE5" w14:textId="64B7C7E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BC78240" w14:textId="3386A7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F4A719A" w14:textId="77777777" w:rsidR="00256F23" w:rsidRPr="005E2572" w:rsidRDefault="00256F23" w:rsidP="00256F23">
            <w:pPr>
              <w:pStyle w:val="TableEntry"/>
            </w:pPr>
          </w:p>
        </w:tc>
      </w:tr>
      <w:tr w:rsidR="00256F23" w14:paraId="3BF5A06D" w14:textId="77777777" w:rsidTr="00157B23">
        <w:tc>
          <w:tcPr>
            <w:tcW w:w="19838" w:type="dxa"/>
            <w:gridSpan w:val="6"/>
            <w:tcBorders>
              <w:top w:val="nil"/>
              <w:left w:val="single" w:sz="4" w:space="0" w:color="000000"/>
              <w:bottom w:val="single" w:sz="4" w:space="0" w:color="000000"/>
              <w:right w:val="nil"/>
            </w:tcBorders>
          </w:tcPr>
          <w:p w14:paraId="1E3A41A9" w14:textId="246E90C7" w:rsidR="00256F23" w:rsidRDefault="00256F23" w:rsidP="00256F23">
            <w:pPr>
              <w:pStyle w:val="TableEntry"/>
            </w:pPr>
            <w:bookmarkStart w:id="119" w:name="para_47dd9008_58dd_4add_8f31_11c9c79680"/>
            <w:bookmarkEnd w:id="118"/>
            <w:r w:rsidRPr="00256F23">
              <w:t>&gt;Include Table C.6-2a “Enhanced Code Value Keys Macro with Optional Keys”</w:t>
            </w:r>
          </w:p>
        </w:tc>
        <w:bookmarkEnd w:id="119"/>
      </w:tr>
      <w:tr w:rsidR="00256F23" w14:paraId="1167D2FF" w14:textId="7E47B71C"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1839A2" w14:textId="77777777" w:rsidR="00256F23" w:rsidRDefault="00256F23" w:rsidP="00256F23">
            <w:pPr>
              <w:pStyle w:val="TableEntry"/>
            </w:pPr>
            <w:bookmarkStart w:id="120" w:name="para_f3239f9e_0719_4dfb_8961_ad3414fec7" w:colFirst="0" w:colLast="0"/>
            <w:r>
              <w:t>Name of Physician(s) Reading Study</w:t>
            </w:r>
          </w:p>
        </w:tc>
        <w:tc>
          <w:tcPr>
            <w:tcW w:w="2165" w:type="dxa"/>
            <w:tcBorders>
              <w:top w:val="nil"/>
              <w:left w:val="single" w:sz="4" w:space="0" w:color="000000"/>
              <w:bottom w:val="single" w:sz="4" w:space="0" w:color="000000"/>
              <w:right w:val="single" w:sz="4" w:space="0" w:color="000000"/>
            </w:tcBorders>
          </w:tcPr>
          <w:p w14:paraId="79D570E0" w14:textId="07EA8385" w:rsidR="00256F23" w:rsidRDefault="00256F23" w:rsidP="00256F23">
            <w:pPr>
              <w:pStyle w:val="TableEntry"/>
            </w:pPr>
            <w:r w:rsidRPr="005527EB">
              <w:t>(0008,1060)</w:t>
            </w:r>
          </w:p>
        </w:tc>
        <w:tc>
          <w:tcPr>
            <w:tcW w:w="1531" w:type="dxa"/>
            <w:tcBorders>
              <w:top w:val="nil"/>
              <w:left w:val="single" w:sz="4" w:space="0" w:color="000000"/>
              <w:bottom w:val="single" w:sz="4" w:space="0" w:color="000000"/>
              <w:right w:val="single" w:sz="4" w:space="0" w:color="000000"/>
            </w:tcBorders>
          </w:tcPr>
          <w:p w14:paraId="2B1585A2" w14:textId="797C5788"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376752B" w14:textId="4FCB1771"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0489866" w14:textId="77777777" w:rsidR="00256F23" w:rsidRPr="005E2572" w:rsidRDefault="00256F23" w:rsidP="00256F23">
            <w:pPr>
              <w:pStyle w:val="TableEntry"/>
            </w:pPr>
          </w:p>
        </w:tc>
      </w:tr>
      <w:tr w:rsidR="00256F23" w14:paraId="0B471DC9" w14:textId="1C0B31D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7163DA1" w14:textId="77777777" w:rsidR="00256F23" w:rsidRDefault="00256F23" w:rsidP="00256F23">
            <w:pPr>
              <w:pStyle w:val="TableEntry"/>
            </w:pPr>
            <w:bookmarkStart w:id="121" w:name="para_33cd5fc6_36f7_4dbf_a99c_7ca9e1a828" w:colFirst="0" w:colLast="0"/>
            <w:bookmarkEnd w:id="120"/>
            <w:r>
              <w:t>Admitting Diagnoses Description</w:t>
            </w:r>
          </w:p>
        </w:tc>
        <w:tc>
          <w:tcPr>
            <w:tcW w:w="2165" w:type="dxa"/>
            <w:tcBorders>
              <w:top w:val="nil"/>
              <w:left w:val="single" w:sz="4" w:space="0" w:color="000000"/>
              <w:bottom w:val="single" w:sz="4" w:space="0" w:color="000000"/>
              <w:right w:val="single" w:sz="4" w:space="0" w:color="000000"/>
            </w:tcBorders>
          </w:tcPr>
          <w:p w14:paraId="2E6038F7" w14:textId="4AC4460E" w:rsidR="00256F23" w:rsidRDefault="00256F23" w:rsidP="00256F23">
            <w:pPr>
              <w:pStyle w:val="TableEntry"/>
            </w:pPr>
            <w:r w:rsidRPr="005527EB">
              <w:t>(0008,1080)</w:t>
            </w:r>
          </w:p>
        </w:tc>
        <w:tc>
          <w:tcPr>
            <w:tcW w:w="1531" w:type="dxa"/>
            <w:tcBorders>
              <w:top w:val="nil"/>
              <w:left w:val="single" w:sz="4" w:space="0" w:color="000000"/>
              <w:bottom w:val="single" w:sz="4" w:space="0" w:color="000000"/>
              <w:right w:val="single" w:sz="4" w:space="0" w:color="000000"/>
            </w:tcBorders>
          </w:tcPr>
          <w:p w14:paraId="6833363E" w14:textId="3236F737"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757A904" w14:textId="3D4F380C"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4839BBB" w14:textId="77777777" w:rsidR="00256F23" w:rsidRPr="005E2572" w:rsidRDefault="00256F23" w:rsidP="00256F23">
            <w:pPr>
              <w:pStyle w:val="TableEntry"/>
            </w:pPr>
          </w:p>
        </w:tc>
      </w:tr>
      <w:tr w:rsidR="00256F23" w14:paraId="5515B1EB" w14:textId="77FA4F9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24E68C2" w14:textId="77777777" w:rsidR="00256F23" w:rsidRDefault="00256F23" w:rsidP="00256F23">
            <w:pPr>
              <w:pStyle w:val="TableEntry"/>
            </w:pPr>
            <w:bookmarkStart w:id="122" w:name="para_f097cb70_21a8_475d_90b9_6cbe847d67" w:colFirst="0" w:colLast="0"/>
            <w:bookmarkEnd w:id="121"/>
            <w:r>
              <w:t>Referenced Study Sequence</w:t>
            </w:r>
          </w:p>
        </w:tc>
        <w:tc>
          <w:tcPr>
            <w:tcW w:w="2165" w:type="dxa"/>
            <w:tcBorders>
              <w:top w:val="nil"/>
              <w:left w:val="single" w:sz="4" w:space="0" w:color="000000"/>
              <w:bottom w:val="single" w:sz="4" w:space="0" w:color="000000"/>
              <w:right w:val="single" w:sz="4" w:space="0" w:color="000000"/>
            </w:tcBorders>
          </w:tcPr>
          <w:p w14:paraId="1CCFA0C6" w14:textId="66C05E86" w:rsidR="00256F23" w:rsidRDefault="00256F23" w:rsidP="00256F23">
            <w:pPr>
              <w:pStyle w:val="TableEntry"/>
            </w:pPr>
            <w:r w:rsidRPr="005527EB">
              <w:t>(0008,1110)</w:t>
            </w:r>
          </w:p>
        </w:tc>
        <w:tc>
          <w:tcPr>
            <w:tcW w:w="1531" w:type="dxa"/>
            <w:tcBorders>
              <w:top w:val="nil"/>
              <w:left w:val="single" w:sz="4" w:space="0" w:color="000000"/>
              <w:bottom w:val="single" w:sz="4" w:space="0" w:color="000000"/>
              <w:right w:val="single" w:sz="4" w:space="0" w:color="000000"/>
            </w:tcBorders>
          </w:tcPr>
          <w:p w14:paraId="29D83EAD" w14:textId="01B6C7BC"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98FB885" w14:textId="2325F0B7"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8CC3B08" w14:textId="77777777" w:rsidR="00256F23" w:rsidRPr="005E2572" w:rsidRDefault="00256F23" w:rsidP="00256F23">
            <w:pPr>
              <w:pStyle w:val="TableEntry"/>
            </w:pPr>
          </w:p>
        </w:tc>
      </w:tr>
      <w:tr w:rsidR="00256F23" w14:paraId="7EA0B0F7" w14:textId="2E01806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575D3D" w14:textId="77777777" w:rsidR="00256F23" w:rsidRDefault="00256F23" w:rsidP="00256F23">
            <w:pPr>
              <w:pStyle w:val="TableEntry"/>
            </w:pPr>
            <w:bookmarkStart w:id="123" w:name="para_5a666f13_242e_4c8a_9dc4_d729c63c5e" w:colFirst="0" w:colLast="0"/>
            <w:bookmarkEnd w:id="122"/>
            <w:r>
              <w:t>&gt;Referenced SOP Class UID</w:t>
            </w:r>
          </w:p>
        </w:tc>
        <w:tc>
          <w:tcPr>
            <w:tcW w:w="2165" w:type="dxa"/>
            <w:tcBorders>
              <w:top w:val="nil"/>
              <w:left w:val="single" w:sz="4" w:space="0" w:color="000000"/>
              <w:bottom w:val="single" w:sz="4" w:space="0" w:color="000000"/>
              <w:right w:val="single" w:sz="4" w:space="0" w:color="000000"/>
            </w:tcBorders>
          </w:tcPr>
          <w:p w14:paraId="1090B2FA" w14:textId="7CF739E8"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794FEEB7" w14:textId="5C19271A"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CCA5D45" w14:textId="0190537B"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AA7580B" w14:textId="77777777" w:rsidR="00256F23" w:rsidRPr="005E2572" w:rsidRDefault="00256F23" w:rsidP="00256F23">
            <w:pPr>
              <w:pStyle w:val="TableEntry"/>
            </w:pPr>
          </w:p>
        </w:tc>
      </w:tr>
      <w:tr w:rsidR="00256F23" w14:paraId="491E3005" w14:textId="50E95E0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5B202B1" w14:textId="77777777" w:rsidR="00256F23" w:rsidRDefault="00256F23" w:rsidP="00256F23">
            <w:pPr>
              <w:pStyle w:val="TableEntry"/>
            </w:pPr>
            <w:bookmarkStart w:id="124" w:name="para_2c670ef9_11bf_48e5_8591_0a8704ee95" w:colFirst="0" w:colLast="0"/>
            <w:bookmarkEnd w:id="123"/>
            <w:r>
              <w:t>&gt;Referenced SOP Instance UID</w:t>
            </w:r>
          </w:p>
        </w:tc>
        <w:tc>
          <w:tcPr>
            <w:tcW w:w="2165" w:type="dxa"/>
            <w:tcBorders>
              <w:top w:val="nil"/>
              <w:left w:val="single" w:sz="4" w:space="0" w:color="000000"/>
              <w:bottom w:val="single" w:sz="4" w:space="0" w:color="000000"/>
              <w:right w:val="single" w:sz="4" w:space="0" w:color="000000"/>
            </w:tcBorders>
          </w:tcPr>
          <w:p w14:paraId="11065F9F" w14:textId="33756375"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4A650734" w14:textId="4BFDE5F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57D23041" w14:textId="18DF559A"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3CA4AE7" w14:textId="77777777" w:rsidR="00256F23" w:rsidRPr="005E2572" w:rsidRDefault="00256F23" w:rsidP="00256F23">
            <w:pPr>
              <w:pStyle w:val="TableEntry"/>
            </w:pPr>
          </w:p>
        </w:tc>
      </w:tr>
      <w:tr w:rsidR="00256F23" w14:paraId="74F34F15" w14:textId="22A857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250310" w14:textId="77777777" w:rsidR="00256F23" w:rsidRDefault="00256F23" w:rsidP="00256F23">
            <w:pPr>
              <w:pStyle w:val="TableEntry"/>
            </w:pPr>
            <w:bookmarkStart w:id="125" w:name="para_afcc9793_b8a7_4c92_8e9b_fafdca65ac" w:colFirst="0" w:colLast="0"/>
            <w:bookmarkEnd w:id="124"/>
            <w:r>
              <w:lastRenderedPageBreak/>
              <w:t>Referenced Patient Sequence</w:t>
            </w:r>
          </w:p>
        </w:tc>
        <w:tc>
          <w:tcPr>
            <w:tcW w:w="2165" w:type="dxa"/>
            <w:tcBorders>
              <w:top w:val="nil"/>
              <w:left w:val="single" w:sz="4" w:space="0" w:color="000000"/>
              <w:bottom w:val="single" w:sz="4" w:space="0" w:color="000000"/>
              <w:right w:val="single" w:sz="4" w:space="0" w:color="000000"/>
            </w:tcBorders>
          </w:tcPr>
          <w:p w14:paraId="57FB6726" w14:textId="397541D1" w:rsidR="00256F23" w:rsidRDefault="00256F23" w:rsidP="00256F23">
            <w:pPr>
              <w:pStyle w:val="TableEntry"/>
            </w:pPr>
            <w:r w:rsidRPr="005527EB">
              <w:t>(0008,1120)</w:t>
            </w:r>
          </w:p>
        </w:tc>
        <w:tc>
          <w:tcPr>
            <w:tcW w:w="1531" w:type="dxa"/>
            <w:tcBorders>
              <w:top w:val="nil"/>
              <w:left w:val="single" w:sz="4" w:space="0" w:color="000000"/>
              <w:bottom w:val="single" w:sz="4" w:space="0" w:color="000000"/>
              <w:right w:val="single" w:sz="4" w:space="0" w:color="000000"/>
            </w:tcBorders>
          </w:tcPr>
          <w:p w14:paraId="3C4CB5C9" w14:textId="666B22B1"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07684D1" w14:textId="21B1EF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31FD08" w14:textId="77777777" w:rsidR="00256F23" w:rsidRPr="005E2572" w:rsidRDefault="00256F23" w:rsidP="00256F23">
            <w:pPr>
              <w:pStyle w:val="TableEntry"/>
            </w:pPr>
          </w:p>
        </w:tc>
      </w:tr>
      <w:tr w:rsidR="00256F23" w14:paraId="37AE1A1D" w14:textId="2BC4D77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52DC367" w14:textId="77777777" w:rsidR="00256F23" w:rsidRDefault="00256F23" w:rsidP="00256F23">
            <w:pPr>
              <w:pStyle w:val="TableEntry"/>
            </w:pPr>
            <w:bookmarkStart w:id="126" w:name="para_c02b91cc_81e2_447e_bcd6_a5ac933a23" w:colFirst="0" w:colLast="0"/>
            <w:bookmarkEnd w:id="125"/>
            <w:r>
              <w:t>&gt;Referenced SOP Class UID</w:t>
            </w:r>
          </w:p>
        </w:tc>
        <w:tc>
          <w:tcPr>
            <w:tcW w:w="2165" w:type="dxa"/>
            <w:tcBorders>
              <w:top w:val="nil"/>
              <w:left w:val="single" w:sz="4" w:space="0" w:color="000000"/>
              <w:bottom w:val="single" w:sz="4" w:space="0" w:color="000000"/>
              <w:right w:val="single" w:sz="4" w:space="0" w:color="000000"/>
            </w:tcBorders>
          </w:tcPr>
          <w:p w14:paraId="3AB380F3" w14:textId="626ABF3F" w:rsidR="00256F23" w:rsidRDefault="00256F23" w:rsidP="00256F23">
            <w:pPr>
              <w:pStyle w:val="TableEntry"/>
            </w:pPr>
            <w:r w:rsidRPr="005527EB">
              <w:t>(0008,1150)</w:t>
            </w:r>
          </w:p>
        </w:tc>
        <w:tc>
          <w:tcPr>
            <w:tcW w:w="1531" w:type="dxa"/>
            <w:tcBorders>
              <w:top w:val="nil"/>
              <w:left w:val="single" w:sz="4" w:space="0" w:color="000000"/>
              <w:bottom w:val="single" w:sz="4" w:space="0" w:color="000000"/>
              <w:right w:val="single" w:sz="4" w:space="0" w:color="000000"/>
            </w:tcBorders>
          </w:tcPr>
          <w:p w14:paraId="5DB1B2E5" w14:textId="371EDFD4"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2360F9A0" w14:textId="42341D93"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98B264F" w14:textId="77777777" w:rsidR="00256F23" w:rsidRPr="005E2572" w:rsidRDefault="00256F23" w:rsidP="00256F23">
            <w:pPr>
              <w:pStyle w:val="TableEntry"/>
            </w:pPr>
          </w:p>
        </w:tc>
      </w:tr>
      <w:tr w:rsidR="00256F23" w14:paraId="240CAFA9" w14:textId="2A49670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D2CA041" w14:textId="77777777" w:rsidR="00256F23" w:rsidRDefault="00256F23" w:rsidP="00256F23">
            <w:pPr>
              <w:pStyle w:val="TableEntry"/>
            </w:pPr>
            <w:bookmarkStart w:id="127" w:name="para_497dd76c_5fad_4267_9cca_4f17927957" w:colFirst="0" w:colLast="0"/>
            <w:bookmarkEnd w:id="126"/>
            <w:r>
              <w:t>&gt;Referenced SOP Instance UID</w:t>
            </w:r>
          </w:p>
        </w:tc>
        <w:tc>
          <w:tcPr>
            <w:tcW w:w="2165" w:type="dxa"/>
            <w:tcBorders>
              <w:top w:val="nil"/>
              <w:left w:val="single" w:sz="4" w:space="0" w:color="000000"/>
              <w:bottom w:val="single" w:sz="4" w:space="0" w:color="000000"/>
              <w:right w:val="single" w:sz="4" w:space="0" w:color="000000"/>
            </w:tcBorders>
          </w:tcPr>
          <w:p w14:paraId="674AF268" w14:textId="3437C94D" w:rsidR="00256F23" w:rsidRDefault="00256F23" w:rsidP="00256F23">
            <w:pPr>
              <w:pStyle w:val="TableEntry"/>
            </w:pPr>
            <w:r w:rsidRPr="005527EB">
              <w:t>(0008,1155)</w:t>
            </w:r>
          </w:p>
        </w:tc>
        <w:tc>
          <w:tcPr>
            <w:tcW w:w="1531" w:type="dxa"/>
            <w:tcBorders>
              <w:top w:val="nil"/>
              <w:left w:val="single" w:sz="4" w:space="0" w:color="000000"/>
              <w:bottom w:val="single" w:sz="4" w:space="0" w:color="000000"/>
              <w:right w:val="single" w:sz="4" w:space="0" w:color="000000"/>
            </w:tcBorders>
          </w:tcPr>
          <w:p w14:paraId="0F698D11" w14:textId="367DA7B3"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289398" w14:textId="645F7A8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01AE69" w14:textId="77777777" w:rsidR="00256F23" w:rsidRPr="005E2572" w:rsidRDefault="00256F23" w:rsidP="00256F23">
            <w:pPr>
              <w:pStyle w:val="TableEntry"/>
            </w:pPr>
          </w:p>
        </w:tc>
      </w:tr>
      <w:tr w:rsidR="00256F23" w14:paraId="5E323652" w14:textId="248CE78F"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5BBBC44" w14:textId="77777777" w:rsidR="00256F23" w:rsidRDefault="00256F23" w:rsidP="00256F23">
            <w:pPr>
              <w:pStyle w:val="TableEntry"/>
            </w:pPr>
            <w:bookmarkStart w:id="128" w:name="para_931f4db5_c086_4434_8777_af3cc94263" w:colFirst="0" w:colLast="0"/>
            <w:bookmarkEnd w:id="127"/>
            <w:r>
              <w:t>Issuer of Patient ID</w:t>
            </w:r>
          </w:p>
        </w:tc>
        <w:tc>
          <w:tcPr>
            <w:tcW w:w="2165" w:type="dxa"/>
            <w:tcBorders>
              <w:top w:val="nil"/>
              <w:left w:val="single" w:sz="4" w:space="0" w:color="000000"/>
              <w:bottom w:val="single" w:sz="4" w:space="0" w:color="000000"/>
              <w:right w:val="single" w:sz="4" w:space="0" w:color="000000"/>
            </w:tcBorders>
          </w:tcPr>
          <w:p w14:paraId="2C3AFA7E" w14:textId="5B325AA6" w:rsidR="00256F23" w:rsidRDefault="00256F23" w:rsidP="00256F23">
            <w:pPr>
              <w:pStyle w:val="TableEntry"/>
            </w:pPr>
            <w:r w:rsidRPr="005527EB">
              <w:t>(0010,0021)</w:t>
            </w:r>
          </w:p>
        </w:tc>
        <w:tc>
          <w:tcPr>
            <w:tcW w:w="1531" w:type="dxa"/>
            <w:tcBorders>
              <w:top w:val="nil"/>
              <w:left w:val="single" w:sz="4" w:space="0" w:color="000000"/>
              <w:bottom w:val="single" w:sz="4" w:space="0" w:color="000000"/>
              <w:right w:val="single" w:sz="4" w:space="0" w:color="000000"/>
            </w:tcBorders>
          </w:tcPr>
          <w:p w14:paraId="6D448D5D" w14:textId="0D975625"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C865B78" w14:textId="3DEB6222"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9C24A0" w14:textId="77777777" w:rsidR="00256F23" w:rsidRPr="005E2572" w:rsidRDefault="00256F23" w:rsidP="00256F23">
            <w:pPr>
              <w:pStyle w:val="TableEntry"/>
            </w:pPr>
          </w:p>
        </w:tc>
      </w:tr>
      <w:tr w:rsidR="00256F23" w14:paraId="03AE4208" w14:textId="1D35F980"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5ADBC7" w14:textId="77777777" w:rsidR="00256F23" w:rsidRDefault="00256F23" w:rsidP="00256F23">
            <w:pPr>
              <w:pStyle w:val="TableEntry"/>
            </w:pPr>
            <w:bookmarkStart w:id="129" w:name="para_dbbae625_cd74_4ee5_8d8f_6005060805" w:colFirst="0" w:colLast="0"/>
            <w:bookmarkEnd w:id="128"/>
            <w:r>
              <w:t>Patient's Birth Date</w:t>
            </w:r>
          </w:p>
        </w:tc>
        <w:tc>
          <w:tcPr>
            <w:tcW w:w="2165" w:type="dxa"/>
            <w:tcBorders>
              <w:top w:val="nil"/>
              <w:left w:val="single" w:sz="4" w:space="0" w:color="000000"/>
              <w:bottom w:val="single" w:sz="4" w:space="0" w:color="000000"/>
              <w:right w:val="single" w:sz="4" w:space="0" w:color="000000"/>
            </w:tcBorders>
          </w:tcPr>
          <w:p w14:paraId="732B95C9" w14:textId="35CC7DAE" w:rsidR="00256F23" w:rsidRDefault="00256F23" w:rsidP="00256F23">
            <w:pPr>
              <w:pStyle w:val="TableEntry"/>
            </w:pPr>
            <w:r w:rsidRPr="005527EB">
              <w:t>(0010,0030)</w:t>
            </w:r>
          </w:p>
        </w:tc>
        <w:tc>
          <w:tcPr>
            <w:tcW w:w="1531" w:type="dxa"/>
            <w:tcBorders>
              <w:top w:val="nil"/>
              <w:left w:val="single" w:sz="4" w:space="0" w:color="000000"/>
              <w:bottom w:val="single" w:sz="4" w:space="0" w:color="000000"/>
              <w:right w:val="single" w:sz="4" w:space="0" w:color="000000"/>
            </w:tcBorders>
          </w:tcPr>
          <w:p w14:paraId="0A9B4387" w14:textId="01D0944D"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F6B43BE" w14:textId="0A207FD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AB16224" w14:textId="77777777" w:rsidR="00256F23" w:rsidRPr="005E2572" w:rsidRDefault="00256F23" w:rsidP="00256F23">
            <w:pPr>
              <w:pStyle w:val="TableEntry"/>
            </w:pPr>
          </w:p>
        </w:tc>
      </w:tr>
      <w:tr w:rsidR="00256F23" w14:paraId="44F52283" w14:textId="420ED339"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27CD20" w14:textId="77777777" w:rsidR="00256F23" w:rsidRDefault="00256F23" w:rsidP="00256F23">
            <w:pPr>
              <w:pStyle w:val="TableEntry"/>
            </w:pPr>
            <w:bookmarkStart w:id="130" w:name="para_06b7a3d8_d88a_4e22_a25d_8e90735d89" w:colFirst="0" w:colLast="0"/>
            <w:bookmarkEnd w:id="129"/>
            <w:r>
              <w:t>Patient's Birth Time</w:t>
            </w:r>
          </w:p>
        </w:tc>
        <w:tc>
          <w:tcPr>
            <w:tcW w:w="2165" w:type="dxa"/>
            <w:tcBorders>
              <w:top w:val="nil"/>
              <w:left w:val="single" w:sz="4" w:space="0" w:color="000000"/>
              <w:bottom w:val="single" w:sz="4" w:space="0" w:color="000000"/>
              <w:right w:val="single" w:sz="4" w:space="0" w:color="000000"/>
            </w:tcBorders>
          </w:tcPr>
          <w:p w14:paraId="25591F0B" w14:textId="00FE3ADB" w:rsidR="00256F23" w:rsidRDefault="00256F23" w:rsidP="00256F23">
            <w:pPr>
              <w:pStyle w:val="TableEntry"/>
            </w:pPr>
            <w:r w:rsidRPr="005527EB">
              <w:t>(0010,0032)</w:t>
            </w:r>
          </w:p>
        </w:tc>
        <w:tc>
          <w:tcPr>
            <w:tcW w:w="1531" w:type="dxa"/>
            <w:tcBorders>
              <w:top w:val="nil"/>
              <w:left w:val="single" w:sz="4" w:space="0" w:color="000000"/>
              <w:bottom w:val="single" w:sz="4" w:space="0" w:color="000000"/>
              <w:right w:val="single" w:sz="4" w:space="0" w:color="000000"/>
            </w:tcBorders>
          </w:tcPr>
          <w:p w14:paraId="4DCC2E54" w14:textId="39D5ECB2"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797AC2A" w14:textId="1BD4BAD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DCA0ADF" w14:textId="77777777" w:rsidR="00256F23" w:rsidRPr="005E2572" w:rsidRDefault="00256F23" w:rsidP="00256F23">
            <w:pPr>
              <w:pStyle w:val="TableEntry"/>
            </w:pPr>
          </w:p>
        </w:tc>
      </w:tr>
      <w:tr w:rsidR="00256F23" w14:paraId="426AA967" w14:textId="5B0FECB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B39C5EC" w14:textId="77777777" w:rsidR="00256F23" w:rsidRDefault="00256F23" w:rsidP="00256F23">
            <w:pPr>
              <w:pStyle w:val="TableEntry"/>
            </w:pPr>
            <w:bookmarkStart w:id="131" w:name="para_5f7d5a26_b952_4cdc_93a9_31e236c05e" w:colFirst="0" w:colLast="0"/>
            <w:bookmarkEnd w:id="130"/>
            <w:r>
              <w:t>Patient's Sex</w:t>
            </w:r>
          </w:p>
        </w:tc>
        <w:tc>
          <w:tcPr>
            <w:tcW w:w="2165" w:type="dxa"/>
            <w:tcBorders>
              <w:top w:val="nil"/>
              <w:left w:val="single" w:sz="4" w:space="0" w:color="000000"/>
              <w:bottom w:val="single" w:sz="4" w:space="0" w:color="000000"/>
              <w:right w:val="single" w:sz="4" w:space="0" w:color="000000"/>
            </w:tcBorders>
          </w:tcPr>
          <w:p w14:paraId="523C2A8C" w14:textId="34249157" w:rsidR="00256F23" w:rsidRDefault="00256F23" w:rsidP="00256F23">
            <w:pPr>
              <w:pStyle w:val="TableEntry"/>
            </w:pPr>
            <w:r w:rsidRPr="005527EB">
              <w:t>(0010,0040)</w:t>
            </w:r>
          </w:p>
        </w:tc>
        <w:tc>
          <w:tcPr>
            <w:tcW w:w="1531" w:type="dxa"/>
            <w:tcBorders>
              <w:top w:val="nil"/>
              <w:left w:val="single" w:sz="4" w:space="0" w:color="000000"/>
              <w:bottom w:val="single" w:sz="4" w:space="0" w:color="000000"/>
              <w:right w:val="single" w:sz="4" w:space="0" w:color="000000"/>
            </w:tcBorders>
          </w:tcPr>
          <w:p w14:paraId="60638100" w14:textId="5EE62E46" w:rsidR="00256F23" w:rsidRPr="005527EB" w:rsidRDefault="00256F23" w:rsidP="00256F23">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DDFAA58" w14:textId="7C105350" w:rsidR="00256F23" w:rsidRPr="003813E4" w:rsidRDefault="006E1BCB" w:rsidP="00256F23">
            <w:pPr>
              <w:pStyle w:val="TableEntry"/>
              <w:rPr>
                <w:b/>
                <w:bCs/>
                <w:u w:val="single"/>
              </w:rPr>
            </w:pPr>
            <w:r>
              <w:rPr>
                <w:b/>
                <w:bCs/>
                <w:u w:val="single"/>
              </w:rPr>
              <w:t>2</w:t>
            </w:r>
          </w:p>
        </w:tc>
        <w:tc>
          <w:tcPr>
            <w:tcW w:w="1352" w:type="dxa"/>
            <w:tcBorders>
              <w:top w:val="nil"/>
              <w:left w:val="single" w:sz="4" w:space="0" w:color="000000"/>
              <w:bottom w:val="single" w:sz="4" w:space="0" w:color="000000"/>
              <w:right w:val="single" w:sz="4" w:space="0" w:color="000000"/>
            </w:tcBorders>
          </w:tcPr>
          <w:p w14:paraId="0CF840C8" w14:textId="77777777" w:rsidR="00256F23" w:rsidRPr="005E2572" w:rsidRDefault="00256F23" w:rsidP="00256F23">
            <w:pPr>
              <w:pStyle w:val="TableEntry"/>
            </w:pPr>
          </w:p>
        </w:tc>
      </w:tr>
      <w:tr w:rsidR="00256F23" w:rsidRPr="0049492E" w14:paraId="66C10F5A"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A753D8D" w14:textId="77777777" w:rsidR="00256F23" w:rsidRPr="0049492E" w:rsidRDefault="00256F23" w:rsidP="00F1497A">
            <w:pPr>
              <w:rPr>
                <w:b/>
                <w:u w:val="single"/>
              </w:rPr>
            </w:pPr>
            <w:bookmarkStart w:id="132" w:name="para_dc79fc8d_f3af_4a33_a597_5718b8232d" w:colFirst="0" w:colLast="0"/>
            <w:bookmarkStart w:id="133" w:name="_Hlk146015726"/>
            <w:bookmarkEnd w:id="131"/>
            <w:r>
              <w:rPr>
                <w:b/>
                <w:u w:val="single"/>
              </w:rPr>
              <w:t>Gender Identity Sequence</w:t>
            </w:r>
          </w:p>
        </w:tc>
        <w:tc>
          <w:tcPr>
            <w:tcW w:w="2165" w:type="dxa"/>
            <w:shd w:val="clear" w:color="auto" w:fill="auto"/>
          </w:tcPr>
          <w:p w14:paraId="6EC72602" w14:textId="77777777" w:rsidR="00256F23" w:rsidRPr="0049492E" w:rsidRDefault="00256F23" w:rsidP="00F1497A">
            <w:pPr>
              <w:rPr>
                <w:b/>
                <w:u w:val="single"/>
              </w:rPr>
            </w:pPr>
            <w:r>
              <w:rPr>
                <w:b/>
                <w:u w:val="single"/>
              </w:rPr>
              <w:t>(0010,xxxx)</w:t>
            </w:r>
          </w:p>
        </w:tc>
        <w:tc>
          <w:tcPr>
            <w:tcW w:w="1531" w:type="dxa"/>
            <w:shd w:val="clear" w:color="auto" w:fill="auto"/>
          </w:tcPr>
          <w:p w14:paraId="690A081F" w14:textId="77777777" w:rsidR="00256F23" w:rsidRPr="0049492E" w:rsidRDefault="00256F23" w:rsidP="00F1497A">
            <w:pPr>
              <w:rPr>
                <w:b/>
                <w:u w:val="single"/>
              </w:rPr>
            </w:pPr>
            <w:r>
              <w:rPr>
                <w:b/>
                <w:u w:val="single"/>
              </w:rPr>
              <w:t>O</w:t>
            </w:r>
          </w:p>
        </w:tc>
        <w:tc>
          <w:tcPr>
            <w:tcW w:w="1712" w:type="dxa"/>
          </w:tcPr>
          <w:p w14:paraId="40E66E98" w14:textId="77777777" w:rsidR="00256F23" w:rsidRDefault="00256F23" w:rsidP="00F1497A">
            <w:pPr>
              <w:rPr>
                <w:b/>
                <w:u w:val="single"/>
              </w:rPr>
            </w:pPr>
          </w:p>
        </w:tc>
        <w:tc>
          <w:tcPr>
            <w:tcW w:w="1352" w:type="dxa"/>
          </w:tcPr>
          <w:p w14:paraId="632D952F" w14:textId="77777777" w:rsidR="00256F23" w:rsidRDefault="00256F23" w:rsidP="00F1497A">
            <w:pPr>
              <w:rPr>
                <w:b/>
                <w:u w:val="single"/>
              </w:rPr>
            </w:pPr>
          </w:p>
        </w:tc>
      </w:tr>
      <w:tr w:rsidR="00256F23" w:rsidRPr="0049492E" w14:paraId="28434F8F"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776E363" w14:textId="77777777" w:rsidR="00256F23" w:rsidRDefault="00256F23" w:rsidP="00F1497A">
            <w:pPr>
              <w:rPr>
                <w:b/>
                <w:u w:val="single"/>
              </w:rPr>
            </w:pPr>
            <w:r w:rsidRPr="00B40E31">
              <w:rPr>
                <w:b/>
                <w:u w:val="single"/>
              </w:rPr>
              <w:t>&gt;Gender Code</w:t>
            </w:r>
            <w:r>
              <w:rPr>
                <w:b/>
                <w:u w:val="single"/>
              </w:rPr>
              <w:t xml:space="preserve"> Sequence</w:t>
            </w:r>
          </w:p>
        </w:tc>
        <w:tc>
          <w:tcPr>
            <w:tcW w:w="2165" w:type="dxa"/>
          </w:tcPr>
          <w:p w14:paraId="46FE11D3" w14:textId="77777777" w:rsidR="00256F23" w:rsidRDefault="00256F23" w:rsidP="00F1497A">
            <w:pPr>
              <w:rPr>
                <w:b/>
                <w:u w:val="single"/>
              </w:rPr>
            </w:pPr>
            <w:r w:rsidRPr="00B40E31">
              <w:rPr>
                <w:b/>
                <w:u w:val="single"/>
              </w:rPr>
              <w:t>(0010,xxx4)</w:t>
            </w:r>
          </w:p>
        </w:tc>
        <w:tc>
          <w:tcPr>
            <w:tcW w:w="1531" w:type="dxa"/>
            <w:shd w:val="clear" w:color="auto" w:fill="auto"/>
          </w:tcPr>
          <w:p w14:paraId="1BFEA2B9" w14:textId="77777777" w:rsidR="00256F23" w:rsidRDefault="00256F23" w:rsidP="00F1497A">
            <w:pPr>
              <w:rPr>
                <w:b/>
                <w:u w:val="single"/>
              </w:rPr>
            </w:pPr>
            <w:r>
              <w:rPr>
                <w:b/>
                <w:u w:val="single"/>
              </w:rPr>
              <w:t>R</w:t>
            </w:r>
          </w:p>
        </w:tc>
        <w:tc>
          <w:tcPr>
            <w:tcW w:w="1712" w:type="dxa"/>
          </w:tcPr>
          <w:p w14:paraId="12B5493C" w14:textId="09BDB199" w:rsidR="00256F23" w:rsidRDefault="00E26D4C" w:rsidP="00F1497A">
            <w:pPr>
              <w:rPr>
                <w:b/>
                <w:u w:val="single"/>
              </w:rPr>
            </w:pPr>
            <w:r>
              <w:rPr>
                <w:b/>
                <w:u w:val="single"/>
              </w:rPr>
              <w:t>1</w:t>
            </w:r>
          </w:p>
        </w:tc>
        <w:tc>
          <w:tcPr>
            <w:tcW w:w="1352" w:type="dxa"/>
          </w:tcPr>
          <w:p w14:paraId="4FC734D9" w14:textId="77777777" w:rsidR="00256F23" w:rsidRDefault="00256F23" w:rsidP="00F1497A">
            <w:pPr>
              <w:rPr>
                <w:b/>
                <w:u w:val="single"/>
              </w:rPr>
            </w:pPr>
          </w:p>
        </w:tc>
      </w:tr>
      <w:tr w:rsidR="00256F23" w:rsidRPr="0049492E" w14:paraId="4EA1A49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394FFBEA" w14:textId="77777777" w:rsidR="00256F23" w:rsidRDefault="00256F23" w:rsidP="00F1497A">
            <w:pPr>
              <w:rPr>
                <w:b/>
                <w:u w:val="single"/>
              </w:rPr>
            </w:pPr>
            <w:r w:rsidRPr="00B40E31">
              <w:rPr>
                <w:b/>
                <w:i/>
                <w:iCs/>
                <w:u w:val="single"/>
              </w:rPr>
              <w:t>&gt;&gt;</w:t>
            </w:r>
            <w:r w:rsidRPr="00A7175B">
              <w:rPr>
                <w:b/>
                <w:i/>
                <w:iCs/>
                <w:u w:val="single"/>
              </w:rPr>
              <w:t>Include Table C.6-2a “Enhanced Code Value Keys Macro with Optional Keys”</w:t>
            </w:r>
          </w:p>
        </w:tc>
        <w:tc>
          <w:tcPr>
            <w:tcW w:w="1712" w:type="dxa"/>
          </w:tcPr>
          <w:p w14:paraId="4C80071D" w14:textId="77777777" w:rsidR="00256F23" w:rsidRPr="00B40E31" w:rsidRDefault="00256F23" w:rsidP="00F1497A">
            <w:pPr>
              <w:rPr>
                <w:b/>
                <w:i/>
                <w:iCs/>
                <w:u w:val="single"/>
              </w:rPr>
            </w:pPr>
          </w:p>
        </w:tc>
        <w:tc>
          <w:tcPr>
            <w:tcW w:w="1352" w:type="dxa"/>
          </w:tcPr>
          <w:p w14:paraId="669DCBD5" w14:textId="77777777" w:rsidR="00256F23" w:rsidRPr="00B40E31" w:rsidRDefault="00256F23" w:rsidP="00F1497A">
            <w:pPr>
              <w:rPr>
                <w:b/>
                <w:i/>
                <w:iCs/>
                <w:u w:val="single"/>
              </w:rPr>
            </w:pPr>
          </w:p>
        </w:tc>
      </w:tr>
      <w:tr w:rsidR="00CE15A5" w:rsidRPr="0049492E" w14:paraId="1922B471" w14:textId="77777777" w:rsidTr="001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2A33F226" w14:textId="6815C385" w:rsidR="00CE15A5" w:rsidRDefault="00CE15A5" w:rsidP="00CE15A5">
            <w:pPr>
              <w:rPr>
                <w:b/>
                <w:u w:val="single"/>
              </w:rPr>
            </w:pPr>
            <w:r w:rsidRPr="004E03E1">
              <w:rPr>
                <w:b/>
                <w:bCs/>
                <w:u w:val="single"/>
              </w:rPr>
              <w:t>&gt;</w:t>
            </w:r>
            <w:r>
              <w:rPr>
                <w:b/>
                <w:bCs/>
                <w:u w:val="single"/>
              </w:rPr>
              <w:t>Effective Start Time</w:t>
            </w:r>
          </w:p>
        </w:tc>
        <w:tc>
          <w:tcPr>
            <w:tcW w:w="2165" w:type="dxa"/>
          </w:tcPr>
          <w:p w14:paraId="25DD659C" w14:textId="77777777" w:rsidR="00CE15A5" w:rsidRDefault="00CE15A5" w:rsidP="00CE15A5">
            <w:pPr>
              <w:rPr>
                <w:b/>
                <w:u w:val="single"/>
              </w:rPr>
            </w:pPr>
            <w:r w:rsidRPr="004E03E1">
              <w:rPr>
                <w:b/>
                <w:bCs/>
                <w:u w:val="single"/>
              </w:rPr>
              <w:t>(0010,xxx6)</w:t>
            </w:r>
          </w:p>
        </w:tc>
        <w:tc>
          <w:tcPr>
            <w:tcW w:w="1531" w:type="dxa"/>
            <w:shd w:val="clear" w:color="auto" w:fill="auto"/>
          </w:tcPr>
          <w:p w14:paraId="398FE84A" w14:textId="30599B50" w:rsidR="00CE15A5" w:rsidRPr="00850320" w:rsidRDefault="00CE15A5" w:rsidP="00CE15A5">
            <w:pPr>
              <w:rPr>
                <w:b/>
                <w:bCs/>
                <w:u w:val="single"/>
              </w:rPr>
            </w:pPr>
            <w:r>
              <w:rPr>
                <w:b/>
                <w:bCs/>
                <w:u w:val="single"/>
              </w:rPr>
              <w:t>R</w:t>
            </w:r>
          </w:p>
        </w:tc>
        <w:tc>
          <w:tcPr>
            <w:tcW w:w="1712" w:type="dxa"/>
            <w:shd w:val="clear" w:color="auto" w:fill="auto"/>
          </w:tcPr>
          <w:p w14:paraId="60CF37D2" w14:textId="6275DD9D" w:rsidR="00CE15A5" w:rsidRPr="00850320" w:rsidRDefault="00CE15A5" w:rsidP="00CE15A5">
            <w:pPr>
              <w:rPr>
                <w:b/>
                <w:bCs/>
                <w:u w:val="single"/>
              </w:rPr>
            </w:pPr>
            <w:r>
              <w:rPr>
                <w:b/>
                <w:u w:val="single"/>
              </w:rPr>
              <w:t>1C</w:t>
            </w:r>
          </w:p>
        </w:tc>
        <w:tc>
          <w:tcPr>
            <w:tcW w:w="1352" w:type="dxa"/>
            <w:shd w:val="clear" w:color="auto" w:fill="auto"/>
          </w:tcPr>
          <w:p w14:paraId="089D646F" w14:textId="154731CE" w:rsidR="00CE15A5" w:rsidRPr="00850320" w:rsidRDefault="00CE15A5" w:rsidP="00CE15A5">
            <w:pPr>
              <w:rPr>
                <w:b/>
                <w:bCs/>
                <w:u w:val="single"/>
              </w:rPr>
            </w:pPr>
            <w:r w:rsidRPr="002156EB">
              <w:rPr>
                <w:b/>
                <w:bCs/>
                <w:u w:val="single"/>
              </w:rPr>
              <w:t>Return Key required if set.</w:t>
            </w:r>
          </w:p>
        </w:tc>
      </w:tr>
      <w:tr w:rsidR="00CE15A5" w:rsidRPr="0049492E" w14:paraId="232FC333" w14:textId="77777777" w:rsidTr="00173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63711CC7" w14:textId="6DD201ED" w:rsidR="00CE15A5" w:rsidRPr="0049492E" w:rsidRDefault="00CE15A5" w:rsidP="00CE15A5">
            <w:pPr>
              <w:rPr>
                <w:b/>
                <w:u w:val="single"/>
              </w:rPr>
            </w:pPr>
            <w:r w:rsidRPr="004E03E1">
              <w:rPr>
                <w:b/>
                <w:bCs/>
                <w:u w:val="single"/>
              </w:rPr>
              <w:t>&gt;</w:t>
            </w:r>
            <w:r>
              <w:rPr>
                <w:b/>
                <w:bCs/>
                <w:u w:val="single"/>
              </w:rPr>
              <w:t>Effective Stop Time</w:t>
            </w:r>
          </w:p>
        </w:tc>
        <w:tc>
          <w:tcPr>
            <w:tcW w:w="2165" w:type="dxa"/>
            <w:shd w:val="clear" w:color="auto" w:fill="auto"/>
          </w:tcPr>
          <w:p w14:paraId="0569F44F" w14:textId="77777777" w:rsidR="00CE15A5" w:rsidRPr="0049492E" w:rsidRDefault="00CE15A5" w:rsidP="00CE15A5">
            <w:pPr>
              <w:rPr>
                <w:b/>
                <w:u w:val="single"/>
              </w:rPr>
            </w:pPr>
            <w:r w:rsidRPr="004E03E1">
              <w:rPr>
                <w:b/>
                <w:bCs/>
                <w:u w:val="single"/>
              </w:rPr>
              <w:t>(0010,xxx7)</w:t>
            </w:r>
          </w:p>
        </w:tc>
        <w:tc>
          <w:tcPr>
            <w:tcW w:w="1531" w:type="dxa"/>
            <w:shd w:val="clear" w:color="auto" w:fill="auto"/>
          </w:tcPr>
          <w:p w14:paraId="4CCE3165" w14:textId="479C6FDA" w:rsidR="00CE15A5" w:rsidRPr="0049492E" w:rsidRDefault="00CE15A5" w:rsidP="00CE15A5">
            <w:pPr>
              <w:rPr>
                <w:b/>
                <w:u w:val="single"/>
              </w:rPr>
            </w:pPr>
            <w:r>
              <w:rPr>
                <w:b/>
                <w:bCs/>
                <w:u w:val="single"/>
              </w:rPr>
              <w:t>R</w:t>
            </w:r>
          </w:p>
        </w:tc>
        <w:tc>
          <w:tcPr>
            <w:tcW w:w="1712" w:type="dxa"/>
            <w:shd w:val="clear" w:color="auto" w:fill="auto"/>
          </w:tcPr>
          <w:p w14:paraId="1D49E076" w14:textId="4435AD4A" w:rsidR="00CE15A5" w:rsidRPr="0049492E" w:rsidRDefault="00CE15A5" w:rsidP="00CE15A5">
            <w:pPr>
              <w:rPr>
                <w:b/>
                <w:u w:val="single"/>
              </w:rPr>
            </w:pPr>
            <w:r>
              <w:rPr>
                <w:b/>
                <w:u w:val="single"/>
              </w:rPr>
              <w:t>1C</w:t>
            </w:r>
          </w:p>
        </w:tc>
        <w:tc>
          <w:tcPr>
            <w:tcW w:w="1352" w:type="dxa"/>
            <w:shd w:val="clear" w:color="auto" w:fill="auto"/>
          </w:tcPr>
          <w:p w14:paraId="3634D081" w14:textId="3FF16B8E" w:rsidR="00CE15A5" w:rsidRPr="0049492E" w:rsidRDefault="00CE15A5" w:rsidP="00CE15A5">
            <w:pPr>
              <w:rPr>
                <w:b/>
                <w:u w:val="single"/>
              </w:rPr>
            </w:pPr>
            <w:r w:rsidRPr="002156EB">
              <w:rPr>
                <w:b/>
                <w:bCs/>
                <w:u w:val="single"/>
              </w:rPr>
              <w:t>Return Key required if set.</w:t>
            </w:r>
          </w:p>
        </w:tc>
      </w:tr>
      <w:tr w:rsidR="00CE15A5" w:rsidRPr="0049492E" w14:paraId="29B48DA6" w14:textId="77777777" w:rsidTr="007E7D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6109716" w14:textId="585C1E9F" w:rsidR="00CE15A5" w:rsidRPr="004E03E1" w:rsidRDefault="00CE15A5" w:rsidP="00CE15A5">
            <w:pPr>
              <w:rPr>
                <w:b/>
                <w:bCs/>
                <w:u w:val="single"/>
              </w:rPr>
            </w:pPr>
            <w:r w:rsidRPr="00B40E31">
              <w:rPr>
                <w:b/>
                <w:u w:val="single"/>
              </w:rPr>
              <w:t>&gt;Gender Comment</w:t>
            </w:r>
          </w:p>
        </w:tc>
        <w:tc>
          <w:tcPr>
            <w:tcW w:w="2165" w:type="dxa"/>
          </w:tcPr>
          <w:p w14:paraId="75812744" w14:textId="610FAD60" w:rsidR="00CE15A5" w:rsidRPr="004E03E1" w:rsidRDefault="00CE15A5" w:rsidP="00CE15A5">
            <w:pPr>
              <w:rPr>
                <w:b/>
                <w:bCs/>
                <w:u w:val="single"/>
              </w:rPr>
            </w:pPr>
            <w:r w:rsidRPr="00B40E31">
              <w:rPr>
                <w:b/>
                <w:u w:val="single"/>
              </w:rPr>
              <w:t>(0010,xxx8)</w:t>
            </w:r>
          </w:p>
        </w:tc>
        <w:tc>
          <w:tcPr>
            <w:tcW w:w="1531" w:type="dxa"/>
            <w:shd w:val="clear" w:color="auto" w:fill="auto"/>
          </w:tcPr>
          <w:p w14:paraId="76CC5AB4" w14:textId="4CD2A8D2" w:rsidR="00CE15A5" w:rsidRPr="005E1805" w:rsidRDefault="00CE15A5" w:rsidP="00CE15A5">
            <w:pPr>
              <w:rPr>
                <w:b/>
                <w:bCs/>
                <w:u w:val="single"/>
              </w:rPr>
            </w:pPr>
            <w:r>
              <w:rPr>
                <w:b/>
                <w:bCs/>
                <w:u w:val="single"/>
              </w:rPr>
              <w:t>R</w:t>
            </w:r>
          </w:p>
        </w:tc>
        <w:tc>
          <w:tcPr>
            <w:tcW w:w="1712" w:type="dxa"/>
            <w:shd w:val="clear" w:color="auto" w:fill="auto"/>
          </w:tcPr>
          <w:p w14:paraId="18C0A71A" w14:textId="3F5DA34C" w:rsidR="00CE15A5" w:rsidRDefault="00CE15A5" w:rsidP="00CE15A5">
            <w:pPr>
              <w:rPr>
                <w:b/>
                <w:u w:val="single"/>
              </w:rPr>
            </w:pPr>
            <w:r>
              <w:rPr>
                <w:b/>
                <w:u w:val="single"/>
              </w:rPr>
              <w:t>1C</w:t>
            </w:r>
          </w:p>
        </w:tc>
        <w:tc>
          <w:tcPr>
            <w:tcW w:w="1352" w:type="dxa"/>
            <w:shd w:val="clear" w:color="auto" w:fill="auto"/>
          </w:tcPr>
          <w:p w14:paraId="31D73FBA" w14:textId="094F430B" w:rsidR="00CE15A5" w:rsidRPr="006C7CBE" w:rsidRDefault="00CE15A5" w:rsidP="00CE15A5">
            <w:pPr>
              <w:rPr>
                <w:b/>
                <w:u w:val="single"/>
              </w:rPr>
            </w:pPr>
            <w:r w:rsidRPr="002156EB">
              <w:rPr>
                <w:b/>
                <w:bCs/>
                <w:u w:val="single"/>
              </w:rPr>
              <w:t>Return Key required if set.</w:t>
            </w:r>
          </w:p>
        </w:tc>
      </w:tr>
      <w:tr w:rsidR="00157B23" w:rsidRPr="006E1BCB" w14:paraId="24E151C0"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1258676" w14:textId="77777777" w:rsidR="00157B23" w:rsidRPr="006E1BCB" w:rsidRDefault="00157B23" w:rsidP="001D41DC">
            <w:pPr>
              <w:pStyle w:val="TableEntry"/>
              <w:rPr>
                <w:b/>
                <w:bCs/>
                <w:u w:val="single"/>
              </w:rPr>
            </w:pPr>
            <w:r>
              <w:rPr>
                <w:b/>
                <w:u w:val="single"/>
              </w:rPr>
              <w:t>Sex Parameters</w:t>
            </w:r>
            <w:r w:rsidRPr="00B40E31">
              <w:rPr>
                <w:b/>
                <w:u w:val="single"/>
              </w:rPr>
              <w:t xml:space="preserve"> for Clinical Use Sequence</w:t>
            </w:r>
          </w:p>
        </w:tc>
        <w:tc>
          <w:tcPr>
            <w:tcW w:w="2165" w:type="dxa"/>
          </w:tcPr>
          <w:p w14:paraId="47A44EAF" w14:textId="77777777" w:rsidR="00157B23" w:rsidRPr="006E1BCB" w:rsidRDefault="00157B23" w:rsidP="001D41DC">
            <w:pPr>
              <w:pStyle w:val="TableEntry"/>
              <w:rPr>
                <w:b/>
                <w:bCs/>
                <w:u w:val="single"/>
              </w:rPr>
            </w:pPr>
            <w:r w:rsidRPr="00B40E31">
              <w:rPr>
                <w:b/>
                <w:u w:val="single"/>
              </w:rPr>
              <w:t>(0010,xxx2)</w:t>
            </w:r>
          </w:p>
        </w:tc>
        <w:tc>
          <w:tcPr>
            <w:tcW w:w="1531" w:type="dxa"/>
            <w:shd w:val="clear" w:color="auto" w:fill="auto"/>
          </w:tcPr>
          <w:p w14:paraId="056B661F" w14:textId="77777777" w:rsidR="00157B23" w:rsidRPr="006E1BCB" w:rsidRDefault="00157B23" w:rsidP="001D41DC">
            <w:pPr>
              <w:pStyle w:val="TableEntry"/>
              <w:rPr>
                <w:b/>
                <w:bCs/>
                <w:u w:val="single"/>
              </w:rPr>
            </w:pPr>
            <w:r>
              <w:rPr>
                <w:b/>
                <w:bCs/>
                <w:u w:val="single"/>
              </w:rPr>
              <w:t>O</w:t>
            </w:r>
          </w:p>
        </w:tc>
        <w:tc>
          <w:tcPr>
            <w:tcW w:w="1712" w:type="dxa"/>
          </w:tcPr>
          <w:p w14:paraId="04395EE0" w14:textId="77777777" w:rsidR="00157B23" w:rsidRPr="006E1BCB" w:rsidRDefault="00157B23" w:rsidP="001D41DC">
            <w:pPr>
              <w:pStyle w:val="TableEntry"/>
              <w:rPr>
                <w:b/>
                <w:bCs/>
                <w:u w:val="single"/>
              </w:rPr>
            </w:pPr>
            <w:r>
              <w:rPr>
                <w:b/>
                <w:bCs/>
                <w:u w:val="single"/>
              </w:rPr>
              <w:t>3</w:t>
            </w:r>
          </w:p>
        </w:tc>
        <w:tc>
          <w:tcPr>
            <w:tcW w:w="1352" w:type="dxa"/>
          </w:tcPr>
          <w:p w14:paraId="27F95FEA" w14:textId="77777777" w:rsidR="00157B23" w:rsidRPr="006E1BCB" w:rsidRDefault="00157B23" w:rsidP="001D41DC">
            <w:pPr>
              <w:pStyle w:val="TableEntry"/>
              <w:rPr>
                <w:b/>
                <w:bCs/>
                <w:u w:val="single"/>
              </w:rPr>
            </w:pPr>
          </w:p>
        </w:tc>
      </w:tr>
      <w:tr w:rsidR="00256F23" w:rsidRPr="0049492E" w14:paraId="461C414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A60494D" w14:textId="77777777" w:rsidR="00256F23" w:rsidRDefault="00256F23" w:rsidP="00F1497A">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2165" w:type="dxa"/>
          </w:tcPr>
          <w:p w14:paraId="5AE8FDA4" w14:textId="77777777" w:rsidR="00256F23" w:rsidRPr="0049492E" w:rsidRDefault="00256F23" w:rsidP="00F1497A">
            <w:pPr>
              <w:rPr>
                <w:b/>
                <w:u w:val="single"/>
              </w:rPr>
            </w:pPr>
            <w:r w:rsidRPr="00B40E31">
              <w:rPr>
                <w:b/>
                <w:u w:val="single"/>
              </w:rPr>
              <w:t>(0010,xxx9)</w:t>
            </w:r>
          </w:p>
        </w:tc>
        <w:tc>
          <w:tcPr>
            <w:tcW w:w="1531" w:type="dxa"/>
            <w:shd w:val="clear" w:color="auto" w:fill="auto"/>
          </w:tcPr>
          <w:p w14:paraId="3757615C" w14:textId="77777777" w:rsidR="00256F23" w:rsidRPr="0049492E" w:rsidRDefault="00256F23" w:rsidP="00F1497A">
            <w:pPr>
              <w:rPr>
                <w:b/>
                <w:u w:val="single"/>
              </w:rPr>
            </w:pPr>
            <w:r>
              <w:rPr>
                <w:b/>
                <w:u w:val="single"/>
              </w:rPr>
              <w:t>R</w:t>
            </w:r>
          </w:p>
        </w:tc>
        <w:tc>
          <w:tcPr>
            <w:tcW w:w="1712" w:type="dxa"/>
          </w:tcPr>
          <w:p w14:paraId="2E3EC5AA" w14:textId="2FB1D3C2" w:rsidR="00256F23" w:rsidRDefault="00E26D4C" w:rsidP="00F1497A">
            <w:pPr>
              <w:rPr>
                <w:b/>
                <w:u w:val="single"/>
              </w:rPr>
            </w:pPr>
            <w:r>
              <w:rPr>
                <w:b/>
                <w:u w:val="single"/>
              </w:rPr>
              <w:t>1</w:t>
            </w:r>
          </w:p>
        </w:tc>
        <w:tc>
          <w:tcPr>
            <w:tcW w:w="1352" w:type="dxa"/>
          </w:tcPr>
          <w:p w14:paraId="3931C9EC" w14:textId="77777777" w:rsidR="00256F23" w:rsidRDefault="00256F23" w:rsidP="00F1497A">
            <w:pPr>
              <w:rPr>
                <w:b/>
                <w:u w:val="single"/>
              </w:rPr>
            </w:pPr>
          </w:p>
        </w:tc>
      </w:tr>
      <w:tr w:rsidR="00256F23" w:rsidRPr="004F3A16" w14:paraId="7F35E807"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4501BCED" w14:textId="77777777" w:rsidR="00256F23" w:rsidRPr="004F3A16" w:rsidRDefault="00256F23" w:rsidP="00F1497A">
            <w:pPr>
              <w:rPr>
                <w:b/>
                <w:u w:val="single"/>
              </w:rPr>
            </w:pPr>
            <w:r w:rsidRPr="004F3A16">
              <w:rPr>
                <w:b/>
                <w:i/>
                <w:iCs/>
                <w:u w:val="single"/>
              </w:rPr>
              <w:t>&gt;&gt;Include Table C.6-2a “Enhanced Code Value Keys Macro with Optional Keys”</w:t>
            </w:r>
          </w:p>
        </w:tc>
        <w:tc>
          <w:tcPr>
            <w:tcW w:w="1712" w:type="dxa"/>
          </w:tcPr>
          <w:p w14:paraId="6EB9B267" w14:textId="77777777" w:rsidR="00256F23" w:rsidRPr="004F3A16" w:rsidRDefault="00256F23" w:rsidP="00F1497A">
            <w:pPr>
              <w:rPr>
                <w:b/>
                <w:i/>
                <w:iCs/>
                <w:u w:val="single"/>
              </w:rPr>
            </w:pPr>
          </w:p>
        </w:tc>
        <w:tc>
          <w:tcPr>
            <w:tcW w:w="1352" w:type="dxa"/>
          </w:tcPr>
          <w:p w14:paraId="64FDFF3E" w14:textId="77777777" w:rsidR="00256F23" w:rsidRPr="004F3A16" w:rsidRDefault="00256F23" w:rsidP="00F1497A">
            <w:pPr>
              <w:rPr>
                <w:b/>
                <w:i/>
                <w:iCs/>
                <w:u w:val="single"/>
              </w:rPr>
            </w:pPr>
          </w:p>
        </w:tc>
      </w:tr>
      <w:tr w:rsidR="00CE15A5" w:rsidRPr="0049492E" w14:paraId="25F90269" w14:textId="77777777" w:rsidTr="00791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2135412" w14:textId="47958412" w:rsidR="00CE15A5" w:rsidRDefault="00CE15A5" w:rsidP="00CE15A5">
            <w:pPr>
              <w:rPr>
                <w:b/>
                <w:u w:val="single"/>
              </w:rPr>
            </w:pPr>
            <w:r w:rsidRPr="004E03E1">
              <w:rPr>
                <w:b/>
                <w:bCs/>
                <w:u w:val="single"/>
              </w:rPr>
              <w:t>&gt;</w:t>
            </w:r>
            <w:r>
              <w:rPr>
                <w:b/>
                <w:bCs/>
                <w:u w:val="single"/>
              </w:rPr>
              <w:t>Effective Start Time</w:t>
            </w:r>
          </w:p>
        </w:tc>
        <w:tc>
          <w:tcPr>
            <w:tcW w:w="2165" w:type="dxa"/>
          </w:tcPr>
          <w:p w14:paraId="4A8D165F" w14:textId="77777777" w:rsidR="00CE15A5" w:rsidRPr="0049492E" w:rsidRDefault="00CE15A5" w:rsidP="00CE15A5">
            <w:pPr>
              <w:rPr>
                <w:b/>
                <w:u w:val="single"/>
              </w:rPr>
            </w:pPr>
            <w:r w:rsidRPr="004E03E1">
              <w:rPr>
                <w:b/>
                <w:bCs/>
                <w:u w:val="single"/>
              </w:rPr>
              <w:t>(0010,xxx6)</w:t>
            </w:r>
          </w:p>
        </w:tc>
        <w:tc>
          <w:tcPr>
            <w:tcW w:w="1531" w:type="dxa"/>
            <w:shd w:val="clear" w:color="auto" w:fill="auto"/>
          </w:tcPr>
          <w:p w14:paraId="21A02091" w14:textId="067995FC" w:rsidR="00CE15A5" w:rsidRPr="00850320" w:rsidRDefault="00CE15A5" w:rsidP="00CE15A5">
            <w:pPr>
              <w:rPr>
                <w:b/>
                <w:bCs/>
                <w:u w:val="single"/>
              </w:rPr>
            </w:pPr>
            <w:r>
              <w:rPr>
                <w:b/>
                <w:bCs/>
                <w:u w:val="single"/>
              </w:rPr>
              <w:t>R</w:t>
            </w:r>
          </w:p>
        </w:tc>
        <w:tc>
          <w:tcPr>
            <w:tcW w:w="1712" w:type="dxa"/>
            <w:shd w:val="clear" w:color="auto" w:fill="auto"/>
          </w:tcPr>
          <w:p w14:paraId="170E1D4A" w14:textId="7B7BA742" w:rsidR="00CE15A5" w:rsidRPr="00850320" w:rsidRDefault="00CE15A5" w:rsidP="00CE15A5">
            <w:pPr>
              <w:rPr>
                <w:b/>
                <w:bCs/>
                <w:u w:val="single"/>
              </w:rPr>
            </w:pPr>
            <w:r>
              <w:rPr>
                <w:b/>
                <w:u w:val="single"/>
              </w:rPr>
              <w:t>1C</w:t>
            </w:r>
          </w:p>
        </w:tc>
        <w:tc>
          <w:tcPr>
            <w:tcW w:w="1352" w:type="dxa"/>
            <w:shd w:val="clear" w:color="auto" w:fill="auto"/>
          </w:tcPr>
          <w:p w14:paraId="138665B8" w14:textId="2C593A8F" w:rsidR="00CE15A5" w:rsidRPr="00850320" w:rsidRDefault="00CE15A5" w:rsidP="00CE15A5">
            <w:pPr>
              <w:rPr>
                <w:b/>
                <w:bCs/>
                <w:u w:val="single"/>
              </w:rPr>
            </w:pPr>
            <w:r w:rsidRPr="002156EB">
              <w:rPr>
                <w:b/>
                <w:bCs/>
                <w:u w:val="single"/>
              </w:rPr>
              <w:t>Return Key required if set.</w:t>
            </w:r>
          </w:p>
        </w:tc>
      </w:tr>
      <w:tr w:rsidR="00CE15A5" w:rsidRPr="0049492E" w14:paraId="27AEE61D" w14:textId="77777777" w:rsidTr="007912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5CDE4352" w14:textId="11EC9C37" w:rsidR="00CE15A5" w:rsidRDefault="00CE15A5" w:rsidP="00CE15A5">
            <w:pPr>
              <w:rPr>
                <w:b/>
                <w:u w:val="single"/>
              </w:rPr>
            </w:pPr>
            <w:r w:rsidRPr="004E03E1">
              <w:rPr>
                <w:b/>
                <w:bCs/>
                <w:u w:val="single"/>
              </w:rPr>
              <w:t>&gt;</w:t>
            </w:r>
            <w:r>
              <w:rPr>
                <w:b/>
                <w:bCs/>
                <w:u w:val="single"/>
              </w:rPr>
              <w:t>Effective Stop Time</w:t>
            </w:r>
          </w:p>
        </w:tc>
        <w:tc>
          <w:tcPr>
            <w:tcW w:w="2165" w:type="dxa"/>
          </w:tcPr>
          <w:p w14:paraId="55C97E13" w14:textId="77777777" w:rsidR="00CE15A5" w:rsidRPr="0049492E" w:rsidRDefault="00CE15A5" w:rsidP="00CE15A5">
            <w:pPr>
              <w:rPr>
                <w:b/>
                <w:u w:val="single"/>
              </w:rPr>
            </w:pPr>
            <w:r w:rsidRPr="004E03E1">
              <w:rPr>
                <w:b/>
                <w:bCs/>
                <w:u w:val="single"/>
              </w:rPr>
              <w:t>(0010,xxx7)</w:t>
            </w:r>
          </w:p>
        </w:tc>
        <w:tc>
          <w:tcPr>
            <w:tcW w:w="1531" w:type="dxa"/>
            <w:shd w:val="clear" w:color="auto" w:fill="auto"/>
          </w:tcPr>
          <w:p w14:paraId="2DF67E36" w14:textId="008E7FA9" w:rsidR="00CE15A5" w:rsidRPr="00850320" w:rsidRDefault="00CE15A5" w:rsidP="00CE15A5">
            <w:pPr>
              <w:rPr>
                <w:b/>
                <w:bCs/>
                <w:u w:val="single"/>
              </w:rPr>
            </w:pPr>
            <w:r>
              <w:rPr>
                <w:b/>
                <w:bCs/>
                <w:u w:val="single"/>
              </w:rPr>
              <w:t>R</w:t>
            </w:r>
          </w:p>
        </w:tc>
        <w:tc>
          <w:tcPr>
            <w:tcW w:w="1712" w:type="dxa"/>
            <w:shd w:val="clear" w:color="auto" w:fill="auto"/>
          </w:tcPr>
          <w:p w14:paraId="6454B941" w14:textId="00ACAB85" w:rsidR="00CE15A5" w:rsidRPr="00850320" w:rsidRDefault="00CE15A5" w:rsidP="00CE15A5">
            <w:pPr>
              <w:rPr>
                <w:b/>
                <w:bCs/>
                <w:u w:val="single"/>
              </w:rPr>
            </w:pPr>
            <w:r>
              <w:rPr>
                <w:b/>
                <w:u w:val="single"/>
              </w:rPr>
              <w:t>1C</w:t>
            </w:r>
          </w:p>
        </w:tc>
        <w:tc>
          <w:tcPr>
            <w:tcW w:w="1352" w:type="dxa"/>
            <w:shd w:val="clear" w:color="auto" w:fill="auto"/>
          </w:tcPr>
          <w:p w14:paraId="2153D213" w14:textId="619821A1" w:rsidR="00CE15A5" w:rsidRPr="00850320" w:rsidRDefault="00CE15A5" w:rsidP="00CE15A5">
            <w:pPr>
              <w:rPr>
                <w:b/>
                <w:bCs/>
                <w:u w:val="single"/>
              </w:rPr>
            </w:pPr>
            <w:r w:rsidRPr="002156EB">
              <w:rPr>
                <w:b/>
                <w:bCs/>
                <w:u w:val="single"/>
              </w:rPr>
              <w:t>Return Key required if set.</w:t>
            </w:r>
          </w:p>
        </w:tc>
      </w:tr>
      <w:tr w:rsidR="00CE15A5" w:rsidRPr="0049492E" w14:paraId="76B5DDD5"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028A55A6" w14:textId="03E0B697" w:rsidR="00CE15A5" w:rsidRPr="004E03E1" w:rsidRDefault="00CE15A5" w:rsidP="00CE15A5">
            <w:pPr>
              <w:rPr>
                <w:b/>
                <w:bCs/>
                <w:u w:val="single"/>
              </w:rPr>
            </w:pPr>
            <w:r w:rsidRPr="00B40E31">
              <w:rPr>
                <w:b/>
                <w:u w:val="single"/>
              </w:rPr>
              <w:t>&gt;</w:t>
            </w:r>
            <w:r>
              <w:rPr>
                <w:b/>
                <w:u w:val="single"/>
              </w:rPr>
              <w:t>SPCU</w:t>
            </w:r>
            <w:r w:rsidRPr="00B40E31">
              <w:rPr>
                <w:b/>
                <w:u w:val="single"/>
              </w:rPr>
              <w:t xml:space="preserve"> Comment</w:t>
            </w:r>
          </w:p>
        </w:tc>
        <w:tc>
          <w:tcPr>
            <w:tcW w:w="2165" w:type="dxa"/>
          </w:tcPr>
          <w:p w14:paraId="10047BFA" w14:textId="5EC960F2" w:rsidR="00CE15A5" w:rsidRPr="004E03E1" w:rsidRDefault="00CE15A5" w:rsidP="00CE15A5">
            <w:pPr>
              <w:rPr>
                <w:b/>
                <w:bCs/>
                <w:u w:val="single"/>
              </w:rPr>
            </w:pPr>
            <w:r w:rsidRPr="00B40E31">
              <w:rPr>
                <w:b/>
                <w:u w:val="single"/>
              </w:rPr>
              <w:t>(0010,xxx1)</w:t>
            </w:r>
          </w:p>
        </w:tc>
        <w:tc>
          <w:tcPr>
            <w:tcW w:w="1531" w:type="dxa"/>
            <w:shd w:val="clear" w:color="auto" w:fill="auto"/>
          </w:tcPr>
          <w:p w14:paraId="1714E1EB" w14:textId="068F8AE1" w:rsidR="00CE15A5" w:rsidRPr="006B48E4" w:rsidRDefault="00CE15A5" w:rsidP="00CE15A5">
            <w:pPr>
              <w:rPr>
                <w:b/>
                <w:bCs/>
                <w:u w:val="single"/>
              </w:rPr>
            </w:pPr>
            <w:r>
              <w:rPr>
                <w:b/>
                <w:bCs/>
                <w:u w:val="single"/>
              </w:rPr>
              <w:t>R</w:t>
            </w:r>
          </w:p>
        </w:tc>
        <w:tc>
          <w:tcPr>
            <w:tcW w:w="1712" w:type="dxa"/>
            <w:shd w:val="clear" w:color="auto" w:fill="auto"/>
          </w:tcPr>
          <w:p w14:paraId="172BB26A" w14:textId="7338965C" w:rsidR="00CE15A5" w:rsidRDefault="00CE15A5" w:rsidP="00CE15A5">
            <w:pPr>
              <w:rPr>
                <w:b/>
                <w:bCs/>
                <w:u w:val="single"/>
              </w:rPr>
            </w:pPr>
            <w:r>
              <w:rPr>
                <w:b/>
                <w:u w:val="single"/>
              </w:rPr>
              <w:t>1C</w:t>
            </w:r>
          </w:p>
        </w:tc>
        <w:tc>
          <w:tcPr>
            <w:tcW w:w="1352" w:type="dxa"/>
            <w:shd w:val="clear" w:color="auto" w:fill="auto"/>
          </w:tcPr>
          <w:p w14:paraId="02684F46" w14:textId="1249C042" w:rsidR="00CE15A5" w:rsidRPr="006C7CBE" w:rsidRDefault="00CE15A5" w:rsidP="00CE15A5">
            <w:pPr>
              <w:rPr>
                <w:b/>
                <w:bCs/>
                <w:u w:val="single"/>
              </w:rPr>
            </w:pPr>
            <w:r w:rsidRPr="002156EB">
              <w:rPr>
                <w:b/>
                <w:bCs/>
                <w:u w:val="single"/>
              </w:rPr>
              <w:t xml:space="preserve">Return Key required if </w:t>
            </w:r>
            <w:r w:rsidRPr="002156EB">
              <w:rPr>
                <w:b/>
                <w:bCs/>
                <w:u w:val="single"/>
              </w:rPr>
              <w:lastRenderedPageBreak/>
              <w:t>set.</w:t>
            </w:r>
          </w:p>
        </w:tc>
      </w:tr>
      <w:tr w:rsidR="00CE15A5" w:rsidRPr="0049492E" w14:paraId="5B06A5E4" w14:textId="77777777" w:rsidTr="00BD4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3D184A2" w14:textId="7B2A8B5B" w:rsidR="00CE15A5" w:rsidRPr="004E03E1" w:rsidRDefault="00CE15A5" w:rsidP="00CE15A5">
            <w:pPr>
              <w:rPr>
                <w:b/>
                <w:bCs/>
                <w:u w:val="single"/>
              </w:rPr>
            </w:pPr>
            <w:r w:rsidRPr="00B40E31">
              <w:rPr>
                <w:b/>
                <w:u w:val="single"/>
              </w:rPr>
              <w:lastRenderedPageBreak/>
              <w:t>&gt;</w:t>
            </w:r>
            <w:r>
              <w:rPr>
                <w:b/>
                <w:u w:val="single"/>
              </w:rPr>
              <w:t>SPCU</w:t>
            </w:r>
            <w:r w:rsidRPr="00B40E31">
              <w:rPr>
                <w:b/>
                <w:u w:val="single"/>
              </w:rPr>
              <w:t xml:space="preserve"> Reference</w:t>
            </w:r>
          </w:p>
        </w:tc>
        <w:tc>
          <w:tcPr>
            <w:tcW w:w="2165" w:type="dxa"/>
          </w:tcPr>
          <w:p w14:paraId="47DA2566" w14:textId="2A31184C" w:rsidR="00CE15A5" w:rsidRPr="004E03E1" w:rsidRDefault="00CE15A5" w:rsidP="00CE15A5">
            <w:pPr>
              <w:rPr>
                <w:b/>
                <w:bCs/>
                <w:u w:val="single"/>
              </w:rPr>
            </w:pPr>
            <w:r w:rsidRPr="00B40E31">
              <w:rPr>
                <w:b/>
                <w:u w:val="single"/>
              </w:rPr>
              <w:t>(0010,xx10)</w:t>
            </w:r>
          </w:p>
        </w:tc>
        <w:tc>
          <w:tcPr>
            <w:tcW w:w="1531" w:type="dxa"/>
            <w:shd w:val="clear" w:color="auto" w:fill="auto"/>
          </w:tcPr>
          <w:p w14:paraId="16D99F49" w14:textId="5E86CABB" w:rsidR="00CE15A5" w:rsidRPr="006B48E4" w:rsidRDefault="00CE15A5" w:rsidP="00CE15A5">
            <w:pPr>
              <w:rPr>
                <w:b/>
                <w:bCs/>
                <w:u w:val="single"/>
              </w:rPr>
            </w:pPr>
            <w:r>
              <w:rPr>
                <w:b/>
                <w:bCs/>
                <w:u w:val="single"/>
              </w:rPr>
              <w:t>R</w:t>
            </w:r>
          </w:p>
        </w:tc>
        <w:tc>
          <w:tcPr>
            <w:tcW w:w="1712" w:type="dxa"/>
            <w:shd w:val="clear" w:color="auto" w:fill="auto"/>
          </w:tcPr>
          <w:p w14:paraId="35C07635" w14:textId="7B2DF96F" w:rsidR="00CE15A5" w:rsidRDefault="00CE15A5" w:rsidP="00CE15A5">
            <w:pPr>
              <w:rPr>
                <w:b/>
                <w:bCs/>
                <w:u w:val="single"/>
              </w:rPr>
            </w:pPr>
            <w:r>
              <w:rPr>
                <w:b/>
                <w:u w:val="single"/>
              </w:rPr>
              <w:t>1C</w:t>
            </w:r>
          </w:p>
        </w:tc>
        <w:tc>
          <w:tcPr>
            <w:tcW w:w="1352" w:type="dxa"/>
            <w:shd w:val="clear" w:color="auto" w:fill="auto"/>
          </w:tcPr>
          <w:p w14:paraId="33839C0E" w14:textId="4A00E63D" w:rsidR="00CE15A5" w:rsidRPr="006C7CBE" w:rsidRDefault="00CE15A5" w:rsidP="00CE15A5">
            <w:pPr>
              <w:rPr>
                <w:b/>
                <w:bCs/>
                <w:u w:val="single"/>
              </w:rPr>
            </w:pPr>
            <w:r w:rsidRPr="002156EB">
              <w:rPr>
                <w:b/>
                <w:bCs/>
                <w:u w:val="single"/>
              </w:rPr>
              <w:t>Return Key required if set.</w:t>
            </w:r>
          </w:p>
        </w:tc>
      </w:tr>
      <w:tr w:rsidR="00256F23" w:rsidRPr="0049492E" w14:paraId="40CBB85B"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7BBEBDC0" w14:textId="77777777" w:rsidR="00256F23" w:rsidRPr="0049492E" w:rsidRDefault="00256F23" w:rsidP="00F1497A">
            <w:pPr>
              <w:rPr>
                <w:b/>
                <w:u w:val="single"/>
              </w:rPr>
            </w:pPr>
            <w:r>
              <w:rPr>
                <w:b/>
                <w:u w:val="single"/>
              </w:rPr>
              <w:t>Person Names to Use Sequence</w:t>
            </w:r>
          </w:p>
        </w:tc>
        <w:tc>
          <w:tcPr>
            <w:tcW w:w="2165" w:type="dxa"/>
            <w:shd w:val="clear" w:color="auto" w:fill="auto"/>
          </w:tcPr>
          <w:p w14:paraId="5F825912" w14:textId="77777777" w:rsidR="00256F23" w:rsidRPr="0049492E" w:rsidRDefault="00256F23" w:rsidP="00F1497A">
            <w:pPr>
              <w:rPr>
                <w:b/>
                <w:u w:val="single"/>
              </w:rPr>
            </w:pPr>
            <w:r w:rsidRPr="0049492E">
              <w:rPr>
                <w:b/>
                <w:u w:val="single"/>
              </w:rPr>
              <w:t>(0010,xxx</w:t>
            </w:r>
            <w:r>
              <w:rPr>
                <w:b/>
                <w:u w:val="single"/>
              </w:rPr>
              <w:t>3</w:t>
            </w:r>
            <w:r w:rsidRPr="0049492E">
              <w:rPr>
                <w:b/>
                <w:u w:val="single"/>
              </w:rPr>
              <w:t>)</w:t>
            </w:r>
          </w:p>
        </w:tc>
        <w:tc>
          <w:tcPr>
            <w:tcW w:w="1531" w:type="dxa"/>
            <w:shd w:val="clear" w:color="auto" w:fill="auto"/>
          </w:tcPr>
          <w:p w14:paraId="269FFE27" w14:textId="77777777" w:rsidR="00256F23" w:rsidRPr="0049492E" w:rsidRDefault="00256F23" w:rsidP="00F1497A">
            <w:pPr>
              <w:rPr>
                <w:b/>
                <w:u w:val="single"/>
              </w:rPr>
            </w:pPr>
            <w:r w:rsidRPr="0049492E">
              <w:rPr>
                <w:b/>
                <w:u w:val="single"/>
              </w:rPr>
              <w:t>O</w:t>
            </w:r>
          </w:p>
        </w:tc>
        <w:tc>
          <w:tcPr>
            <w:tcW w:w="1712" w:type="dxa"/>
          </w:tcPr>
          <w:p w14:paraId="62E5E63F" w14:textId="5727EF00" w:rsidR="00256F23" w:rsidRPr="0049492E" w:rsidRDefault="006C7CBE" w:rsidP="00F1497A">
            <w:pPr>
              <w:rPr>
                <w:b/>
                <w:u w:val="single"/>
              </w:rPr>
            </w:pPr>
            <w:r>
              <w:rPr>
                <w:b/>
                <w:u w:val="single"/>
              </w:rPr>
              <w:t>3</w:t>
            </w:r>
          </w:p>
        </w:tc>
        <w:tc>
          <w:tcPr>
            <w:tcW w:w="1352" w:type="dxa"/>
          </w:tcPr>
          <w:p w14:paraId="28BEF50D" w14:textId="77777777" w:rsidR="00256F23" w:rsidRPr="0049492E" w:rsidRDefault="00256F23" w:rsidP="00F1497A">
            <w:pPr>
              <w:rPr>
                <w:b/>
                <w:u w:val="single"/>
              </w:rPr>
            </w:pPr>
          </w:p>
        </w:tc>
      </w:tr>
      <w:tr w:rsidR="00256F23" w:rsidRPr="0049492E" w14:paraId="00E5197E"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26C6395" w14:textId="77777777" w:rsidR="00256F23" w:rsidRDefault="00256F23" w:rsidP="00F1497A">
            <w:pPr>
              <w:rPr>
                <w:b/>
                <w:u w:val="single"/>
              </w:rPr>
            </w:pPr>
            <w:r w:rsidRPr="00B40E31">
              <w:rPr>
                <w:b/>
                <w:u w:val="single"/>
              </w:rPr>
              <w:t>&gt;Name</w:t>
            </w:r>
            <w:r>
              <w:rPr>
                <w:b/>
                <w:u w:val="single"/>
              </w:rPr>
              <w:t xml:space="preserve"> to use</w:t>
            </w:r>
          </w:p>
        </w:tc>
        <w:tc>
          <w:tcPr>
            <w:tcW w:w="2165" w:type="dxa"/>
          </w:tcPr>
          <w:p w14:paraId="733533E0" w14:textId="77777777" w:rsidR="00256F23" w:rsidRPr="0049492E" w:rsidRDefault="00256F23" w:rsidP="00F1497A">
            <w:pPr>
              <w:rPr>
                <w:b/>
                <w:u w:val="single"/>
              </w:rPr>
            </w:pPr>
            <w:r w:rsidRPr="00B40E31">
              <w:rPr>
                <w:b/>
                <w:u w:val="single"/>
              </w:rPr>
              <w:t>(0010,xx12)</w:t>
            </w:r>
          </w:p>
        </w:tc>
        <w:tc>
          <w:tcPr>
            <w:tcW w:w="1531" w:type="dxa"/>
            <w:shd w:val="clear" w:color="auto" w:fill="auto"/>
          </w:tcPr>
          <w:p w14:paraId="5B141607" w14:textId="1B69A402" w:rsidR="00256F23" w:rsidRPr="00850320" w:rsidRDefault="006C7CBE" w:rsidP="00F1497A">
            <w:pPr>
              <w:rPr>
                <w:b/>
                <w:bCs/>
                <w:u w:val="single"/>
              </w:rPr>
            </w:pPr>
            <w:r>
              <w:rPr>
                <w:b/>
                <w:bCs/>
                <w:u w:val="single"/>
              </w:rPr>
              <w:t>R</w:t>
            </w:r>
          </w:p>
        </w:tc>
        <w:tc>
          <w:tcPr>
            <w:tcW w:w="1712" w:type="dxa"/>
          </w:tcPr>
          <w:p w14:paraId="2C9DFBE9" w14:textId="69EB20CB" w:rsidR="00256F23" w:rsidRPr="00850320" w:rsidRDefault="006C7CBE" w:rsidP="00F1497A">
            <w:pPr>
              <w:rPr>
                <w:b/>
                <w:bCs/>
                <w:u w:val="single"/>
              </w:rPr>
            </w:pPr>
            <w:r>
              <w:rPr>
                <w:b/>
                <w:bCs/>
                <w:u w:val="single"/>
              </w:rPr>
              <w:t>1</w:t>
            </w:r>
          </w:p>
        </w:tc>
        <w:tc>
          <w:tcPr>
            <w:tcW w:w="1352" w:type="dxa"/>
          </w:tcPr>
          <w:p w14:paraId="43D5ECAA" w14:textId="77777777" w:rsidR="00256F23" w:rsidRPr="00850320" w:rsidRDefault="00256F23" w:rsidP="00F1497A">
            <w:pPr>
              <w:rPr>
                <w:b/>
                <w:bCs/>
                <w:u w:val="single"/>
              </w:rPr>
            </w:pPr>
          </w:p>
        </w:tc>
      </w:tr>
      <w:tr w:rsidR="00CE15A5" w:rsidRPr="0049492E" w14:paraId="5B428201" w14:textId="77777777" w:rsidTr="003E5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00FA12E" w14:textId="494B9C54" w:rsidR="00CE15A5" w:rsidRDefault="00CE15A5" w:rsidP="00CE15A5">
            <w:pPr>
              <w:rPr>
                <w:b/>
                <w:u w:val="single"/>
              </w:rPr>
            </w:pPr>
            <w:r w:rsidRPr="004E03E1">
              <w:rPr>
                <w:b/>
                <w:bCs/>
                <w:u w:val="single"/>
              </w:rPr>
              <w:t>&gt;</w:t>
            </w:r>
            <w:r>
              <w:rPr>
                <w:b/>
                <w:bCs/>
                <w:u w:val="single"/>
              </w:rPr>
              <w:t>Effective Start Time</w:t>
            </w:r>
          </w:p>
        </w:tc>
        <w:tc>
          <w:tcPr>
            <w:tcW w:w="2165" w:type="dxa"/>
          </w:tcPr>
          <w:p w14:paraId="22A75A93" w14:textId="77777777" w:rsidR="00CE15A5" w:rsidRPr="0049492E" w:rsidRDefault="00CE15A5" w:rsidP="00CE15A5">
            <w:pPr>
              <w:rPr>
                <w:b/>
                <w:u w:val="single"/>
              </w:rPr>
            </w:pPr>
            <w:r w:rsidRPr="004E03E1">
              <w:rPr>
                <w:b/>
                <w:bCs/>
                <w:u w:val="single"/>
              </w:rPr>
              <w:t>(0010,xxx6)</w:t>
            </w:r>
          </w:p>
        </w:tc>
        <w:tc>
          <w:tcPr>
            <w:tcW w:w="1531" w:type="dxa"/>
            <w:shd w:val="clear" w:color="auto" w:fill="auto"/>
          </w:tcPr>
          <w:p w14:paraId="094A77F9" w14:textId="4192910C" w:rsidR="00CE15A5" w:rsidRPr="00850320" w:rsidRDefault="00CE15A5" w:rsidP="00CE15A5">
            <w:pPr>
              <w:rPr>
                <w:b/>
                <w:bCs/>
                <w:u w:val="single"/>
              </w:rPr>
            </w:pPr>
            <w:r>
              <w:rPr>
                <w:b/>
                <w:bCs/>
                <w:u w:val="single"/>
              </w:rPr>
              <w:t>R</w:t>
            </w:r>
          </w:p>
        </w:tc>
        <w:tc>
          <w:tcPr>
            <w:tcW w:w="1712" w:type="dxa"/>
            <w:shd w:val="clear" w:color="auto" w:fill="auto"/>
          </w:tcPr>
          <w:p w14:paraId="08E93246" w14:textId="7D2891D1" w:rsidR="00CE15A5" w:rsidRPr="00850320" w:rsidRDefault="00CE15A5" w:rsidP="00CE15A5">
            <w:pPr>
              <w:rPr>
                <w:b/>
                <w:bCs/>
                <w:u w:val="single"/>
              </w:rPr>
            </w:pPr>
            <w:r>
              <w:rPr>
                <w:b/>
                <w:u w:val="single"/>
              </w:rPr>
              <w:t>1C</w:t>
            </w:r>
          </w:p>
        </w:tc>
        <w:tc>
          <w:tcPr>
            <w:tcW w:w="1352" w:type="dxa"/>
            <w:shd w:val="clear" w:color="auto" w:fill="auto"/>
          </w:tcPr>
          <w:p w14:paraId="753A5E59" w14:textId="72924583" w:rsidR="00CE15A5" w:rsidRPr="00850320" w:rsidRDefault="00CE15A5" w:rsidP="00CE15A5">
            <w:pPr>
              <w:rPr>
                <w:b/>
                <w:bCs/>
                <w:u w:val="single"/>
              </w:rPr>
            </w:pPr>
            <w:r w:rsidRPr="002156EB">
              <w:rPr>
                <w:b/>
                <w:bCs/>
                <w:u w:val="single"/>
              </w:rPr>
              <w:t>Return Key required if set.</w:t>
            </w:r>
          </w:p>
        </w:tc>
      </w:tr>
      <w:tr w:rsidR="00CE15A5" w:rsidRPr="00552076" w14:paraId="12984CFA" w14:textId="77777777" w:rsidTr="003E5F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21823C01" w14:textId="33FC5CF8" w:rsidR="00CE15A5" w:rsidRPr="00552076" w:rsidRDefault="00CE15A5" w:rsidP="00CE15A5">
            <w:pPr>
              <w:rPr>
                <w:b/>
                <w:bCs/>
                <w:u w:val="single"/>
              </w:rPr>
            </w:pPr>
            <w:r w:rsidRPr="004E03E1">
              <w:rPr>
                <w:b/>
                <w:bCs/>
                <w:u w:val="single"/>
              </w:rPr>
              <w:t>&gt;</w:t>
            </w:r>
            <w:r>
              <w:rPr>
                <w:b/>
                <w:bCs/>
                <w:u w:val="single"/>
              </w:rPr>
              <w:t>Effective Stop Time</w:t>
            </w:r>
          </w:p>
        </w:tc>
        <w:tc>
          <w:tcPr>
            <w:tcW w:w="2165" w:type="dxa"/>
            <w:shd w:val="clear" w:color="auto" w:fill="auto"/>
          </w:tcPr>
          <w:p w14:paraId="1C44AB76" w14:textId="77777777" w:rsidR="00CE15A5" w:rsidRPr="00552076" w:rsidRDefault="00CE15A5" w:rsidP="00CE15A5">
            <w:pPr>
              <w:rPr>
                <w:b/>
                <w:bCs/>
                <w:u w:val="single"/>
              </w:rPr>
            </w:pPr>
            <w:r w:rsidRPr="004E03E1">
              <w:rPr>
                <w:b/>
                <w:bCs/>
                <w:u w:val="single"/>
              </w:rPr>
              <w:t>(0010,xxx7)</w:t>
            </w:r>
          </w:p>
        </w:tc>
        <w:tc>
          <w:tcPr>
            <w:tcW w:w="1531" w:type="dxa"/>
            <w:shd w:val="clear" w:color="auto" w:fill="auto"/>
          </w:tcPr>
          <w:p w14:paraId="11729115" w14:textId="3930D8E1" w:rsidR="00CE15A5" w:rsidRPr="00552076" w:rsidRDefault="00CE15A5" w:rsidP="00CE15A5">
            <w:pPr>
              <w:rPr>
                <w:b/>
                <w:bCs/>
                <w:u w:val="single"/>
              </w:rPr>
            </w:pPr>
            <w:r>
              <w:rPr>
                <w:b/>
                <w:bCs/>
                <w:u w:val="single"/>
              </w:rPr>
              <w:t>R</w:t>
            </w:r>
          </w:p>
        </w:tc>
        <w:tc>
          <w:tcPr>
            <w:tcW w:w="1712" w:type="dxa"/>
            <w:shd w:val="clear" w:color="auto" w:fill="auto"/>
          </w:tcPr>
          <w:p w14:paraId="7334837B" w14:textId="0079E611" w:rsidR="00CE15A5" w:rsidRPr="00552076" w:rsidRDefault="00CE15A5" w:rsidP="00CE15A5">
            <w:pPr>
              <w:rPr>
                <w:b/>
                <w:bCs/>
                <w:u w:val="single"/>
              </w:rPr>
            </w:pPr>
            <w:r>
              <w:rPr>
                <w:b/>
                <w:u w:val="single"/>
              </w:rPr>
              <w:t>1C</w:t>
            </w:r>
          </w:p>
        </w:tc>
        <w:tc>
          <w:tcPr>
            <w:tcW w:w="1352" w:type="dxa"/>
            <w:shd w:val="clear" w:color="auto" w:fill="auto"/>
          </w:tcPr>
          <w:p w14:paraId="40A4F002" w14:textId="2B1496C6" w:rsidR="00CE15A5" w:rsidRPr="00552076" w:rsidRDefault="00CE15A5" w:rsidP="00CE15A5">
            <w:pPr>
              <w:rPr>
                <w:b/>
                <w:bCs/>
                <w:u w:val="single"/>
              </w:rPr>
            </w:pPr>
            <w:r w:rsidRPr="002156EB">
              <w:rPr>
                <w:b/>
                <w:bCs/>
                <w:u w:val="single"/>
              </w:rPr>
              <w:t>Return Key required if set.</w:t>
            </w:r>
          </w:p>
        </w:tc>
      </w:tr>
      <w:tr w:rsidR="00CE15A5" w:rsidRPr="00552076" w14:paraId="3EA06668" w14:textId="77777777" w:rsidTr="00FF4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522F88E" w14:textId="415A2C52" w:rsidR="00CE15A5" w:rsidRPr="004E03E1" w:rsidRDefault="00CE15A5" w:rsidP="00CE15A5">
            <w:pPr>
              <w:rPr>
                <w:b/>
                <w:bCs/>
                <w:u w:val="single"/>
              </w:rPr>
            </w:pPr>
            <w:r w:rsidRPr="00B40E31">
              <w:rPr>
                <w:b/>
                <w:u w:val="single"/>
              </w:rPr>
              <w:t>&gt;Name to Use Comment</w:t>
            </w:r>
          </w:p>
        </w:tc>
        <w:tc>
          <w:tcPr>
            <w:tcW w:w="2165" w:type="dxa"/>
          </w:tcPr>
          <w:p w14:paraId="09A652C1" w14:textId="3B631E48" w:rsidR="00CE15A5" w:rsidRPr="004E03E1" w:rsidRDefault="00CE15A5" w:rsidP="00CE15A5">
            <w:pPr>
              <w:rPr>
                <w:b/>
                <w:bCs/>
                <w:u w:val="single"/>
              </w:rPr>
            </w:pPr>
            <w:r w:rsidRPr="00B40E31">
              <w:rPr>
                <w:b/>
                <w:u w:val="single"/>
              </w:rPr>
              <w:t>(0010,xx13)</w:t>
            </w:r>
          </w:p>
        </w:tc>
        <w:tc>
          <w:tcPr>
            <w:tcW w:w="1531" w:type="dxa"/>
            <w:shd w:val="clear" w:color="auto" w:fill="auto"/>
          </w:tcPr>
          <w:p w14:paraId="4CC1708F" w14:textId="381A5B8F" w:rsidR="00CE15A5" w:rsidRPr="00495603" w:rsidRDefault="00CE15A5" w:rsidP="00CE15A5">
            <w:pPr>
              <w:rPr>
                <w:b/>
                <w:bCs/>
                <w:u w:val="single"/>
              </w:rPr>
            </w:pPr>
            <w:r>
              <w:rPr>
                <w:b/>
                <w:bCs/>
                <w:u w:val="single"/>
              </w:rPr>
              <w:t>R</w:t>
            </w:r>
          </w:p>
        </w:tc>
        <w:tc>
          <w:tcPr>
            <w:tcW w:w="1712" w:type="dxa"/>
            <w:shd w:val="clear" w:color="auto" w:fill="auto"/>
          </w:tcPr>
          <w:p w14:paraId="3407EB80" w14:textId="7456F18F" w:rsidR="00CE15A5" w:rsidRDefault="00CE15A5" w:rsidP="00CE15A5">
            <w:pPr>
              <w:rPr>
                <w:b/>
                <w:bCs/>
                <w:u w:val="single"/>
              </w:rPr>
            </w:pPr>
            <w:r>
              <w:rPr>
                <w:b/>
                <w:u w:val="single"/>
              </w:rPr>
              <w:t>1C</w:t>
            </w:r>
          </w:p>
        </w:tc>
        <w:tc>
          <w:tcPr>
            <w:tcW w:w="1352" w:type="dxa"/>
            <w:shd w:val="clear" w:color="auto" w:fill="auto"/>
          </w:tcPr>
          <w:p w14:paraId="2EE26744" w14:textId="6A9A3305" w:rsidR="00CE15A5" w:rsidRPr="006C7CBE" w:rsidRDefault="00CE15A5" w:rsidP="00CE15A5">
            <w:pPr>
              <w:rPr>
                <w:b/>
                <w:bCs/>
                <w:u w:val="single"/>
              </w:rPr>
            </w:pPr>
            <w:r w:rsidRPr="002156EB">
              <w:rPr>
                <w:b/>
                <w:bCs/>
                <w:u w:val="single"/>
              </w:rPr>
              <w:t>Return Key required if set.</w:t>
            </w:r>
          </w:p>
        </w:tc>
      </w:tr>
      <w:tr w:rsidR="00610967" w:rsidRPr="00552076" w14:paraId="7A05A6E5"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120A736D" w14:textId="1DEEA082" w:rsidR="00610967" w:rsidRPr="00B40E31" w:rsidRDefault="00610967" w:rsidP="00F1497A">
            <w:pPr>
              <w:rPr>
                <w:b/>
                <w:u w:val="single"/>
              </w:rPr>
            </w:pPr>
            <w:r w:rsidRPr="00610967">
              <w:rPr>
                <w:b/>
                <w:u w:val="single"/>
              </w:rPr>
              <w:t>Third Person Pronouns Sequence</w:t>
            </w:r>
          </w:p>
        </w:tc>
        <w:tc>
          <w:tcPr>
            <w:tcW w:w="2165" w:type="dxa"/>
          </w:tcPr>
          <w:p w14:paraId="35FAC8F5" w14:textId="4DE7CC82" w:rsidR="00610967" w:rsidRPr="00B40E31" w:rsidRDefault="00610967" w:rsidP="00F1497A">
            <w:pPr>
              <w:rPr>
                <w:b/>
                <w:u w:val="single"/>
              </w:rPr>
            </w:pPr>
            <w:r>
              <w:rPr>
                <w:b/>
                <w:u w:val="single"/>
              </w:rPr>
              <w:t>(0010,xx21)</w:t>
            </w:r>
          </w:p>
        </w:tc>
        <w:tc>
          <w:tcPr>
            <w:tcW w:w="1531" w:type="dxa"/>
            <w:shd w:val="clear" w:color="auto" w:fill="auto"/>
          </w:tcPr>
          <w:p w14:paraId="70FC26DC" w14:textId="0A6FC0C7" w:rsidR="00610967" w:rsidRDefault="00610967" w:rsidP="00F1497A">
            <w:pPr>
              <w:rPr>
                <w:b/>
                <w:bCs/>
                <w:u w:val="single"/>
              </w:rPr>
            </w:pPr>
            <w:r>
              <w:rPr>
                <w:b/>
                <w:bCs/>
                <w:u w:val="single"/>
              </w:rPr>
              <w:t>O</w:t>
            </w:r>
          </w:p>
        </w:tc>
        <w:tc>
          <w:tcPr>
            <w:tcW w:w="1712" w:type="dxa"/>
          </w:tcPr>
          <w:p w14:paraId="146BA72F" w14:textId="388B3A17" w:rsidR="00610967" w:rsidRDefault="006C7CBE" w:rsidP="00F1497A">
            <w:pPr>
              <w:rPr>
                <w:b/>
                <w:bCs/>
                <w:u w:val="single"/>
              </w:rPr>
            </w:pPr>
            <w:r>
              <w:rPr>
                <w:b/>
                <w:bCs/>
                <w:u w:val="single"/>
              </w:rPr>
              <w:t>3</w:t>
            </w:r>
          </w:p>
        </w:tc>
        <w:tc>
          <w:tcPr>
            <w:tcW w:w="1352" w:type="dxa"/>
          </w:tcPr>
          <w:p w14:paraId="00F960DD" w14:textId="77777777" w:rsidR="00610967" w:rsidRDefault="00610967" w:rsidP="00F1497A">
            <w:pPr>
              <w:rPr>
                <w:b/>
                <w:bCs/>
                <w:u w:val="single"/>
              </w:rPr>
            </w:pPr>
          </w:p>
        </w:tc>
      </w:tr>
      <w:tr w:rsidR="00256F23" w:rsidRPr="00552076" w14:paraId="63734762"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77CDDAE6" w14:textId="77777777" w:rsidR="00256F23" w:rsidRPr="00552076" w:rsidRDefault="00256F23" w:rsidP="00F1497A">
            <w:pPr>
              <w:rPr>
                <w:b/>
                <w:bCs/>
                <w:u w:val="single"/>
              </w:rPr>
            </w:pPr>
            <w:r w:rsidRPr="00B40E31">
              <w:rPr>
                <w:b/>
                <w:u w:val="single"/>
              </w:rPr>
              <w:t>&gt;Pronoun Code</w:t>
            </w:r>
            <w:r>
              <w:rPr>
                <w:b/>
                <w:u w:val="single"/>
              </w:rPr>
              <w:t xml:space="preserve"> sequence</w:t>
            </w:r>
          </w:p>
        </w:tc>
        <w:tc>
          <w:tcPr>
            <w:tcW w:w="2165" w:type="dxa"/>
          </w:tcPr>
          <w:p w14:paraId="2F539FB8" w14:textId="77777777" w:rsidR="00256F23" w:rsidRPr="00552076" w:rsidRDefault="00256F23" w:rsidP="00F1497A">
            <w:pPr>
              <w:rPr>
                <w:b/>
                <w:bCs/>
                <w:u w:val="single"/>
              </w:rPr>
            </w:pPr>
            <w:r w:rsidRPr="00B40E31">
              <w:rPr>
                <w:b/>
                <w:u w:val="single"/>
              </w:rPr>
              <w:t>(0010,xx22)</w:t>
            </w:r>
          </w:p>
        </w:tc>
        <w:tc>
          <w:tcPr>
            <w:tcW w:w="1531" w:type="dxa"/>
            <w:shd w:val="clear" w:color="auto" w:fill="auto"/>
          </w:tcPr>
          <w:p w14:paraId="36231A8E" w14:textId="77777777" w:rsidR="00256F23" w:rsidRDefault="00256F23" w:rsidP="00F1497A">
            <w:pPr>
              <w:rPr>
                <w:b/>
                <w:bCs/>
                <w:u w:val="single"/>
              </w:rPr>
            </w:pPr>
            <w:r>
              <w:rPr>
                <w:b/>
                <w:bCs/>
                <w:u w:val="single"/>
              </w:rPr>
              <w:t>R</w:t>
            </w:r>
          </w:p>
          <w:p w14:paraId="7BBE82B6" w14:textId="77777777" w:rsidR="00256F23" w:rsidRPr="00552076" w:rsidRDefault="00256F23" w:rsidP="00F1497A">
            <w:pPr>
              <w:rPr>
                <w:b/>
                <w:bCs/>
                <w:u w:val="single"/>
              </w:rPr>
            </w:pPr>
            <w:r>
              <w:rPr>
                <w:b/>
                <w:bCs/>
                <w:u w:val="single"/>
              </w:rPr>
              <w:t xml:space="preserve"> </w:t>
            </w:r>
          </w:p>
        </w:tc>
        <w:tc>
          <w:tcPr>
            <w:tcW w:w="1712" w:type="dxa"/>
          </w:tcPr>
          <w:p w14:paraId="56A98B1C" w14:textId="504058CD" w:rsidR="00256F23" w:rsidRDefault="006C7CBE" w:rsidP="00F1497A">
            <w:pPr>
              <w:rPr>
                <w:b/>
                <w:bCs/>
                <w:u w:val="single"/>
              </w:rPr>
            </w:pPr>
            <w:r>
              <w:rPr>
                <w:b/>
                <w:bCs/>
                <w:u w:val="single"/>
              </w:rPr>
              <w:t>1</w:t>
            </w:r>
          </w:p>
        </w:tc>
        <w:tc>
          <w:tcPr>
            <w:tcW w:w="1352" w:type="dxa"/>
          </w:tcPr>
          <w:p w14:paraId="414A88EA" w14:textId="77777777" w:rsidR="00256F23" w:rsidRDefault="00256F23" w:rsidP="00F1497A">
            <w:pPr>
              <w:rPr>
                <w:b/>
                <w:bCs/>
                <w:u w:val="single"/>
              </w:rPr>
            </w:pPr>
          </w:p>
        </w:tc>
      </w:tr>
      <w:tr w:rsidR="00256F23" w:rsidRPr="00552076" w14:paraId="614F8966" w14:textId="77777777" w:rsidTr="006C7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6033" w:type="dxa"/>
            <w:gridSpan w:val="3"/>
          </w:tcPr>
          <w:p w14:paraId="5886544A" w14:textId="77777777" w:rsidR="00256F23" w:rsidRPr="00552076" w:rsidRDefault="00256F23" w:rsidP="00F1497A">
            <w:pPr>
              <w:rPr>
                <w:b/>
                <w:bCs/>
                <w:u w:val="single"/>
              </w:rPr>
            </w:pPr>
            <w:r w:rsidRPr="00B40E31">
              <w:rPr>
                <w:b/>
                <w:i/>
                <w:iCs/>
                <w:u w:val="single"/>
              </w:rPr>
              <w:t>&gt;&gt;</w:t>
            </w:r>
            <w:r>
              <w:t xml:space="preserve"> </w:t>
            </w:r>
            <w:r w:rsidRPr="00B415EB">
              <w:rPr>
                <w:b/>
                <w:i/>
                <w:iCs/>
                <w:u w:val="single"/>
              </w:rPr>
              <w:t>Include Table C.6-2a “Enhanced Code Value Keys Macro with Optional Keys”</w:t>
            </w:r>
          </w:p>
        </w:tc>
        <w:tc>
          <w:tcPr>
            <w:tcW w:w="1712" w:type="dxa"/>
          </w:tcPr>
          <w:p w14:paraId="345C84FB" w14:textId="77777777" w:rsidR="00256F23" w:rsidRPr="00B40E31" w:rsidRDefault="00256F23" w:rsidP="00F1497A">
            <w:pPr>
              <w:rPr>
                <w:b/>
                <w:i/>
                <w:iCs/>
                <w:u w:val="single"/>
              </w:rPr>
            </w:pPr>
          </w:p>
        </w:tc>
        <w:tc>
          <w:tcPr>
            <w:tcW w:w="1352" w:type="dxa"/>
          </w:tcPr>
          <w:p w14:paraId="5C6672D0" w14:textId="77777777" w:rsidR="00256F23" w:rsidRPr="00B40E31" w:rsidRDefault="00256F23" w:rsidP="00F1497A">
            <w:pPr>
              <w:rPr>
                <w:b/>
                <w:i/>
                <w:iCs/>
                <w:u w:val="single"/>
              </w:rPr>
            </w:pPr>
          </w:p>
        </w:tc>
      </w:tr>
      <w:tr w:rsidR="00CE15A5" w:rsidRPr="00552076" w14:paraId="6F0278CA" w14:textId="77777777" w:rsidTr="00926E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43570737" w14:textId="7CD21D1B" w:rsidR="00CE15A5" w:rsidRPr="00552076" w:rsidRDefault="00CE15A5" w:rsidP="00CE15A5">
            <w:pPr>
              <w:rPr>
                <w:b/>
                <w:bCs/>
                <w:u w:val="single"/>
              </w:rPr>
            </w:pPr>
            <w:r w:rsidRPr="004E03E1">
              <w:rPr>
                <w:b/>
                <w:bCs/>
                <w:u w:val="single"/>
              </w:rPr>
              <w:t>&gt;</w:t>
            </w:r>
            <w:r>
              <w:rPr>
                <w:b/>
                <w:bCs/>
                <w:u w:val="single"/>
              </w:rPr>
              <w:t>Effective Start Time</w:t>
            </w:r>
          </w:p>
        </w:tc>
        <w:tc>
          <w:tcPr>
            <w:tcW w:w="2165" w:type="dxa"/>
          </w:tcPr>
          <w:p w14:paraId="7CBC97CD" w14:textId="77777777" w:rsidR="00CE15A5" w:rsidRPr="00552076" w:rsidRDefault="00CE15A5" w:rsidP="00CE15A5">
            <w:pPr>
              <w:rPr>
                <w:b/>
                <w:bCs/>
                <w:u w:val="single"/>
              </w:rPr>
            </w:pPr>
            <w:r w:rsidRPr="004E03E1">
              <w:rPr>
                <w:b/>
                <w:bCs/>
                <w:u w:val="single"/>
              </w:rPr>
              <w:t>(0010,xxx6)</w:t>
            </w:r>
          </w:p>
        </w:tc>
        <w:tc>
          <w:tcPr>
            <w:tcW w:w="1531" w:type="dxa"/>
            <w:shd w:val="clear" w:color="auto" w:fill="auto"/>
          </w:tcPr>
          <w:p w14:paraId="6A1896F8" w14:textId="52E6CF81" w:rsidR="00CE15A5" w:rsidRPr="00552076" w:rsidRDefault="00CE15A5" w:rsidP="00CE15A5">
            <w:pPr>
              <w:rPr>
                <w:b/>
                <w:bCs/>
                <w:u w:val="single"/>
              </w:rPr>
            </w:pPr>
            <w:r>
              <w:rPr>
                <w:b/>
                <w:bCs/>
                <w:u w:val="single"/>
              </w:rPr>
              <w:t>R</w:t>
            </w:r>
          </w:p>
        </w:tc>
        <w:tc>
          <w:tcPr>
            <w:tcW w:w="1712" w:type="dxa"/>
            <w:shd w:val="clear" w:color="auto" w:fill="auto"/>
          </w:tcPr>
          <w:p w14:paraId="4C649FE7" w14:textId="2B142F70" w:rsidR="00CE15A5" w:rsidRPr="00850320" w:rsidRDefault="00CE15A5" w:rsidP="00CE15A5">
            <w:pPr>
              <w:rPr>
                <w:b/>
                <w:bCs/>
                <w:u w:val="single"/>
              </w:rPr>
            </w:pPr>
            <w:r>
              <w:rPr>
                <w:b/>
                <w:u w:val="single"/>
              </w:rPr>
              <w:t>1C</w:t>
            </w:r>
          </w:p>
        </w:tc>
        <w:tc>
          <w:tcPr>
            <w:tcW w:w="1352" w:type="dxa"/>
            <w:shd w:val="clear" w:color="auto" w:fill="auto"/>
          </w:tcPr>
          <w:p w14:paraId="4B574BC4" w14:textId="2063C86E" w:rsidR="00CE15A5" w:rsidRPr="00850320" w:rsidRDefault="00CE15A5" w:rsidP="00CE15A5">
            <w:pPr>
              <w:rPr>
                <w:b/>
                <w:bCs/>
                <w:u w:val="single"/>
              </w:rPr>
            </w:pPr>
            <w:r w:rsidRPr="002156EB">
              <w:rPr>
                <w:b/>
                <w:bCs/>
                <w:u w:val="single"/>
              </w:rPr>
              <w:t>Return Key required if set.</w:t>
            </w:r>
          </w:p>
        </w:tc>
      </w:tr>
      <w:tr w:rsidR="00CE15A5" w:rsidRPr="0049492E" w14:paraId="752032DD" w14:textId="77777777" w:rsidTr="00926E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shd w:val="clear" w:color="auto" w:fill="auto"/>
          </w:tcPr>
          <w:p w14:paraId="4CE0CE60" w14:textId="39099F50" w:rsidR="00CE15A5" w:rsidRPr="0049492E" w:rsidRDefault="00CE15A5" w:rsidP="00CE15A5">
            <w:r w:rsidRPr="004E03E1">
              <w:rPr>
                <w:b/>
                <w:bCs/>
                <w:u w:val="single"/>
              </w:rPr>
              <w:t>&gt;</w:t>
            </w:r>
            <w:r>
              <w:rPr>
                <w:b/>
                <w:bCs/>
                <w:u w:val="single"/>
              </w:rPr>
              <w:t>Effective Stop Time</w:t>
            </w:r>
          </w:p>
        </w:tc>
        <w:tc>
          <w:tcPr>
            <w:tcW w:w="2165" w:type="dxa"/>
            <w:shd w:val="clear" w:color="auto" w:fill="auto"/>
          </w:tcPr>
          <w:p w14:paraId="675A0F6A" w14:textId="77777777" w:rsidR="00CE15A5" w:rsidRPr="0049492E" w:rsidRDefault="00CE15A5" w:rsidP="00CE15A5">
            <w:r w:rsidRPr="004E03E1">
              <w:rPr>
                <w:b/>
                <w:bCs/>
                <w:u w:val="single"/>
              </w:rPr>
              <w:t>(0010,xxx7)</w:t>
            </w:r>
          </w:p>
        </w:tc>
        <w:tc>
          <w:tcPr>
            <w:tcW w:w="1531" w:type="dxa"/>
            <w:shd w:val="clear" w:color="auto" w:fill="auto"/>
          </w:tcPr>
          <w:p w14:paraId="050E4DD9" w14:textId="1F0D032F" w:rsidR="00CE15A5" w:rsidRPr="006E1BCB" w:rsidRDefault="00CE15A5" w:rsidP="00CE15A5">
            <w:pPr>
              <w:rPr>
                <w:b/>
                <w:bCs/>
                <w:u w:val="single"/>
              </w:rPr>
            </w:pPr>
            <w:r>
              <w:rPr>
                <w:b/>
                <w:bCs/>
                <w:u w:val="single"/>
              </w:rPr>
              <w:t>R</w:t>
            </w:r>
          </w:p>
        </w:tc>
        <w:tc>
          <w:tcPr>
            <w:tcW w:w="1712" w:type="dxa"/>
            <w:shd w:val="clear" w:color="auto" w:fill="auto"/>
          </w:tcPr>
          <w:p w14:paraId="10CD265F" w14:textId="1AB67F77" w:rsidR="00CE15A5" w:rsidRPr="006C7CBE" w:rsidRDefault="00CE15A5" w:rsidP="00CE15A5">
            <w:pPr>
              <w:rPr>
                <w:b/>
                <w:bCs/>
                <w:u w:val="single"/>
              </w:rPr>
            </w:pPr>
            <w:r>
              <w:rPr>
                <w:b/>
                <w:u w:val="single"/>
              </w:rPr>
              <w:t>1C</w:t>
            </w:r>
          </w:p>
        </w:tc>
        <w:tc>
          <w:tcPr>
            <w:tcW w:w="1352" w:type="dxa"/>
            <w:shd w:val="clear" w:color="auto" w:fill="auto"/>
          </w:tcPr>
          <w:p w14:paraId="2945C841" w14:textId="73930F63" w:rsidR="00CE15A5" w:rsidRPr="006C7CBE" w:rsidRDefault="00CE15A5" w:rsidP="00CE15A5">
            <w:pPr>
              <w:rPr>
                <w:b/>
                <w:bCs/>
                <w:u w:val="single"/>
              </w:rPr>
            </w:pPr>
            <w:r w:rsidRPr="002156EB">
              <w:rPr>
                <w:b/>
                <w:bCs/>
                <w:u w:val="single"/>
              </w:rPr>
              <w:t>Return Key required if set.</w:t>
            </w:r>
          </w:p>
        </w:tc>
      </w:tr>
      <w:tr w:rsidR="00CE15A5" w:rsidRPr="0049492E" w14:paraId="3417AD16" w14:textId="77777777" w:rsidTr="00593D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1" w:type="dxa"/>
        </w:trPr>
        <w:tc>
          <w:tcPr>
            <w:tcW w:w="2337" w:type="dxa"/>
          </w:tcPr>
          <w:p w14:paraId="6EFC004A" w14:textId="29FA7D4F" w:rsidR="00CE15A5" w:rsidRPr="004E03E1" w:rsidRDefault="00CE15A5" w:rsidP="00CE15A5">
            <w:pPr>
              <w:rPr>
                <w:b/>
                <w:bCs/>
                <w:u w:val="single"/>
              </w:rPr>
            </w:pPr>
            <w:r w:rsidRPr="00B40E31">
              <w:rPr>
                <w:b/>
                <w:u w:val="single"/>
              </w:rPr>
              <w:t>&gt;Pronoun Comment</w:t>
            </w:r>
          </w:p>
        </w:tc>
        <w:tc>
          <w:tcPr>
            <w:tcW w:w="2165" w:type="dxa"/>
          </w:tcPr>
          <w:p w14:paraId="54A3FA17" w14:textId="09A6180B" w:rsidR="00CE15A5" w:rsidRPr="004E03E1" w:rsidRDefault="00CE15A5" w:rsidP="00CE15A5">
            <w:pPr>
              <w:rPr>
                <w:b/>
                <w:bCs/>
                <w:u w:val="single"/>
              </w:rPr>
            </w:pPr>
            <w:r w:rsidRPr="00B40E31">
              <w:rPr>
                <w:b/>
                <w:u w:val="single"/>
              </w:rPr>
              <w:t>(0010,xx23)</w:t>
            </w:r>
          </w:p>
        </w:tc>
        <w:tc>
          <w:tcPr>
            <w:tcW w:w="1531" w:type="dxa"/>
            <w:shd w:val="clear" w:color="auto" w:fill="auto"/>
          </w:tcPr>
          <w:p w14:paraId="31BE1641" w14:textId="183B7FD6" w:rsidR="00CE15A5" w:rsidRPr="00EB505A" w:rsidRDefault="00CE15A5" w:rsidP="00CE15A5">
            <w:pPr>
              <w:rPr>
                <w:b/>
                <w:bCs/>
                <w:u w:val="single"/>
              </w:rPr>
            </w:pPr>
            <w:r>
              <w:rPr>
                <w:b/>
                <w:bCs/>
                <w:u w:val="single"/>
              </w:rPr>
              <w:t>R</w:t>
            </w:r>
          </w:p>
        </w:tc>
        <w:tc>
          <w:tcPr>
            <w:tcW w:w="1712" w:type="dxa"/>
            <w:shd w:val="clear" w:color="auto" w:fill="auto"/>
          </w:tcPr>
          <w:p w14:paraId="6468838B" w14:textId="54893895" w:rsidR="00CE15A5" w:rsidRPr="006C7CBE" w:rsidRDefault="00CE15A5" w:rsidP="00CE15A5">
            <w:pPr>
              <w:rPr>
                <w:b/>
                <w:bCs/>
                <w:u w:val="single"/>
              </w:rPr>
            </w:pPr>
            <w:r>
              <w:rPr>
                <w:b/>
                <w:u w:val="single"/>
              </w:rPr>
              <w:t>1C</w:t>
            </w:r>
          </w:p>
        </w:tc>
        <w:tc>
          <w:tcPr>
            <w:tcW w:w="1352" w:type="dxa"/>
            <w:shd w:val="clear" w:color="auto" w:fill="auto"/>
          </w:tcPr>
          <w:p w14:paraId="188B53B9" w14:textId="2879AD36" w:rsidR="00CE15A5" w:rsidRPr="006C7CBE" w:rsidRDefault="00CE15A5" w:rsidP="00CE15A5">
            <w:pPr>
              <w:rPr>
                <w:b/>
                <w:bCs/>
                <w:u w:val="single"/>
              </w:rPr>
            </w:pPr>
            <w:r w:rsidRPr="002156EB">
              <w:rPr>
                <w:b/>
                <w:bCs/>
                <w:u w:val="single"/>
              </w:rPr>
              <w:t>Return Key required if set.</w:t>
            </w:r>
          </w:p>
        </w:tc>
      </w:tr>
      <w:bookmarkEnd w:id="132"/>
      <w:bookmarkEnd w:id="133"/>
      <w:tr w:rsidR="006E1BCB" w14:paraId="24017CC7" w14:textId="2ADA0383"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0F1B6E0" w14:textId="77777777" w:rsidR="006E1BCB" w:rsidRDefault="006E1BCB" w:rsidP="006E1BCB">
            <w:pPr>
              <w:pStyle w:val="TableEntry"/>
            </w:pPr>
            <w:r>
              <w:t>Other Patient IDs Sequence</w:t>
            </w:r>
          </w:p>
        </w:tc>
        <w:tc>
          <w:tcPr>
            <w:tcW w:w="2165" w:type="dxa"/>
            <w:tcBorders>
              <w:top w:val="nil"/>
              <w:left w:val="single" w:sz="4" w:space="0" w:color="000000"/>
              <w:bottom w:val="single" w:sz="4" w:space="0" w:color="000000"/>
              <w:right w:val="single" w:sz="4" w:space="0" w:color="000000"/>
            </w:tcBorders>
          </w:tcPr>
          <w:p w14:paraId="50E8E303" w14:textId="79E88FC5" w:rsidR="006E1BCB" w:rsidRDefault="006E1BCB" w:rsidP="006E1BCB">
            <w:pPr>
              <w:pStyle w:val="TableEntry"/>
            </w:pPr>
            <w:r w:rsidRPr="005527EB">
              <w:t>(0010,1002)</w:t>
            </w:r>
          </w:p>
        </w:tc>
        <w:tc>
          <w:tcPr>
            <w:tcW w:w="1531" w:type="dxa"/>
            <w:tcBorders>
              <w:top w:val="nil"/>
              <w:left w:val="single" w:sz="4" w:space="0" w:color="000000"/>
              <w:bottom w:val="single" w:sz="4" w:space="0" w:color="000000"/>
              <w:right w:val="single" w:sz="4" w:space="0" w:color="000000"/>
            </w:tcBorders>
          </w:tcPr>
          <w:p w14:paraId="3F255155" w14:textId="3F8A1A75"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E8839AD" w14:textId="7C593F9F"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8C57DAD" w14:textId="77777777" w:rsidR="006E1BCB" w:rsidRPr="005E2572" w:rsidRDefault="006E1BCB" w:rsidP="006E1BCB">
            <w:pPr>
              <w:pStyle w:val="TableEntry"/>
            </w:pPr>
          </w:p>
        </w:tc>
      </w:tr>
      <w:tr w:rsidR="006E1BCB" w14:paraId="2EB73A35" w14:textId="1B731B75"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1CAA1E" w14:textId="77777777" w:rsidR="006E1BCB" w:rsidRDefault="006E1BCB" w:rsidP="006E1BCB">
            <w:pPr>
              <w:pStyle w:val="TableEntry"/>
            </w:pPr>
            <w:bookmarkStart w:id="134" w:name="para_39c4f4e2_8752_4fab_be70_a6f272960f" w:colFirst="0" w:colLast="0"/>
            <w:r>
              <w:t>Other Patient Names</w:t>
            </w:r>
          </w:p>
        </w:tc>
        <w:tc>
          <w:tcPr>
            <w:tcW w:w="2165" w:type="dxa"/>
            <w:tcBorders>
              <w:top w:val="nil"/>
              <w:left w:val="single" w:sz="4" w:space="0" w:color="000000"/>
              <w:bottom w:val="single" w:sz="4" w:space="0" w:color="000000"/>
              <w:right w:val="single" w:sz="4" w:space="0" w:color="000000"/>
            </w:tcBorders>
          </w:tcPr>
          <w:p w14:paraId="3F9846C6" w14:textId="69E063C0" w:rsidR="006E1BCB" w:rsidRDefault="006E1BCB" w:rsidP="006E1BCB">
            <w:pPr>
              <w:pStyle w:val="TableEntry"/>
            </w:pPr>
            <w:r w:rsidRPr="005527EB">
              <w:t>(0010,1001)</w:t>
            </w:r>
          </w:p>
        </w:tc>
        <w:tc>
          <w:tcPr>
            <w:tcW w:w="1531" w:type="dxa"/>
            <w:tcBorders>
              <w:top w:val="nil"/>
              <w:left w:val="single" w:sz="4" w:space="0" w:color="000000"/>
              <w:bottom w:val="single" w:sz="4" w:space="0" w:color="000000"/>
              <w:right w:val="single" w:sz="4" w:space="0" w:color="000000"/>
            </w:tcBorders>
          </w:tcPr>
          <w:p w14:paraId="4E75AB2A" w14:textId="3025CAF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EF23AEC" w14:textId="06EABE76"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9F12787" w14:textId="77777777" w:rsidR="006E1BCB" w:rsidRPr="005E2572" w:rsidRDefault="006E1BCB" w:rsidP="006E1BCB">
            <w:pPr>
              <w:pStyle w:val="TableEntry"/>
            </w:pPr>
          </w:p>
        </w:tc>
      </w:tr>
      <w:tr w:rsidR="006E1BCB" w14:paraId="41DECE59" w14:textId="23863F96"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40E004" w14:textId="77777777" w:rsidR="006E1BCB" w:rsidRDefault="006E1BCB" w:rsidP="006E1BCB">
            <w:pPr>
              <w:pStyle w:val="TableEntry"/>
            </w:pPr>
            <w:bookmarkStart w:id="135" w:name="para_16597fa3_ef0a_4c97_a288_bcd75a84e5" w:colFirst="0" w:colLast="0"/>
            <w:bookmarkEnd w:id="134"/>
            <w:r>
              <w:t>Patient's Age</w:t>
            </w:r>
          </w:p>
        </w:tc>
        <w:tc>
          <w:tcPr>
            <w:tcW w:w="2165" w:type="dxa"/>
            <w:tcBorders>
              <w:top w:val="nil"/>
              <w:left w:val="single" w:sz="4" w:space="0" w:color="000000"/>
              <w:bottom w:val="single" w:sz="4" w:space="0" w:color="000000"/>
              <w:right w:val="single" w:sz="4" w:space="0" w:color="000000"/>
            </w:tcBorders>
          </w:tcPr>
          <w:p w14:paraId="5E6974CC" w14:textId="605FA3A0" w:rsidR="006E1BCB" w:rsidRDefault="006E1BCB" w:rsidP="006E1BCB">
            <w:pPr>
              <w:pStyle w:val="TableEntry"/>
            </w:pPr>
            <w:r w:rsidRPr="005527EB">
              <w:t>(0010,1010)</w:t>
            </w:r>
          </w:p>
        </w:tc>
        <w:tc>
          <w:tcPr>
            <w:tcW w:w="1531" w:type="dxa"/>
            <w:tcBorders>
              <w:top w:val="nil"/>
              <w:left w:val="single" w:sz="4" w:space="0" w:color="000000"/>
              <w:bottom w:val="single" w:sz="4" w:space="0" w:color="000000"/>
              <w:right w:val="single" w:sz="4" w:space="0" w:color="000000"/>
            </w:tcBorders>
          </w:tcPr>
          <w:p w14:paraId="571125A8" w14:textId="34E8B5CF"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9B2EB03" w14:textId="7699668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042134A" w14:textId="77777777" w:rsidR="006E1BCB" w:rsidRPr="005E2572" w:rsidRDefault="006E1BCB" w:rsidP="006E1BCB">
            <w:pPr>
              <w:pStyle w:val="TableEntry"/>
            </w:pPr>
          </w:p>
        </w:tc>
      </w:tr>
      <w:tr w:rsidR="006E1BCB" w14:paraId="3D9484FA" w14:textId="31EAE7C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B9EFE75" w14:textId="77777777" w:rsidR="006E1BCB" w:rsidRDefault="006E1BCB" w:rsidP="006E1BCB">
            <w:pPr>
              <w:pStyle w:val="TableEntry"/>
            </w:pPr>
            <w:bookmarkStart w:id="136" w:name="para_34a6788d_cb27_4760_8d75_839e63dd57" w:colFirst="0" w:colLast="0"/>
            <w:bookmarkEnd w:id="135"/>
            <w:r>
              <w:t>Patient's Size</w:t>
            </w:r>
          </w:p>
        </w:tc>
        <w:tc>
          <w:tcPr>
            <w:tcW w:w="2165" w:type="dxa"/>
            <w:tcBorders>
              <w:top w:val="nil"/>
              <w:left w:val="single" w:sz="4" w:space="0" w:color="000000"/>
              <w:bottom w:val="single" w:sz="4" w:space="0" w:color="000000"/>
              <w:right w:val="single" w:sz="4" w:space="0" w:color="000000"/>
            </w:tcBorders>
          </w:tcPr>
          <w:p w14:paraId="7420C53F" w14:textId="50151A06" w:rsidR="006E1BCB" w:rsidRDefault="006E1BCB" w:rsidP="006E1BCB">
            <w:pPr>
              <w:pStyle w:val="TableEntry"/>
            </w:pPr>
            <w:r w:rsidRPr="005527EB">
              <w:t>(0010,1020)</w:t>
            </w:r>
          </w:p>
        </w:tc>
        <w:tc>
          <w:tcPr>
            <w:tcW w:w="1531" w:type="dxa"/>
            <w:tcBorders>
              <w:top w:val="nil"/>
              <w:left w:val="single" w:sz="4" w:space="0" w:color="000000"/>
              <w:bottom w:val="single" w:sz="4" w:space="0" w:color="000000"/>
              <w:right w:val="single" w:sz="4" w:space="0" w:color="000000"/>
            </w:tcBorders>
          </w:tcPr>
          <w:p w14:paraId="40EAE6AB" w14:textId="5E9389A2"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AFA2F31" w14:textId="75FFCCBE"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1BC9CA48" w14:textId="77777777" w:rsidR="006E1BCB" w:rsidRPr="005E2572" w:rsidRDefault="006E1BCB" w:rsidP="006E1BCB">
            <w:pPr>
              <w:pStyle w:val="TableEntry"/>
            </w:pPr>
          </w:p>
        </w:tc>
      </w:tr>
      <w:tr w:rsidR="006E1BCB" w14:paraId="6FAA7592" w14:textId="2761E69A"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5BE46B0" w14:textId="77777777" w:rsidR="006E1BCB" w:rsidRDefault="006E1BCB" w:rsidP="006E1BCB">
            <w:pPr>
              <w:pStyle w:val="TableEntry"/>
            </w:pPr>
            <w:bookmarkStart w:id="137" w:name="para_0d822079_91e3_41f0_a0aa_e191ea878c" w:colFirst="0" w:colLast="0"/>
            <w:bookmarkEnd w:id="136"/>
            <w:r>
              <w:t>Patient's Weight</w:t>
            </w:r>
          </w:p>
        </w:tc>
        <w:tc>
          <w:tcPr>
            <w:tcW w:w="2165" w:type="dxa"/>
            <w:tcBorders>
              <w:top w:val="nil"/>
              <w:left w:val="single" w:sz="4" w:space="0" w:color="000000"/>
              <w:bottom w:val="single" w:sz="4" w:space="0" w:color="000000"/>
              <w:right w:val="single" w:sz="4" w:space="0" w:color="000000"/>
            </w:tcBorders>
          </w:tcPr>
          <w:p w14:paraId="20C4628E" w14:textId="54943D68" w:rsidR="006E1BCB" w:rsidRDefault="006E1BCB" w:rsidP="006E1BCB">
            <w:pPr>
              <w:pStyle w:val="TableEntry"/>
            </w:pPr>
            <w:r w:rsidRPr="005527EB">
              <w:t>(0010,1030)</w:t>
            </w:r>
          </w:p>
        </w:tc>
        <w:tc>
          <w:tcPr>
            <w:tcW w:w="1531" w:type="dxa"/>
            <w:tcBorders>
              <w:top w:val="nil"/>
              <w:left w:val="single" w:sz="4" w:space="0" w:color="000000"/>
              <w:bottom w:val="single" w:sz="4" w:space="0" w:color="000000"/>
              <w:right w:val="single" w:sz="4" w:space="0" w:color="000000"/>
            </w:tcBorders>
          </w:tcPr>
          <w:p w14:paraId="2DF387CE" w14:textId="5D13F7F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398EE387" w14:textId="715E84BD"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1D86F7E" w14:textId="77777777" w:rsidR="006E1BCB" w:rsidRPr="005E2572" w:rsidRDefault="006E1BCB" w:rsidP="006E1BCB">
            <w:pPr>
              <w:pStyle w:val="TableEntry"/>
            </w:pPr>
          </w:p>
        </w:tc>
      </w:tr>
      <w:tr w:rsidR="006E1BCB" w14:paraId="74E0105F" w14:textId="173A34E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96D659C" w14:textId="77777777" w:rsidR="006E1BCB" w:rsidRDefault="006E1BCB" w:rsidP="006E1BCB">
            <w:pPr>
              <w:pStyle w:val="TableEntry"/>
            </w:pPr>
            <w:bookmarkStart w:id="138" w:name="para_3c9973a3_8ece_4edf_8467_09e4e79a72" w:colFirst="0" w:colLast="0"/>
            <w:bookmarkEnd w:id="137"/>
            <w:r>
              <w:lastRenderedPageBreak/>
              <w:t>Ethnic Group</w:t>
            </w:r>
          </w:p>
        </w:tc>
        <w:tc>
          <w:tcPr>
            <w:tcW w:w="2165" w:type="dxa"/>
            <w:tcBorders>
              <w:top w:val="nil"/>
              <w:left w:val="single" w:sz="4" w:space="0" w:color="000000"/>
              <w:bottom w:val="single" w:sz="4" w:space="0" w:color="000000"/>
              <w:right w:val="single" w:sz="4" w:space="0" w:color="000000"/>
            </w:tcBorders>
          </w:tcPr>
          <w:p w14:paraId="5A8146F4" w14:textId="5604A7D4" w:rsidR="006E1BCB" w:rsidRDefault="006E1BCB" w:rsidP="006E1BCB">
            <w:pPr>
              <w:pStyle w:val="TableEntry"/>
            </w:pPr>
            <w:r w:rsidRPr="005527EB">
              <w:t>(0010,2160)</w:t>
            </w:r>
          </w:p>
        </w:tc>
        <w:tc>
          <w:tcPr>
            <w:tcW w:w="1531" w:type="dxa"/>
            <w:tcBorders>
              <w:top w:val="nil"/>
              <w:left w:val="single" w:sz="4" w:space="0" w:color="000000"/>
              <w:bottom w:val="single" w:sz="4" w:space="0" w:color="000000"/>
              <w:right w:val="single" w:sz="4" w:space="0" w:color="000000"/>
            </w:tcBorders>
          </w:tcPr>
          <w:p w14:paraId="0E4FC000" w14:textId="621CE96A"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67F8710B" w14:textId="52174045"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0C4CC6" w14:textId="77777777" w:rsidR="006E1BCB" w:rsidRPr="005E2572" w:rsidRDefault="006E1BCB" w:rsidP="006E1BCB">
            <w:pPr>
              <w:pStyle w:val="TableEntry"/>
            </w:pPr>
          </w:p>
        </w:tc>
      </w:tr>
      <w:tr w:rsidR="006E1BCB" w14:paraId="1F978FE2" w14:textId="05EA0D0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2E112B5" w14:textId="77777777" w:rsidR="006E1BCB" w:rsidRDefault="006E1BCB" w:rsidP="006E1BCB">
            <w:pPr>
              <w:pStyle w:val="TableEntry"/>
            </w:pPr>
            <w:bookmarkStart w:id="139" w:name="para_d18bd06b_9c43_46d4_abb0_d7db4907a7" w:colFirst="0" w:colLast="0"/>
            <w:bookmarkEnd w:id="138"/>
            <w:r>
              <w:t>Occupation</w:t>
            </w:r>
          </w:p>
        </w:tc>
        <w:tc>
          <w:tcPr>
            <w:tcW w:w="2165" w:type="dxa"/>
            <w:tcBorders>
              <w:top w:val="nil"/>
              <w:left w:val="single" w:sz="4" w:space="0" w:color="000000"/>
              <w:bottom w:val="single" w:sz="4" w:space="0" w:color="000000"/>
              <w:right w:val="single" w:sz="4" w:space="0" w:color="000000"/>
            </w:tcBorders>
          </w:tcPr>
          <w:p w14:paraId="0B19A293" w14:textId="0BA7632F" w:rsidR="006E1BCB" w:rsidRDefault="006E1BCB" w:rsidP="006E1BCB">
            <w:pPr>
              <w:pStyle w:val="TableEntry"/>
            </w:pPr>
            <w:r w:rsidRPr="005527EB">
              <w:t>(0010,2180)</w:t>
            </w:r>
          </w:p>
        </w:tc>
        <w:tc>
          <w:tcPr>
            <w:tcW w:w="1531" w:type="dxa"/>
            <w:tcBorders>
              <w:top w:val="nil"/>
              <w:left w:val="single" w:sz="4" w:space="0" w:color="000000"/>
              <w:bottom w:val="single" w:sz="4" w:space="0" w:color="000000"/>
              <w:right w:val="single" w:sz="4" w:space="0" w:color="000000"/>
            </w:tcBorders>
          </w:tcPr>
          <w:p w14:paraId="2CE5B56D" w14:textId="0A337F2C"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75668147" w14:textId="61096969"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02180F" w14:textId="77777777" w:rsidR="006E1BCB" w:rsidRPr="005E2572" w:rsidRDefault="006E1BCB" w:rsidP="006E1BCB">
            <w:pPr>
              <w:pStyle w:val="TableEntry"/>
            </w:pPr>
          </w:p>
        </w:tc>
      </w:tr>
      <w:tr w:rsidR="006E1BCB" w14:paraId="4B75ED49" w14:textId="0E61EDD7"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4779AAF" w14:textId="77777777" w:rsidR="006E1BCB" w:rsidRDefault="006E1BCB" w:rsidP="006E1BCB">
            <w:pPr>
              <w:pStyle w:val="TableEntry"/>
            </w:pPr>
            <w:bookmarkStart w:id="140" w:name="para_8d328025_d332_4ca7_be99_cdd9ef8121" w:colFirst="0" w:colLast="0"/>
            <w:bookmarkEnd w:id="139"/>
            <w:r>
              <w:t>Additional Patient History</w:t>
            </w:r>
          </w:p>
        </w:tc>
        <w:tc>
          <w:tcPr>
            <w:tcW w:w="2165" w:type="dxa"/>
            <w:tcBorders>
              <w:top w:val="nil"/>
              <w:left w:val="single" w:sz="4" w:space="0" w:color="000000"/>
              <w:bottom w:val="single" w:sz="4" w:space="0" w:color="000000"/>
              <w:right w:val="single" w:sz="4" w:space="0" w:color="000000"/>
            </w:tcBorders>
          </w:tcPr>
          <w:p w14:paraId="22DCCDFC" w14:textId="2F94BC85" w:rsidR="006E1BCB" w:rsidRDefault="006E1BCB" w:rsidP="006E1BCB">
            <w:pPr>
              <w:pStyle w:val="TableEntry"/>
            </w:pPr>
            <w:r w:rsidRPr="005527EB">
              <w:t>(0010,21B0)</w:t>
            </w:r>
          </w:p>
        </w:tc>
        <w:tc>
          <w:tcPr>
            <w:tcW w:w="1531" w:type="dxa"/>
            <w:tcBorders>
              <w:top w:val="nil"/>
              <w:left w:val="single" w:sz="4" w:space="0" w:color="000000"/>
              <w:bottom w:val="single" w:sz="4" w:space="0" w:color="000000"/>
              <w:right w:val="single" w:sz="4" w:space="0" w:color="000000"/>
            </w:tcBorders>
          </w:tcPr>
          <w:p w14:paraId="2B744CF3" w14:textId="74A27187"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0E772B2D" w14:textId="411DD2E3"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EE0448" w14:textId="77777777" w:rsidR="006E1BCB" w:rsidRPr="005E2572" w:rsidRDefault="006E1BCB" w:rsidP="006E1BCB">
            <w:pPr>
              <w:pStyle w:val="TableEntry"/>
            </w:pPr>
          </w:p>
        </w:tc>
      </w:tr>
      <w:tr w:rsidR="006E1BCB" w14:paraId="1F02DE4F" w14:textId="0F271A52"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1CEED4" w14:textId="77777777" w:rsidR="006E1BCB" w:rsidRDefault="006E1BCB" w:rsidP="006E1BCB">
            <w:pPr>
              <w:pStyle w:val="TableEntry"/>
            </w:pPr>
            <w:bookmarkStart w:id="141" w:name="para_2e54dc5a_51a6_43b2_9833_809097feae" w:colFirst="0" w:colLast="0"/>
            <w:bookmarkEnd w:id="140"/>
            <w:r>
              <w:t>Patient Comments</w:t>
            </w:r>
          </w:p>
        </w:tc>
        <w:tc>
          <w:tcPr>
            <w:tcW w:w="2165" w:type="dxa"/>
            <w:tcBorders>
              <w:top w:val="nil"/>
              <w:left w:val="single" w:sz="4" w:space="0" w:color="000000"/>
              <w:bottom w:val="single" w:sz="4" w:space="0" w:color="000000"/>
              <w:right w:val="single" w:sz="4" w:space="0" w:color="000000"/>
            </w:tcBorders>
          </w:tcPr>
          <w:p w14:paraId="54DBED23" w14:textId="781107DD" w:rsidR="006E1BCB" w:rsidRDefault="006E1BCB" w:rsidP="006E1BCB">
            <w:pPr>
              <w:pStyle w:val="TableEntry"/>
            </w:pPr>
            <w:r w:rsidRPr="005527EB">
              <w:t>(0010,4000)</w:t>
            </w:r>
          </w:p>
        </w:tc>
        <w:tc>
          <w:tcPr>
            <w:tcW w:w="1531" w:type="dxa"/>
            <w:tcBorders>
              <w:top w:val="nil"/>
              <w:left w:val="single" w:sz="4" w:space="0" w:color="000000"/>
              <w:bottom w:val="single" w:sz="4" w:space="0" w:color="000000"/>
              <w:right w:val="single" w:sz="4" w:space="0" w:color="000000"/>
            </w:tcBorders>
          </w:tcPr>
          <w:p w14:paraId="758429BB" w14:textId="16EA513D"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42D317FA" w14:textId="30301DF7"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A297F4C" w14:textId="77777777" w:rsidR="006E1BCB" w:rsidRPr="005E2572" w:rsidRDefault="006E1BCB" w:rsidP="006E1BCB">
            <w:pPr>
              <w:pStyle w:val="TableEntry"/>
            </w:pPr>
          </w:p>
        </w:tc>
      </w:tr>
      <w:tr w:rsidR="006E1BCB" w14:paraId="3F1BE019" w14:textId="6F468814" w:rsidTr="006C7CBE">
        <w:trPr>
          <w:gridAfter w:val="1"/>
          <w:wAfter w:w="10741" w:type="dxa"/>
        </w:trPr>
        <w:tc>
          <w:tcPr>
            <w:tcW w:w="2337"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13DE8E2" w14:textId="77777777" w:rsidR="006E1BCB" w:rsidRDefault="006E1BCB" w:rsidP="006E1BCB">
            <w:pPr>
              <w:pStyle w:val="TableEntry"/>
            </w:pPr>
            <w:bookmarkStart w:id="142" w:name="para_d58500e7_ec9f_4b51_9f14_8b9435d959" w:colFirst="0" w:colLast="0"/>
            <w:bookmarkEnd w:id="141"/>
            <w:r>
              <w:rPr>
                <w:i/>
              </w:rPr>
              <w:t>All other Attributes at Study Level</w:t>
            </w:r>
          </w:p>
        </w:tc>
        <w:tc>
          <w:tcPr>
            <w:tcW w:w="2165" w:type="dxa"/>
            <w:tcBorders>
              <w:top w:val="nil"/>
              <w:left w:val="single" w:sz="4" w:space="0" w:color="000000"/>
              <w:bottom w:val="single" w:sz="4" w:space="0" w:color="000000"/>
              <w:right w:val="single" w:sz="4" w:space="0" w:color="000000"/>
            </w:tcBorders>
          </w:tcPr>
          <w:p w14:paraId="2E8C0C6A" w14:textId="103EC1CA" w:rsidR="006E1BCB" w:rsidRDefault="006E1BCB" w:rsidP="006E1BCB">
            <w:pPr>
              <w:pStyle w:val="TableEntry"/>
              <w:rPr>
                <w:i/>
              </w:rPr>
            </w:pPr>
            <w:r w:rsidRPr="005527EB">
              <w:t>Tag</w:t>
            </w:r>
          </w:p>
        </w:tc>
        <w:tc>
          <w:tcPr>
            <w:tcW w:w="1531" w:type="dxa"/>
            <w:tcBorders>
              <w:top w:val="nil"/>
              <w:left w:val="single" w:sz="4" w:space="0" w:color="000000"/>
              <w:bottom w:val="single" w:sz="4" w:space="0" w:color="000000"/>
              <w:right w:val="single" w:sz="4" w:space="0" w:color="000000"/>
            </w:tcBorders>
          </w:tcPr>
          <w:p w14:paraId="68A9118F" w14:textId="31B14F79" w:rsidR="006E1BCB" w:rsidRPr="005527EB" w:rsidRDefault="006E1BCB" w:rsidP="006E1BCB">
            <w:pPr>
              <w:pStyle w:val="TableEntry"/>
            </w:pPr>
            <w:r w:rsidRPr="005E2572">
              <w:t>O</w:t>
            </w:r>
          </w:p>
        </w:tc>
        <w:tc>
          <w:tcPr>
            <w:tcW w:w="1712" w:type="dxa"/>
            <w:tcBorders>
              <w:top w:val="nil"/>
              <w:left w:val="single" w:sz="4" w:space="0" w:color="000000"/>
              <w:bottom w:val="single" w:sz="4" w:space="0" w:color="000000"/>
              <w:right w:val="single" w:sz="4" w:space="0" w:color="000000"/>
            </w:tcBorders>
          </w:tcPr>
          <w:p w14:paraId="10CFAD35" w14:textId="40FA5BD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DF4B84" w14:textId="77777777" w:rsidR="006E1BCB" w:rsidRPr="005E2572" w:rsidRDefault="006E1BCB" w:rsidP="006E1BCB">
            <w:pPr>
              <w:pStyle w:val="TableEntry"/>
            </w:pPr>
          </w:p>
        </w:tc>
      </w:tr>
      <w:bookmarkEnd w:id="142"/>
    </w:tbl>
    <w:p w14:paraId="4C0C2D55" w14:textId="77777777" w:rsidR="00256F23" w:rsidRDefault="00256F23" w:rsidP="00256F23">
      <w:pPr>
        <w:pStyle w:val="TableEntry"/>
      </w:pPr>
    </w:p>
    <w:p w14:paraId="1BC76E69" w14:textId="77777777" w:rsidR="00256F23" w:rsidRDefault="00256F23" w:rsidP="0049492E"/>
    <w:p w14:paraId="0BC511E1" w14:textId="4307C2C2" w:rsidR="0049492E" w:rsidRPr="0049492E" w:rsidRDefault="0049492E" w:rsidP="0049492E">
      <w:r w:rsidRPr="0049492E">
        <w:t>…</w:t>
      </w:r>
    </w:p>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43" w:name="_Toc106867484"/>
      <w:bookmarkStart w:id="144" w:name="_Toc149036803"/>
      <w:r w:rsidRPr="0049492E">
        <w:t>F.7.2 Operations</w:t>
      </w:r>
      <w:bookmarkEnd w:id="143"/>
      <w:bookmarkEnd w:id="144"/>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45" w:name="_Toc149036804"/>
      <w:r w:rsidRPr="0049492E">
        <w:t>F.7.2.1.1 Modality Performed Procedure Step Subset Specification</w:t>
      </w:r>
      <w:bookmarkEnd w:id="145"/>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6D5830">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4E03E1" w:rsidRPr="0049492E" w14:paraId="4468B23A" w14:textId="77777777" w:rsidTr="00487C0A">
        <w:tc>
          <w:tcPr>
            <w:tcW w:w="1998" w:type="dxa"/>
          </w:tcPr>
          <w:p w14:paraId="627B639A" w14:textId="345A7318"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32A901B5" w14:textId="660F8EF7" w:rsidR="004E03E1" w:rsidRDefault="004E03E1" w:rsidP="004E03E1">
            <w:pPr>
              <w:rPr>
                <w:b/>
                <w:u w:val="single"/>
              </w:rPr>
            </w:pPr>
            <w:r w:rsidRPr="004E03E1">
              <w:rPr>
                <w:b/>
                <w:bCs/>
                <w:u w:val="single"/>
              </w:rPr>
              <w:t>(0010,xxx6)</w:t>
            </w:r>
          </w:p>
        </w:tc>
        <w:tc>
          <w:tcPr>
            <w:tcW w:w="1830" w:type="dxa"/>
            <w:shd w:val="clear" w:color="auto" w:fill="auto"/>
          </w:tcPr>
          <w:p w14:paraId="18B352C6" w14:textId="73176C43" w:rsidR="004E03E1" w:rsidRPr="00552076" w:rsidRDefault="004E03E1" w:rsidP="004E03E1">
            <w:pPr>
              <w:rPr>
                <w:b/>
                <w:bCs/>
                <w:u w:val="single"/>
              </w:rPr>
            </w:pPr>
            <w:r w:rsidRPr="00552076">
              <w:rPr>
                <w:b/>
                <w:bCs/>
                <w:u w:val="single"/>
              </w:rPr>
              <w:t>3/3</w:t>
            </w:r>
          </w:p>
        </w:tc>
        <w:tc>
          <w:tcPr>
            <w:tcW w:w="1830" w:type="dxa"/>
            <w:shd w:val="clear" w:color="auto" w:fill="auto"/>
          </w:tcPr>
          <w:p w14:paraId="327B3D7D" w14:textId="64A13C46" w:rsidR="004E03E1" w:rsidRPr="00552076" w:rsidRDefault="004E03E1" w:rsidP="004E03E1">
            <w:pPr>
              <w:rPr>
                <w:b/>
                <w:bCs/>
                <w:u w:val="single"/>
              </w:rPr>
            </w:pPr>
            <w:r w:rsidRPr="00552076">
              <w:rPr>
                <w:b/>
                <w:bCs/>
                <w:u w:val="single"/>
              </w:rPr>
              <w:t>Not Allowed</w:t>
            </w:r>
          </w:p>
        </w:tc>
        <w:tc>
          <w:tcPr>
            <w:tcW w:w="1856" w:type="dxa"/>
            <w:shd w:val="clear" w:color="auto" w:fill="auto"/>
          </w:tcPr>
          <w:p w14:paraId="3CF2A9CB" w14:textId="77777777" w:rsidR="004E03E1" w:rsidRPr="0049492E" w:rsidRDefault="004E03E1" w:rsidP="004E03E1"/>
        </w:tc>
      </w:tr>
      <w:tr w:rsidR="004E03E1" w:rsidRPr="0049492E" w14:paraId="5788EF96" w14:textId="77777777" w:rsidTr="00487C0A">
        <w:tc>
          <w:tcPr>
            <w:tcW w:w="1998" w:type="dxa"/>
            <w:shd w:val="clear" w:color="auto" w:fill="auto"/>
          </w:tcPr>
          <w:p w14:paraId="718129A7" w14:textId="5AB4A565"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0327EDF9" w14:textId="6BE6FA19" w:rsidR="004E03E1" w:rsidRPr="0049492E" w:rsidRDefault="004E03E1" w:rsidP="004E03E1">
            <w:r w:rsidRPr="004E03E1">
              <w:rPr>
                <w:b/>
                <w:bCs/>
                <w:u w:val="single"/>
              </w:rPr>
              <w:t>(0010,xxx7)</w:t>
            </w:r>
          </w:p>
        </w:tc>
        <w:tc>
          <w:tcPr>
            <w:tcW w:w="1830" w:type="dxa"/>
            <w:shd w:val="clear" w:color="auto" w:fill="auto"/>
          </w:tcPr>
          <w:p w14:paraId="2DE11824" w14:textId="2868BE94" w:rsidR="004E03E1" w:rsidRPr="00552076" w:rsidRDefault="004E03E1" w:rsidP="004E03E1">
            <w:pPr>
              <w:rPr>
                <w:b/>
                <w:bCs/>
                <w:u w:val="single"/>
              </w:rPr>
            </w:pPr>
            <w:r w:rsidRPr="00552076">
              <w:rPr>
                <w:b/>
                <w:bCs/>
                <w:u w:val="single"/>
              </w:rPr>
              <w:t>3/3</w:t>
            </w:r>
          </w:p>
        </w:tc>
        <w:tc>
          <w:tcPr>
            <w:tcW w:w="1830" w:type="dxa"/>
            <w:shd w:val="clear" w:color="auto" w:fill="auto"/>
          </w:tcPr>
          <w:p w14:paraId="2F67D6C7" w14:textId="556403A3" w:rsidR="004E03E1" w:rsidRPr="00552076" w:rsidRDefault="004E03E1" w:rsidP="004E03E1">
            <w:pPr>
              <w:rPr>
                <w:b/>
                <w:bCs/>
                <w:u w:val="single"/>
              </w:rPr>
            </w:pPr>
            <w:r w:rsidRPr="00552076">
              <w:rPr>
                <w:b/>
                <w:bCs/>
                <w:u w:val="single"/>
              </w:rPr>
              <w:t>Not Allowed</w:t>
            </w:r>
          </w:p>
        </w:tc>
        <w:tc>
          <w:tcPr>
            <w:tcW w:w="1856" w:type="dxa"/>
            <w:shd w:val="clear" w:color="auto" w:fill="auto"/>
          </w:tcPr>
          <w:p w14:paraId="3DA75587" w14:textId="77777777" w:rsidR="004E03E1" w:rsidRPr="0049492E" w:rsidRDefault="004E03E1" w:rsidP="004E03E1"/>
        </w:tc>
      </w:tr>
      <w:tr w:rsidR="00F422FD" w:rsidRPr="0049492E" w14:paraId="32A45BF3" w14:textId="77777777" w:rsidTr="003B5F81">
        <w:tc>
          <w:tcPr>
            <w:tcW w:w="1998" w:type="dxa"/>
          </w:tcPr>
          <w:p w14:paraId="2BFA10A3" w14:textId="31AA27EB" w:rsidR="00F422FD" w:rsidRPr="004E03E1" w:rsidRDefault="00F422FD" w:rsidP="00F422FD">
            <w:pPr>
              <w:rPr>
                <w:b/>
                <w:bCs/>
                <w:u w:val="single"/>
              </w:rPr>
            </w:pPr>
            <w:r w:rsidRPr="00B40E31">
              <w:rPr>
                <w:b/>
                <w:u w:val="single"/>
              </w:rPr>
              <w:t xml:space="preserve">&gt;Gender </w:t>
            </w:r>
            <w:r w:rsidRPr="00B40E31">
              <w:rPr>
                <w:b/>
                <w:u w:val="single"/>
              </w:rPr>
              <w:lastRenderedPageBreak/>
              <w:t>Comment</w:t>
            </w:r>
          </w:p>
        </w:tc>
        <w:tc>
          <w:tcPr>
            <w:tcW w:w="1836" w:type="dxa"/>
          </w:tcPr>
          <w:p w14:paraId="335CF88F" w14:textId="67CA347E" w:rsidR="00F422FD" w:rsidRPr="004E03E1" w:rsidRDefault="00F422FD" w:rsidP="00F422FD">
            <w:pPr>
              <w:rPr>
                <w:b/>
                <w:bCs/>
                <w:u w:val="single"/>
              </w:rPr>
            </w:pPr>
            <w:r w:rsidRPr="00B40E31">
              <w:rPr>
                <w:b/>
                <w:u w:val="single"/>
              </w:rPr>
              <w:lastRenderedPageBreak/>
              <w:t>(0010,xxx8)</w:t>
            </w:r>
          </w:p>
        </w:tc>
        <w:tc>
          <w:tcPr>
            <w:tcW w:w="1830" w:type="dxa"/>
            <w:shd w:val="clear" w:color="auto" w:fill="auto"/>
          </w:tcPr>
          <w:p w14:paraId="10B85A66" w14:textId="35874058" w:rsidR="00F422FD" w:rsidRPr="00552076" w:rsidRDefault="00F422FD" w:rsidP="00F422FD">
            <w:pPr>
              <w:rPr>
                <w:b/>
                <w:bCs/>
                <w:u w:val="single"/>
              </w:rPr>
            </w:pPr>
            <w:r w:rsidRPr="00552076">
              <w:rPr>
                <w:b/>
                <w:bCs/>
                <w:u w:val="single"/>
              </w:rPr>
              <w:t>3/3</w:t>
            </w:r>
          </w:p>
        </w:tc>
        <w:tc>
          <w:tcPr>
            <w:tcW w:w="1830" w:type="dxa"/>
            <w:shd w:val="clear" w:color="auto" w:fill="auto"/>
          </w:tcPr>
          <w:p w14:paraId="0B70A35F" w14:textId="6FD3399D" w:rsidR="00F422FD" w:rsidRPr="00552076" w:rsidRDefault="00F422FD" w:rsidP="00F422FD">
            <w:pPr>
              <w:rPr>
                <w:b/>
                <w:bCs/>
                <w:u w:val="single"/>
              </w:rPr>
            </w:pPr>
            <w:r w:rsidRPr="00552076">
              <w:rPr>
                <w:b/>
                <w:bCs/>
                <w:u w:val="single"/>
              </w:rPr>
              <w:t>Not Allowed</w:t>
            </w:r>
          </w:p>
        </w:tc>
        <w:tc>
          <w:tcPr>
            <w:tcW w:w="1856" w:type="dxa"/>
            <w:shd w:val="clear" w:color="auto" w:fill="auto"/>
          </w:tcPr>
          <w:p w14:paraId="7B381C58" w14:textId="7EE6D469" w:rsidR="00F422FD" w:rsidRPr="0049492E" w:rsidRDefault="00F422FD" w:rsidP="00F422FD"/>
        </w:tc>
      </w:tr>
      <w:tr w:rsidR="00157B23" w:rsidRPr="0049492E" w14:paraId="1459EFAA" w14:textId="77777777" w:rsidTr="00487C0A">
        <w:tc>
          <w:tcPr>
            <w:tcW w:w="1998" w:type="dxa"/>
          </w:tcPr>
          <w:p w14:paraId="3FB3B1B3" w14:textId="4B1641D7" w:rsidR="00157B23" w:rsidRPr="00157B23" w:rsidRDefault="00157B23" w:rsidP="00157B23">
            <w:pPr>
              <w:rPr>
                <w:b/>
                <w:bCs/>
                <w:u w:val="single"/>
              </w:rPr>
            </w:pPr>
            <w:r w:rsidRPr="00157B23">
              <w:rPr>
                <w:b/>
                <w:bCs/>
                <w:u w:val="single"/>
              </w:rPr>
              <w:t>Sex Parameters for Clinical Use Sequence</w:t>
            </w:r>
          </w:p>
        </w:tc>
        <w:tc>
          <w:tcPr>
            <w:tcW w:w="1836" w:type="dxa"/>
          </w:tcPr>
          <w:p w14:paraId="6BB4EACE" w14:textId="2FE8C2F4" w:rsidR="00157B23" w:rsidRPr="00157B23" w:rsidRDefault="00157B23" w:rsidP="00157B23">
            <w:pPr>
              <w:rPr>
                <w:b/>
                <w:bCs/>
                <w:u w:val="single"/>
              </w:rPr>
            </w:pPr>
            <w:r w:rsidRPr="00157B23">
              <w:rPr>
                <w:b/>
                <w:bCs/>
                <w:u w:val="single"/>
              </w:rPr>
              <w:t>(0010,xxx2)</w:t>
            </w:r>
          </w:p>
        </w:tc>
        <w:tc>
          <w:tcPr>
            <w:tcW w:w="1830" w:type="dxa"/>
            <w:shd w:val="clear" w:color="auto" w:fill="auto"/>
          </w:tcPr>
          <w:p w14:paraId="16A0C551" w14:textId="0F8BC90F" w:rsidR="00157B23" w:rsidRPr="00157B23" w:rsidRDefault="00157B23" w:rsidP="00157B23">
            <w:pPr>
              <w:rPr>
                <w:b/>
                <w:bCs/>
                <w:u w:val="single"/>
              </w:rPr>
            </w:pPr>
            <w:r w:rsidRPr="00157B23">
              <w:rPr>
                <w:b/>
                <w:bCs/>
                <w:u w:val="single"/>
              </w:rPr>
              <w:t>O</w:t>
            </w:r>
          </w:p>
        </w:tc>
        <w:tc>
          <w:tcPr>
            <w:tcW w:w="1830" w:type="dxa"/>
            <w:shd w:val="clear" w:color="auto" w:fill="auto"/>
          </w:tcPr>
          <w:p w14:paraId="30BE7E3B" w14:textId="00AD03B1" w:rsidR="00157B23" w:rsidRPr="00157B23" w:rsidRDefault="00157B23" w:rsidP="00157B23">
            <w:pPr>
              <w:rPr>
                <w:b/>
                <w:bCs/>
                <w:u w:val="single"/>
              </w:rPr>
            </w:pPr>
            <w:r w:rsidRPr="00157B23">
              <w:rPr>
                <w:b/>
                <w:bCs/>
                <w:u w:val="single"/>
              </w:rPr>
              <w:t>3</w:t>
            </w:r>
          </w:p>
        </w:tc>
        <w:tc>
          <w:tcPr>
            <w:tcW w:w="1856" w:type="dxa"/>
            <w:shd w:val="clear" w:color="auto" w:fill="auto"/>
          </w:tcPr>
          <w:p w14:paraId="16FD740E" w14:textId="77777777" w:rsidR="00157B23" w:rsidRPr="0049492E" w:rsidRDefault="00157B23" w:rsidP="00157B23"/>
        </w:tc>
      </w:tr>
      <w:tr w:rsidR="004E03E1" w:rsidRPr="0049492E" w14:paraId="23D99EDA" w14:textId="77777777" w:rsidTr="00487C0A">
        <w:tc>
          <w:tcPr>
            <w:tcW w:w="1998" w:type="dxa"/>
          </w:tcPr>
          <w:p w14:paraId="78FB9B6A" w14:textId="41D8EA2F" w:rsidR="004E03E1" w:rsidRDefault="004E03E1" w:rsidP="004E03E1">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36" w:type="dxa"/>
          </w:tcPr>
          <w:p w14:paraId="67862A11" w14:textId="0B8A365D" w:rsidR="004E03E1" w:rsidRPr="0049492E" w:rsidRDefault="004E03E1" w:rsidP="004E03E1">
            <w:pPr>
              <w:rPr>
                <w:b/>
                <w:u w:val="single"/>
              </w:rPr>
            </w:pPr>
            <w:r w:rsidRPr="00B40E31">
              <w:rPr>
                <w:b/>
                <w:u w:val="single"/>
              </w:rPr>
              <w:t>(0010,xxx9)</w:t>
            </w:r>
          </w:p>
        </w:tc>
        <w:tc>
          <w:tcPr>
            <w:tcW w:w="1830" w:type="dxa"/>
            <w:shd w:val="clear" w:color="auto" w:fill="auto"/>
          </w:tcPr>
          <w:p w14:paraId="2108B20F" w14:textId="5D9FBCF5" w:rsidR="004E03E1" w:rsidRPr="00552076" w:rsidRDefault="004E03E1" w:rsidP="004E03E1">
            <w:pPr>
              <w:rPr>
                <w:b/>
                <w:bCs/>
                <w:u w:val="single"/>
              </w:rPr>
            </w:pPr>
            <w:r w:rsidRPr="00552076">
              <w:rPr>
                <w:b/>
                <w:bCs/>
                <w:u w:val="single"/>
              </w:rPr>
              <w:t>3/3</w:t>
            </w:r>
          </w:p>
        </w:tc>
        <w:tc>
          <w:tcPr>
            <w:tcW w:w="1830" w:type="dxa"/>
            <w:shd w:val="clear" w:color="auto" w:fill="auto"/>
          </w:tcPr>
          <w:p w14:paraId="65A3A1CB" w14:textId="5420E948" w:rsidR="004E03E1" w:rsidRPr="00552076" w:rsidRDefault="004E03E1" w:rsidP="004E03E1">
            <w:pPr>
              <w:rPr>
                <w:b/>
                <w:bCs/>
                <w:u w:val="single"/>
              </w:rPr>
            </w:pPr>
            <w:r w:rsidRPr="00552076">
              <w:rPr>
                <w:b/>
                <w:bCs/>
                <w:u w:val="single"/>
              </w:rPr>
              <w:t>Not Allowed</w:t>
            </w:r>
          </w:p>
        </w:tc>
        <w:tc>
          <w:tcPr>
            <w:tcW w:w="1856" w:type="dxa"/>
            <w:shd w:val="clear" w:color="auto" w:fill="auto"/>
          </w:tcPr>
          <w:p w14:paraId="5182D95D" w14:textId="77777777" w:rsidR="004E03E1" w:rsidRPr="0049492E" w:rsidRDefault="004E03E1" w:rsidP="004E03E1"/>
        </w:tc>
      </w:tr>
      <w:tr w:rsidR="004E03E1" w:rsidRPr="0049492E" w14:paraId="5CA3546D" w14:textId="77777777" w:rsidTr="006D5830">
        <w:tc>
          <w:tcPr>
            <w:tcW w:w="9350" w:type="dxa"/>
            <w:gridSpan w:val="5"/>
          </w:tcPr>
          <w:p w14:paraId="2711457B" w14:textId="1971D283" w:rsidR="004E03E1" w:rsidRPr="0049492E" w:rsidRDefault="004E03E1" w:rsidP="004E03E1">
            <w:r w:rsidRPr="004F3A16">
              <w:rPr>
                <w:b/>
                <w:i/>
                <w:iCs/>
                <w:u w:val="single"/>
              </w:rPr>
              <w:t>&gt;</w:t>
            </w:r>
            <w:r w:rsidRPr="00487C0A">
              <w:rPr>
                <w:b/>
                <w:i/>
                <w:iCs/>
                <w:u w:val="single"/>
              </w:rPr>
              <w:t>&gt;Include Table F.7.2-1a. Modality Performed Procedure Step Enhanced Code Value Macro with no N-SET</w:t>
            </w:r>
          </w:p>
        </w:tc>
      </w:tr>
      <w:tr w:rsidR="004E03E1" w:rsidRPr="0049492E" w14:paraId="45FF4D8C" w14:textId="77777777" w:rsidTr="00487C0A">
        <w:tc>
          <w:tcPr>
            <w:tcW w:w="1998" w:type="dxa"/>
          </w:tcPr>
          <w:p w14:paraId="4AFFE448" w14:textId="58702E7B"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55E58A34" w14:textId="2327B28C" w:rsidR="004E03E1" w:rsidRPr="0049492E" w:rsidRDefault="004E03E1" w:rsidP="004E03E1">
            <w:pPr>
              <w:rPr>
                <w:b/>
                <w:u w:val="single"/>
              </w:rPr>
            </w:pPr>
            <w:r w:rsidRPr="004E03E1">
              <w:rPr>
                <w:b/>
                <w:bCs/>
                <w:u w:val="single"/>
              </w:rPr>
              <w:t>(0010,xxx6)</w:t>
            </w:r>
          </w:p>
        </w:tc>
        <w:tc>
          <w:tcPr>
            <w:tcW w:w="1830" w:type="dxa"/>
            <w:shd w:val="clear" w:color="auto" w:fill="auto"/>
          </w:tcPr>
          <w:p w14:paraId="61F3C3E1" w14:textId="661BA5F1" w:rsidR="004E03E1" w:rsidRPr="00552076" w:rsidRDefault="004E03E1" w:rsidP="004E03E1">
            <w:pPr>
              <w:rPr>
                <w:b/>
                <w:bCs/>
                <w:u w:val="single"/>
              </w:rPr>
            </w:pPr>
            <w:r w:rsidRPr="00552076">
              <w:rPr>
                <w:b/>
                <w:bCs/>
                <w:u w:val="single"/>
              </w:rPr>
              <w:t>3/3</w:t>
            </w:r>
          </w:p>
        </w:tc>
        <w:tc>
          <w:tcPr>
            <w:tcW w:w="1830" w:type="dxa"/>
            <w:shd w:val="clear" w:color="auto" w:fill="auto"/>
          </w:tcPr>
          <w:p w14:paraId="5FAE8A85" w14:textId="4DB9F906" w:rsidR="004E03E1" w:rsidRPr="00552076" w:rsidRDefault="004E03E1" w:rsidP="004E03E1">
            <w:pPr>
              <w:rPr>
                <w:b/>
                <w:bCs/>
                <w:u w:val="single"/>
              </w:rPr>
            </w:pPr>
            <w:r w:rsidRPr="00552076">
              <w:rPr>
                <w:b/>
                <w:bCs/>
                <w:u w:val="single"/>
              </w:rPr>
              <w:t>Not Allowed</w:t>
            </w:r>
          </w:p>
        </w:tc>
        <w:tc>
          <w:tcPr>
            <w:tcW w:w="1856" w:type="dxa"/>
            <w:shd w:val="clear" w:color="auto" w:fill="auto"/>
          </w:tcPr>
          <w:p w14:paraId="4604ECDA" w14:textId="77777777" w:rsidR="004E03E1" w:rsidRPr="0049492E" w:rsidRDefault="004E03E1" w:rsidP="004E03E1"/>
        </w:tc>
      </w:tr>
      <w:tr w:rsidR="004E03E1" w:rsidRPr="0049492E" w14:paraId="7DEE20A2" w14:textId="77777777" w:rsidTr="00487C0A">
        <w:tc>
          <w:tcPr>
            <w:tcW w:w="1998" w:type="dxa"/>
          </w:tcPr>
          <w:p w14:paraId="26CE0BEC" w14:textId="005B00F4" w:rsidR="004E03E1" w:rsidRDefault="004E03E1" w:rsidP="004E03E1">
            <w:pPr>
              <w:rPr>
                <w:b/>
                <w:u w:val="single"/>
              </w:rPr>
            </w:pPr>
            <w:r w:rsidRPr="004E03E1">
              <w:rPr>
                <w:b/>
                <w:bCs/>
                <w:u w:val="single"/>
              </w:rPr>
              <w:t>&gt;</w:t>
            </w:r>
            <w:r w:rsidR="00D073D0">
              <w:rPr>
                <w:b/>
                <w:bCs/>
                <w:u w:val="single"/>
              </w:rPr>
              <w:t>Effective Stop Time</w:t>
            </w:r>
          </w:p>
        </w:tc>
        <w:tc>
          <w:tcPr>
            <w:tcW w:w="1836" w:type="dxa"/>
          </w:tcPr>
          <w:p w14:paraId="49AC184D" w14:textId="71402F03" w:rsidR="004E03E1" w:rsidRPr="0049492E" w:rsidRDefault="004E03E1" w:rsidP="004E03E1">
            <w:pPr>
              <w:rPr>
                <w:b/>
                <w:u w:val="single"/>
              </w:rPr>
            </w:pPr>
            <w:r w:rsidRPr="004E03E1">
              <w:rPr>
                <w:b/>
                <w:bCs/>
                <w:u w:val="single"/>
              </w:rPr>
              <w:t>(0010,xxx7)</w:t>
            </w:r>
          </w:p>
        </w:tc>
        <w:tc>
          <w:tcPr>
            <w:tcW w:w="1830" w:type="dxa"/>
            <w:shd w:val="clear" w:color="auto" w:fill="auto"/>
          </w:tcPr>
          <w:p w14:paraId="6A2D2B52" w14:textId="72933949" w:rsidR="004E03E1" w:rsidRPr="00552076" w:rsidRDefault="004E03E1" w:rsidP="004E03E1">
            <w:pPr>
              <w:rPr>
                <w:b/>
                <w:bCs/>
                <w:u w:val="single"/>
              </w:rPr>
            </w:pPr>
            <w:r w:rsidRPr="00552076">
              <w:rPr>
                <w:b/>
                <w:bCs/>
                <w:u w:val="single"/>
              </w:rPr>
              <w:t>3/3</w:t>
            </w:r>
          </w:p>
        </w:tc>
        <w:tc>
          <w:tcPr>
            <w:tcW w:w="1830" w:type="dxa"/>
            <w:shd w:val="clear" w:color="auto" w:fill="auto"/>
          </w:tcPr>
          <w:p w14:paraId="61E3D176" w14:textId="1509AB1F" w:rsidR="004E03E1" w:rsidRPr="00552076" w:rsidRDefault="004E03E1" w:rsidP="004E03E1">
            <w:pPr>
              <w:rPr>
                <w:b/>
                <w:bCs/>
                <w:u w:val="single"/>
              </w:rPr>
            </w:pPr>
            <w:r w:rsidRPr="00552076">
              <w:rPr>
                <w:b/>
                <w:bCs/>
                <w:u w:val="single"/>
              </w:rPr>
              <w:t>Not Allowed</w:t>
            </w:r>
          </w:p>
        </w:tc>
        <w:tc>
          <w:tcPr>
            <w:tcW w:w="1856" w:type="dxa"/>
            <w:shd w:val="clear" w:color="auto" w:fill="auto"/>
          </w:tcPr>
          <w:p w14:paraId="7BE7928D" w14:textId="77777777" w:rsidR="004E03E1" w:rsidRPr="0049492E" w:rsidRDefault="004E03E1" w:rsidP="004E03E1"/>
        </w:tc>
      </w:tr>
      <w:tr w:rsidR="00F422FD" w:rsidRPr="0049492E" w14:paraId="43E493A5" w14:textId="77777777" w:rsidTr="00487C0A">
        <w:tc>
          <w:tcPr>
            <w:tcW w:w="1998" w:type="dxa"/>
          </w:tcPr>
          <w:p w14:paraId="7CBB2056" w14:textId="38DEBB66" w:rsidR="00F422FD" w:rsidRPr="004E03E1" w:rsidRDefault="00F422FD" w:rsidP="00F422FD">
            <w:pPr>
              <w:rPr>
                <w:b/>
                <w:bCs/>
                <w:u w:val="single"/>
              </w:rPr>
            </w:pPr>
            <w:r w:rsidRPr="00B40E31">
              <w:rPr>
                <w:b/>
                <w:u w:val="single"/>
              </w:rPr>
              <w:t>&gt;</w:t>
            </w:r>
            <w:r>
              <w:rPr>
                <w:b/>
                <w:u w:val="single"/>
              </w:rPr>
              <w:t>SPCU</w:t>
            </w:r>
            <w:r w:rsidRPr="00B40E31">
              <w:rPr>
                <w:b/>
                <w:u w:val="single"/>
              </w:rPr>
              <w:t xml:space="preserve"> Comment</w:t>
            </w:r>
          </w:p>
        </w:tc>
        <w:tc>
          <w:tcPr>
            <w:tcW w:w="1836" w:type="dxa"/>
          </w:tcPr>
          <w:p w14:paraId="31D47B0E" w14:textId="53C8150A" w:rsidR="00F422FD" w:rsidRPr="004E03E1" w:rsidRDefault="00F422FD" w:rsidP="00F422FD">
            <w:pPr>
              <w:rPr>
                <w:b/>
                <w:bCs/>
                <w:u w:val="single"/>
              </w:rPr>
            </w:pPr>
            <w:r w:rsidRPr="00B40E31">
              <w:rPr>
                <w:b/>
                <w:u w:val="single"/>
              </w:rPr>
              <w:t>(0010,xxx1)</w:t>
            </w:r>
          </w:p>
        </w:tc>
        <w:tc>
          <w:tcPr>
            <w:tcW w:w="1830" w:type="dxa"/>
            <w:shd w:val="clear" w:color="auto" w:fill="auto"/>
          </w:tcPr>
          <w:p w14:paraId="3F818CA5" w14:textId="5E855A32" w:rsidR="00F422FD" w:rsidRPr="00552076" w:rsidRDefault="00F422FD" w:rsidP="00F422FD">
            <w:pPr>
              <w:rPr>
                <w:b/>
                <w:bCs/>
                <w:u w:val="single"/>
              </w:rPr>
            </w:pPr>
            <w:r w:rsidRPr="00552076">
              <w:rPr>
                <w:b/>
                <w:bCs/>
                <w:u w:val="single"/>
              </w:rPr>
              <w:t>3/3</w:t>
            </w:r>
          </w:p>
        </w:tc>
        <w:tc>
          <w:tcPr>
            <w:tcW w:w="1830" w:type="dxa"/>
            <w:shd w:val="clear" w:color="auto" w:fill="auto"/>
          </w:tcPr>
          <w:p w14:paraId="67FD777F" w14:textId="3CE2140B" w:rsidR="00F422FD" w:rsidRPr="00552076" w:rsidRDefault="00F422FD" w:rsidP="00F422FD">
            <w:pPr>
              <w:rPr>
                <w:b/>
                <w:bCs/>
                <w:u w:val="single"/>
              </w:rPr>
            </w:pPr>
            <w:r w:rsidRPr="00552076">
              <w:rPr>
                <w:b/>
                <w:bCs/>
                <w:u w:val="single"/>
              </w:rPr>
              <w:t>Not Allowed</w:t>
            </w:r>
          </w:p>
        </w:tc>
        <w:tc>
          <w:tcPr>
            <w:tcW w:w="1856" w:type="dxa"/>
            <w:shd w:val="clear" w:color="auto" w:fill="auto"/>
          </w:tcPr>
          <w:p w14:paraId="01DE3003" w14:textId="465D753C" w:rsidR="00F422FD" w:rsidRPr="0049492E" w:rsidRDefault="00F422FD" w:rsidP="00F422FD"/>
        </w:tc>
      </w:tr>
      <w:tr w:rsidR="00F422FD" w:rsidRPr="0049492E" w14:paraId="26CB5604" w14:textId="77777777" w:rsidTr="00487C0A">
        <w:tc>
          <w:tcPr>
            <w:tcW w:w="1998" w:type="dxa"/>
          </w:tcPr>
          <w:p w14:paraId="500B8A79" w14:textId="43616327" w:rsidR="00F422FD" w:rsidRPr="004E03E1" w:rsidRDefault="00F422FD" w:rsidP="00F422FD">
            <w:pPr>
              <w:rPr>
                <w:b/>
                <w:bCs/>
                <w:u w:val="single"/>
              </w:rPr>
            </w:pPr>
            <w:r w:rsidRPr="00B40E31">
              <w:rPr>
                <w:b/>
                <w:u w:val="single"/>
              </w:rPr>
              <w:t>&gt;</w:t>
            </w:r>
            <w:r>
              <w:rPr>
                <w:b/>
                <w:u w:val="single"/>
              </w:rPr>
              <w:t>SPCU</w:t>
            </w:r>
            <w:r w:rsidRPr="00B40E31">
              <w:rPr>
                <w:b/>
                <w:u w:val="single"/>
              </w:rPr>
              <w:t xml:space="preserve"> Reference</w:t>
            </w:r>
          </w:p>
        </w:tc>
        <w:tc>
          <w:tcPr>
            <w:tcW w:w="1836" w:type="dxa"/>
          </w:tcPr>
          <w:p w14:paraId="65CC3685" w14:textId="0A25AC15" w:rsidR="00F422FD" w:rsidRPr="004E03E1" w:rsidRDefault="00F422FD" w:rsidP="00F422FD">
            <w:pPr>
              <w:rPr>
                <w:b/>
                <w:bCs/>
                <w:u w:val="single"/>
              </w:rPr>
            </w:pPr>
            <w:r w:rsidRPr="00B40E31">
              <w:rPr>
                <w:b/>
                <w:u w:val="single"/>
              </w:rPr>
              <w:t>(0010,xx10)</w:t>
            </w:r>
          </w:p>
        </w:tc>
        <w:tc>
          <w:tcPr>
            <w:tcW w:w="1830" w:type="dxa"/>
            <w:shd w:val="clear" w:color="auto" w:fill="auto"/>
          </w:tcPr>
          <w:p w14:paraId="6654821A" w14:textId="4827C8B5" w:rsidR="00F422FD" w:rsidRPr="00552076" w:rsidRDefault="00F422FD" w:rsidP="00F422FD">
            <w:pPr>
              <w:rPr>
                <w:b/>
                <w:bCs/>
                <w:u w:val="single"/>
              </w:rPr>
            </w:pPr>
            <w:r w:rsidRPr="00552076">
              <w:rPr>
                <w:b/>
                <w:bCs/>
                <w:u w:val="single"/>
              </w:rPr>
              <w:t>3/3</w:t>
            </w:r>
          </w:p>
        </w:tc>
        <w:tc>
          <w:tcPr>
            <w:tcW w:w="1830" w:type="dxa"/>
            <w:shd w:val="clear" w:color="auto" w:fill="auto"/>
          </w:tcPr>
          <w:p w14:paraId="53100DF7" w14:textId="394B9202" w:rsidR="00F422FD" w:rsidRPr="00552076" w:rsidRDefault="00F422FD" w:rsidP="00F422FD">
            <w:pPr>
              <w:rPr>
                <w:b/>
                <w:bCs/>
                <w:u w:val="single"/>
              </w:rPr>
            </w:pPr>
            <w:r w:rsidRPr="00552076">
              <w:rPr>
                <w:b/>
                <w:bCs/>
                <w:u w:val="single"/>
              </w:rPr>
              <w:t>Not Allowed</w:t>
            </w:r>
          </w:p>
        </w:tc>
        <w:tc>
          <w:tcPr>
            <w:tcW w:w="1856" w:type="dxa"/>
            <w:shd w:val="clear" w:color="auto" w:fill="auto"/>
          </w:tcPr>
          <w:p w14:paraId="29F49380" w14:textId="0453FE2C" w:rsidR="00F422FD" w:rsidRPr="0049492E" w:rsidRDefault="00F422FD" w:rsidP="00F422FD"/>
        </w:tc>
      </w:tr>
      <w:tr w:rsidR="004E03E1" w:rsidRPr="0049492E" w14:paraId="4B98545D" w14:textId="77777777" w:rsidTr="00487C0A">
        <w:tc>
          <w:tcPr>
            <w:tcW w:w="1998" w:type="dxa"/>
            <w:shd w:val="clear" w:color="auto" w:fill="auto"/>
          </w:tcPr>
          <w:p w14:paraId="73959E57" w14:textId="7C508074" w:rsidR="004E03E1" w:rsidRPr="0049492E" w:rsidRDefault="004E03E1" w:rsidP="004E03E1">
            <w:r>
              <w:rPr>
                <w:b/>
                <w:u w:val="single"/>
              </w:rPr>
              <w:t>Person Names to Use Sequence</w:t>
            </w:r>
          </w:p>
        </w:tc>
        <w:tc>
          <w:tcPr>
            <w:tcW w:w="1836" w:type="dxa"/>
            <w:shd w:val="clear" w:color="auto" w:fill="auto"/>
          </w:tcPr>
          <w:p w14:paraId="4DE85967" w14:textId="375CCB7E" w:rsidR="004E03E1" w:rsidRPr="0049492E" w:rsidRDefault="004E03E1" w:rsidP="004E03E1">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E03E1" w:rsidRPr="00552076" w:rsidRDefault="004E03E1" w:rsidP="004E03E1">
            <w:pPr>
              <w:rPr>
                <w:b/>
                <w:bCs/>
                <w:u w:val="single"/>
              </w:rPr>
            </w:pPr>
            <w:r w:rsidRPr="00552076">
              <w:rPr>
                <w:b/>
                <w:bCs/>
                <w:u w:val="single"/>
              </w:rPr>
              <w:t>3/3</w:t>
            </w:r>
          </w:p>
        </w:tc>
        <w:tc>
          <w:tcPr>
            <w:tcW w:w="1830" w:type="dxa"/>
            <w:shd w:val="clear" w:color="auto" w:fill="auto"/>
          </w:tcPr>
          <w:p w14:paraId="46137C18" w14:textId="227EA71E" w:rsidR="004E03E1" w:rsidRPr="00552076" w:rsidRDefault="004E03E1" w:rsidP="004E03E1">
            <w:pPr>
              <w:rPr>
                <w:b/>
                <w:bCs/>
                <w:u w:val="single"/>
              </w:rPr>
            </w:pPr>
            <w:r w:rsidRPr="00552076">
              <w:rPr>
                <w:b/>
                <w:bCs/>
                <w:u w:val="single"/>
              </w:rPr>
              <w:t>Not Allowed</w:t>
            </w:r>
          </w:p>
        </w:tc>
        <w:tc>
          <w:tcPr>
            <w:tcW w:w="1856" w:type="dxa"/>
            <w:shd w:val="clear" w:color="auto" w:fill="auto"/>
          </w:tcPr>
          <w:p w14:paraId="748C7603" w14:textId="77777777" w:rsidR="004E03E1" w:rsidRPr="0049492E" w:rsidRDefault="004E03E1" w:rsidP="004E03E1"/>
        </w:tc>
      </w:tr>
      <w:tr w:rsidR="004E03E1" w:rsidRPr="0049492E" w14:paraId="26C3CC1B" w14:textId="77777777" w:rsidTr="00487C0A">
        <w:tc>
          <w:tcPr>
            <w:tcW w:w="1998" w:type="dxa"/>
          </w:tcPr>
          <w:p w14:paraId="5E5736E5" w14:textId="09973D89" w:rsidR="004E03E1" w:rsidRDefault="004E03E1" w:rsidP="004E03E1">
            <w:pPr>
              <w:rPr>
                <w:b/>
                <w:u w:val="single"/>
              </w:rPr>
            </w:pPr>
            <w:r w:rsidRPr="00B40E31">
              <w:rPr>
                <w:b/>
                <w:u w:val="single"/>
              </w:rPr>
              <w:t>&gt;Name</w:t>
            </w:r>
            <w:r>
              <w:rPr>
                <w:b/>
                <w:u w:val="single"/>
              </w:rPr>
              <w:t xml:space="preserve"> to use</w:t>
            </w:r>
          </w:p>
        </w:tc>
        <w:tc>
          <w:tcPr>
            <w:tcW w:w="1836" w:type="dxa"/>
          </w:tcPr>
          <w:p w14:paraId="52E1E1FB" w14:textId="76AAA974" w:rsidR="004E03E1" w:rsidRPr="0049492E" w:rsidRDefault="004E03E1" w:rsidP="004E03E1">
            <w:pPr>
              <w:rPr>
                <w:b/>
                <w:u w:val="single"/>
              </w:rPr>
            </w:pPr>
            <w:r w:rsidRPr="00B40E31">
              <w:rPr>
                <w:b/>
                <w:u w:val="single"/>
              </w:rPr>
              <w:t>(0010,xx12)</w:t>
            </w:r>
          </w:p>
        </w:tc>
        <w:tc>
          <w:tcPr>
            <w:tcW w:w="1830" w:type="dxa"/>
            <w:shd w:val="clear" w:color="auto" w:fill="auto"/>
          </w:tcPr>
          <w:p w14:paraId="3EA73E83" w14:textId="174FDD17" w:rsidR="004E03E1" w:rsidRPr="00552076" w:rsidRDefault="004E03E1" w:rsidP="004E03E1">
            <w:pPr>
              <w:rPr>
                <w:b/>
                <w:bCs/>
                <w:u w:val="single"/>
              </w:rPr>
            </w:pPr>
            <w:r>
              <w:rPr>
                <w:b/>
                <w:bCs/>
                <w:u w:val="single"/>
              </w:rPr>
              <w:t>1/1</w:t>
            </w:r>
          </w:p>
        </w:tc>
        <w:tc>
          <w:tcPr>
            <w:tcW w:w="1830" w:type="dxa"/>
            <w:shd w:val="clear" w:color="auto" w:fill="auto"/>
          </w:tcPr>
          <w:p w14:paraId="311609BF" w14:textId="34E981FC" w:rsidR="004E03E1" w:rsidRPr="00552076" w:rsidRDefault="004E03E1" w:rsidP="004E03E1">
            <w:pPr>
              <w:rPr>
                <w:b/>
                <w:bCs/>
                <w:u w:val="single"/>
              </w:rPr>
            </w:pPr>
            <w:r w:rsidRPr="00552076">
              <w:rPr>
                <w:b/>
                <w:bCs/>
                <w:u w:val="single"/>
              </w:rPr>
              <w:t>Not Allowed</w:t>
            </w:r>
          </w:p>
        </w:tc>
        <w:tc>
          <w:tcPr>
            <w:tcW w:w="1856" w:type="dxa"/>
            <w:shd w:val="clear" w:color="auto" w:fill="auto"/>
          </w:tcPr>
          <w:p w14:paraId="3580BC47" w14:textId="77777777" w:rsidR="004E03E1" w:rsidRPr="0049492E" w:rsidRDefault="004E03E1" w:rsidP="004E03E1"/>
        </w:tc>
      </w:tr>
      <w:tr w:rsidR="004E03E1" w:rsidRPr="0049492E" w14:paraId="78D62784" w14:textId="77777777" w:rsidTr="00487C0A">
        <w:tc>
          <w:tcPr>
            <w:tcW w:w="1998" w:type="dxa"/>
          </w:tcPr>
          <w:p w14:paraId="69972F22" w14:textId="1CA32836"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67F81D51" w14:textId="6D1B2770" w:rsidR="004E03E1" w:rsidRPr="0049492E" w:rsidRDefault="004E03E1" w:rsidP="004E03E1">
            <w:pPr>
              <w:rPr>
                <w:b/>
                <w:u w:val="single"/>
              </w:rPr>
            </w:pPr>
            <w:r w:rsidRPr="004E03E1">
              <w:rPr>
                <w:b/>
                <w:bCs/>
                <w:u w:val="single"/>
              </w:rPr>
              <w:t>(0010,xxx6)</w:t>
            </w:r>
          </w:p>
        </w:tc>
        <w:tc>
          <w:tcPr>
            <w:tcW w:w="1830" w:type="dxa"/>
            <w:shd w:val="clear" w:color="auto" w:fill="auto"/>
          </w:tcPr>
          <w:p w14:paraId="348990D5" w14:textId="49E94851" w:rsidR="004E03E1" w:rsidRPr="00552076" w:rsidRDefault="004E03E1" w:rsidP="004E03E1">
            <w:pPr>
              <w:rPr>
                <w:b/>
                <w:bCs/>
                <w:u w:val="single"/>
              </w:rPr>
            </w:pPr>
            <w:r w:rsidRPr="00552076">
              <w:rPr>
                <w:b/>
                <w:bCs/>
                <w:u w:val="single"/>
              </w:rPr>
              <w:t>3/3</w:t>
            </w:r>
          </w:p>
        </w:tc>
        <w:tc>
          <w:tcPr>
            <w:tcW w:w="1830" w:type="dxa"/>
            <w:shd w:val="clear" w:color="auto" w:fill="auto"/>
          </w:tcPr>
          <w:p w14:paraId="1C85FE24" w14:textId="15882A70" w:rsidR="004E03E1" w:rsidRPr="00552076" w:rsidRDefault="004E03E1" w:rsidP="004E03E1">
            <w:pPr>
              <w:rPr>
                <w:b/>
                <w:bCs/>
                <w:u w:val="single"/>
              </w:rPr>
            </w:pPr>
            <w:r w:rsidRPr="00552076">
              <w:rPr>
                <w:b/>
                <w:bCs/>
                <w:u w:val="single"/>
              </w:rPr>
              <w:t>Not Allowed</w:t>
            </w:r>
          </w:p>
        </w:tc>
        <w:tc>
          <w:tcPr>
            <w:tcW w:w="1856" w:type="dxa"/>
            <w:shd w:val="clear" w:color="auto" w:fill="auto"/>
          </w:tcPr>
          <w:p w14:paraId="5B737ED9" w14:textId="77777777" w:rsidR="004E03E1" w:rsidRPr="0049492E" w:rsidRDefault="004E03E1" w:rsidP="004E03E1"/>
        </w:tc>
      </w:tr>
      <w:tr w:rsidR="004E03E1" w:rsidRPr="0049492E" w14:paraId="2426B23C" w14:textId="77777777" w:rsidTr="00487C0A">
        <w:tc>
          <w:tcPr>
            <w:tcW w:w="1998" w:type="dxa"/>
            <w:shd w:val="clear" w:color="auto" w:fill="auto"/>
          </w:tcPr>
          <w:p w14:paraId="11EFF9BB" w14:textId="438B35F9"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3E4C2A83" w14:textId="351D64FE" w:rsidR="004E03E1" w:rsidRPr="0049492E" w:rsidRDefault="004E03E1" w:rsidP="004E03E1">
            <w:r w:rsidRPr="004E03E1">
              <w:rPr>
                <w:b/>
                <w:bCs/>
                <w:u w:val="single"/>
              </w:rPr>
              <w:t>(0010,xxx7)</w:t>
            </w:r>
          </w:p>
        </w:tc>
        <w:tc>
          <w:tcPr>
            <w:tcW w:w="1830" w:type="dxa"/>
            <w:shd w:val="clear" w:color="auto" w:fill="auto"/>
          </w:tcPr>
          <w:p w14:paraId="0B07CA8B" w14:textId="39401D21" w:rsidR="004E03E1" w:rsidRPr="00552076" w:rsidRDefault="004E03E1" w:rsidP="004E03E1">
            <w:pPr>
              <w:rPr>
                <w:b/>
                <w:bCs/>
                <w:u w:val="single"/>
              </w:rPr>
            </w:pPr>
            <w:r w:rsidRPr="00552076">
              <w:rPr>
                <w:b/>
                <w:bCs/>
                <w:u w:val="single"/>
              </w:rPr>
              <w:t>3/3</w:t>
            </w:r>
          </w:p>
        </w:tc>
        <w:tc>
          <w:tcPr>
            <w:tcW w:w="1830" w:type="dxa"/>
            <w:shd w:val="clear" w:color="auto" w:fill="auto"/>
          </w:tcPr>
          <w:p w14:paraId="44F20000" w14:textId="6BAA5846" w:rsidR="004E03E1" w:rsidRPr="00552076" w:rsidRDefault="004E03E1" w:rsidP="004E03E1">
            <w:pPr>
              <w:rPr>
                <w:b/>
                <w:bCs/>
                <w:u w:val="single"/>
              </w:rPr>
            </w:pPr>
            <w:r w:rsidRPr="00552076">
              <w:rPr>
                <w:b/>
                <w:bCs/>
                <w:u w:val="single"/>
              </w:rPr>
              <w:t>Not Allowed</w:t>
            </w:r>
          </w:p>
        </w:tc>
        <w:tc>
          <w:tcPr>
            <w:tcW w:w="1856" w:type="dxa"/>
            <w:shd w:val="clear" w:color="auto" w:fill="auto"/>
          </w:tcPr>
          <w:p w14:paraId="12F6E11C" w14:textId="77777777" w:rsidR="004E03E1" w:rsidRPr="0049492E" w:rsidRDefault="004E03E1" w:rsidP="004E03E1"/>
        </w:tc>
      </w:tr>
      <w:tr w:rsidR="00F422FD" w:rsidRPr="0049492E" w14:paraId="1B67677A" w14:textId="77777777" w:rsidTr="00393F07">
        <w:tc>
          <w:tcPr>
            <w:tcW w:w="1998" w:type="dxa"/>
          </w:tcPr>
          <w:p w14:paraId="23FF33DE" w14:textId="4263E7C0" w:rsidR="00F422FD" w:rsidRPr="004E03E1" w:rsidRDefault="00F422FD" w:rsidP="00F422FD">
            <w:pPr>
              <w:rPr>
                <w:b/>
                <w:bCs/>
                <w:u w:val="single"/>
              </w:rPr>
            </w:pPr>
            <w:r w:rsidRPr="00B40E31">
              <w:rPr>
                <w:b/>
                <w:u w:val="single"/>
              </w:rPr>
              <w:t>&gt;Name to Use Comment</w:t>
            </w:r>
          </w:p>
        </w:tc>
        <w:tc>
          <w:tcPr>
            <w:tcW w:w="1836" w:type="dxa"/>
          </w:tcPr>
          <w:p w14:paraId="1075A438" w14:textId="0DBE88CB" w:rsidR="00F422FD" w:rsidRPr="004E03E1" w:rsidRDefault="00F422FD" w:rsidP="00F422FD">
            <w:pPr>
              <w:rPr>
                <w:b/>
                <w:bCs/>
                <w:u w:val="single"/>
              </w:rPr>
            </w:pPr>
            <w:r w:rsidRPr="00B40E31">
              <w:rPr>
                <w:b/>
                <w:u w:val="single"/>
              </w:rPr>
              <w:t>(0010,xx13)</w:t>
            </w:r>
          </w:p>
        </w:tc>
        <w:tc>
          <w:tcPr>
            <w:tcW w:w="1830" w:type="dxa"/>
            <w:shd w:val="clear" w:color="auto" w:fill="auto"/>
          </w:tcPr>
          <w:p w14:paraId="0C29A049" w14:textId="7285FB84" w:rsidR="00F422FD" w:rsidRPr="00552076" w:rsidRDefault="00F422FD" w:rsidP="00F422FD">
            <w:pPr>
              <w:rPr>
                <w:b/>
                <w:bCs/>
                <w:u w:val="single"/>
              </w:rPr>
            </w:pPr>
            <w:r w:rsidRPr="00552076">
              <w:rPr>
                <w:b/>
                <w:bCs/>
                <w:u w:val="single"/>
              </w:rPr>
              <w:t>3/3</w:t>
            </w:r>
          </w:p>
        </w:tc>
        <w:tc>
          <w:tcPr>
            <w:tcW w:w="1830" w:type="dxa"/>
            <w:shd w:val="clear" w:color="auto" w:fill="auto"/>
          </w:tcPr>
          <w:p w14:paraId="33F6BCE1" w14:textId="190EE600" w:rsidR="00F422FD" w:rsidRPr="00552076" w:rsidRDefault="00F422FD" w:rsidP="00F422FD">
            <w:pPr>
              <w:rPr>
                <w:b/>
                <w:bCs/>
                <w:u w:val="single"/>
              </w:rPr>
            </w:pPr>
            <w:r w:rsidRPr="00552076">
              <w:rPr>
                <w:b/>
                <w:bCs/>
                <w:u w:val="single"/>
              </w:rPr>
              <w:t>Not Allowed</w:t>
            </w:r>
          </w:p>
        </w:tc>
        <w:tc>
          <w:tcPr>
            <w:tcW w:w="1856" w:type="dxa"/>
            <w:shd w:val="clear" w:color="auto" w:fill="auto"/>
          </w:tcPr>
          <w:p w14:paraId="1BB8CB99" w14:textId="0654AED8" w:rsidR="00F422FD" w:rsidRPr="0049492E" w:rsidRDefault="00F422FD" w:rsidP="00F422FD"/>
        </w:tc>
      </w:tr>
      <w:tr w:rsidR="00610967" w:rsidRPr="0049492E" w14:paraId="56896A39" w14:textId="77777777" w:rsidTr="006D5830">
        <w:tc>
          <w:tcPr>
            <w:tcW w:w="1998" w:type="dxa"/>
          </w:tcPr>
          <w:p w14:paraId="79A72867" w14:textId="60FC67F9" w:rsidR="00610967" w:rsidRPr="00B40E31" w:rsidRDefault="00610967" w:rsidP="004E03E1">
            <w:pPr>
              <w:rPr>
                <w:b/>
                <w:u w:val="single"/>
              </w:rPr>
            </w:pPr>
            <w:r w:rsidRPr="00610967">
              <w:rPr>
                <w:b/>
                <w:u w:val="single"/>
              </w:rPr>
              <w:t>Third Person Pronouns Sequence</w:t>
            </w:r>
          </w:p>
        </w:tc>
        <w:tc>
          <w:tcPr>
            <w:tcW w:w="1836" w:type="dxa"/>
          </w:tcPr>
          <w:p w14:paraId="1CC5E198" w14:textId="0E4401F7" w:rsidR="00610967" w:rsidRPr="00B40E31" w:rsidRDefault="00610967" w:rsidP="004E03E1">
            <w:pPr>
              <w:rPr>
                <w:b/>
                <w:u w:val="single"/>
              </w:rPr>
            </w:pPr>
            <w:r>
              <w:rPr>
                <w:b/>
                <w:u w:val="single"/>
              </w:rPr>
              <w:t>(0010,xx21)</w:t>
            </w:r>
          </w:p>
        </w:tc>
        <w:tc>
          <w:tcPr>
            <w:tcW w:w="1830" w:type="dxa"/>
            <w:shd w:val="clear" w:color="auto" w:fill="auto"/>
          </w:tcPr>
          <w:p w14:paraId="6E6C4687" w14:textId="0BED4CA6" w:rsidR="00610967" w:rsidRDefault="00610967" w:rsidP="004E03E1">
            <w:pPr>
              <w:rPr>
                <w:b/>
                <w:bCs/>
                <w:u w:val="single"/>
              </w:rPr>
            </w:pPr>
            <w:r>
              <w:rPr>
                <w:b/>
                <w:bCs/>
                <w:u w:val="single"/>
              </w:rPr>
              <w:t>3/3</w:t>
            </w:r>
          </w:p>
        </w:tc>
        <w:tc>
          <w:tcPr>
            <w:tcW w:w="1830" w:type="dxa"/>
            <w:shd w:val="clear" w:color="auto" w:fill="auto"/>
          </w:tcPr>
          <w:p w14:paraId="4ADA9FBB" w14:textId="66400AB6" w:rsidR="00610967" w:rsidRPr="00552076" w:rsidRDefault="00610967" w:rsidP="004E03E1">
            <w:pPr>
              <w:rPr>
                <w:b/>
                <w:bCs/>
                <w:u w:val="single"/>
              </w:rPr>
            </w:pPr>
            <w:r>
              <w:rPr>
                <w:b/>
                <w:bCs/>
                <w:u w:val="single"/>
              </w:rPr>
              <w:t>Not Allowed</w:t>
            </w:r>
          </w:p>
        </w:tc>
        <w:tc>
          <w:tcPr>
            <w:tcW w:w="1856" w:type="dxa"/>
            <w:shd w:val="clear" w:color="auto" w:fill="auto"/>
          </w:tcPr>
          <w:p w14:paraId="402E97FC" w14:textId="77777777" w:rsidR="00610967" w:rsidRPr="0049492E" w:rsidRDefault="00610967" w:rsidP="004E03E1"/>
        </w:tc>
      </w:tr>
      <w:tr w:rsidR="004E03E1" w:rsidRPr="0049492E" w14:paraId="03AFCC22" w14:textId="77777777" w:rsidTr="006D5830">
        <w:tc>
          <w:tcPr>
            <w:tcW w:w="1998" w:type="dxa"/>
          </w:tcPr>
          <w:p w14:paraId="3F180CD1" w14:textId="139D266E" w:rsidR="004E03E1" w:rsidRPr="00552076" w:rsidRDefault="004E03E1" w:rsidP="004E03E1">
            <w:pPr>
              <w:rPr>
                <w:b/>
                <w:bCs/>
                <w:u w:val="single"/>
              </w:rPr>
            </w:pPr>
            <w:r w:rsidRPr="00B40E31">
              <w:rPr>
                <w:b/>
                <w:u w:val="single"/>
              </w:rPr>
              <w:t>&gt;Pronoun Code</w:t>
            </w:r>
            <w:r>
              <w:rPr>
                <w:b/>
                <w:u w:val="single"/>
              </w:rPr>
              <w:t xml:space="preserve"> sequence</w:t>
            </w:r>
          </w:p>
        </w:tc>
        <w:tc>
          <w:tcPr>
            <w:tcW w:w="1836" w:type="dxa"/>
          </w:tcPr>
          <w:p w14:paraId="18B0793B" w14:textId="0ED80A41" w:rsidR="004E03E1" w:rsidRPr="00552076" w:rsidRDefault="004E03E1" w:rsidP="004E03E1">
            <w:pPr>
              <w:rPr>
                <w:b/>
                <w:bCs/>
                <w:u w:val="single"/>
              </w:rPr>
            </w:pPr>
            <w:r w:rsidRPr="00B40E31">
              <w:rPr>
                <w:b/>
                <w:u w:val="single"/>
              </w:rPr>
              <w:t>(0010,xx22)</w:t>
            </w:r>
          </w:p>
        </w:tc>
        <w:tc>
          <w:tcPr>
            <w:tcW w:w="1830" w:type="dxa"/>
            <w:shd w:val="clear" w:color="auto" w:fill="auto"/>
          </w:tcPr>
          <w:p w14:paraId="452794F7" w14:textId="2656353C" w:rsidR="004E03E1" w:rsidRPr="00552076" w:rsidRDefault="004E03E1" w:rsidP="004E03E1">
            <w:pPr>
              <w:rPr>
                <w:b/>
                <w:bCs/>
                <w:u w:val="single"/>
              </w:rPr>
            </w:pPr>
            <w:r>
              <w:rPr>
                <w:b/>
                <w:bCs/>
                <w:u w:val="single"/>
              </w:rPr>
              <w:t>1/1</w:t>
            </w:r>
          </w:p>
        </w:tc>
        <w:tc>
          <w:tcPr>
            <w:tcW w:w="1830" w:type="dxa"/>
            <w:shd w:val="clear" w:color="auto" w:fill="auto"/>
          </w:tcPr>
          <w:p w14:paraId="1A8A9AFA" w14:textId="200E4D9B" w:rsidR="004E03E1" w:rsidRPr="00552076" w:rsidRDefault="004E03E1" w:rsidP="004E03E1">
            <w:pPr>
              <w:rPr>
                <w:b/>
                <w:bCs/>
                <w:u w:val="single"/>
              </w:rPr>
            </w:pPr>
            <w:r w:rsidRPr="00552076">
              <w:rPr>
                <w:b/>
                <w:bCs/>
                <w:u w:val="single"/>
              </w:rPr>
              <w:t>Not Allowed</w:t>
            </w:r>
          </w:p>
        </w:tc>
        <w:tc>
          <w:tcPr>
            <w:tcW w:w="1856" w:type="dxa"/>
            <w:shd w:val="clear" w:color="auto" w:fill="auto"/>
          </w:tcPr>
          <w:p w14:paraId="52683B17" w14:textId="77777777" w:rsidR="004E03E1" w:rsidRPr="0049492E" w:rsidRDefault="004E03E1" w:rsidP="004E03E1"/>
        </w:tc>
      </w:tr>
      <w:tr w:rsidR="004E03E1" w:rsidRPr="0049492E" w14:paraId="72E382BB" w14:textId="77777777" w:rsidTr="006D5830">
        <w:tc>
          <w:tcPr>
            <w:tcW w:w="9350" w:type="dxa"/>
            <w:gridSpan w:val="5"/>
          </w:tcPr>
          <w:p w14:paraId="7A0026F5" w14:textId="76D28D8D" w:rsidR="004E03E1" w:rsidRPr="0049492E" w:rsidRDefault="004E03E1" w:rsidP="004E03E1">
            <w:r w:rsidRPr="00B40E31">
              <w:rPr>
                <w:b/>
                <w:i/>
                <w:iCs/>
                <w:u w:val="single"/>
              </w:rPr>
              <w:t>&gt;&gt;</w:t>
            </w:r>
            <w:r>
              <w:t xml:space="preserve"> </w:t>
            </w:r>
            <w:r w:rsidRPr="00470A16">
              <w:rPr>
                <w:b/>
                <w:i/>
                <w:iCs/>
                <w:u w:val="single"/>
              </w:rPr>
              <w:t>Include Table F.7.2-1a. Modality Performed Procedure Step Enhanced Code Value Macro with no N-SET</w:t>
            </w:r>
          </w:p>
        </w:tc>
      </w:tr>
      <w:tr w:rsidR="004E03E1" w:rsidRPr="0049492E" w14:paraId="51493927" w14:textId="77777777" w:rsidTr="006D5830">
        <w:tc>
          <w:tcPr>
            <w:tcW w:w="1998" w:type="dxa"/>
          </w:tcPr>
          <w:p w14:paraId="4FCB53E6" w14:textId="570708C2" w:rsidR="004E03E1" w:rsidRPr="00552076" w:rsidRDefault="004E03E1" w:rsidP="004E03E1">
            <w:pPr>
              <w:rPr>
                <w:b/>
                <w:bCs/>
                <w:u w:val="single"/>
              </w:rPr>
            </w:pPr>
            <w:r w:rsidRPr="004E03E1">
              <w:rPr>
                <w:b/>
                <w:bCs/>
                <w:u w:val="single"/>
              </w:rPr>
              <w:t>&gt;</w:t>
            </w:r>
            <w:r w:rsidR="00D073D0">
              <w:rPr>
                <w:b/>
                <w:bCs/>
                <w:u w:val="single"/>
              </w:rPr>
              <w:t>Effective Start Time</w:t>
            </w:r>
          </w:p>
        </w:tc>
        <w:tc>
          <w:tcPr>
            <w:tcW w:w="1836" w:type="dxa"/>
          </w:tcPr>
          <w:p w14:paraId="465E8CB3" w14:textId="56FAE987" w:rsidR="004E03E1" w:rsidRPr="00552076" w:rsidRDefault="004E03E1" w:rsidP="004E03E1">
            <w:pPr>
              <w:rPr>
                <w:b/>
                <w:bCs/>
                <w:u w:val="single"/>
              </w:rPr>
            </w:pPr>
            <w:r w:rsidRPr="004E03E1">
              <w:rPr>
                <w:b/>
                <w:bCs/>
                <w:u w:val="single"/>
              </w:rPr>
              <w:t>(0010,xxx6)</w:t>
            </w:r>
          </w:p>
        </w:tc>
        <w:tc>
          <w:tcPr>
            <w:tcW w:w="1830" w:type="dxa"/>
            <w:shd w:val="clear" w:color="auto" w:fill="auto"/>
          </w:tcPr>
          <w:p w14:paraId="34488951" w14:textId="1DEAC727" w:rsidR="004E03E1" w:rsidRPr="00552076" w:rsidRDefault="004E03E1" w:rsidP="004E03E1">
            <w:pPr>
              <w:rPr>
                <w:b/>
                <w:bCs/>
                <w:u w:val="single"/>
              </w:rPr>
            </w:pPr>
            <w:r w:rsidRPr="00552076">
              <w:rPr>
                <w:b/>
                <w:bCs/>
                <w:u w:val="single"/>
              </w:rPr>
              <w:t>3/3</w:t>
            </w:r>
          </w:p>
        </w:tc>
        <w:tc>
          <w:tcPr>
            <w:tcW w:w="1830" w:type="dxa"/>
            <w:shd w:val="clear" w:color="auto" w:fill="auto"/>
          </w:tcPr>
          <w:p w14:paraId="5DC8BD8B" w14:textId="52E6F49D" w:rsidR="004E03E1" w:rsidRPr="00552076" w:rsidRDefault="004E03E1" w:rsidP="004E03E1">
            <w:pPr>
              <w:rPr>
                <w:b/>
                <w:bCs/>
                <w:u w:val="single"/>
              </w:rPr>
            </w:pPr>
            <w:r w:rsidRPr="00552076">
              <w:rPr>
                <w:b/>
                <w:bCs/>
                <w:u w:val="single"/>
              </w:rPr>
              <w:t>Not Allowed</w:t>
            </w:r>
          </w:p>
        </w:tc>
        <w:tc>
          <w:tcPr>
            <w:tcW w:w="1856" w:type="dxa"/>
            <w:shd w:val="clear" w:color="auto" w:fill="auto"/>
          </w:tcPr>
          <w:p w14:paraId="791C6485" w14:textId="77777777" w:rsidR="004E03E1" w:rsidRPr="0049492E" w:rsidRDefault="004E03E1" w:rsidP="004E03E1"/>
        </w:tc>
      </w:tr>
      <w:tr w:rsidR="006E1BCB" w:rsidRPr="00470A16" w14:paraId="7E4D42FD" w14:textId="77777777" w:rsidTr="00487C0A">
        <w:tc>
          <w:tcPr>
            <w:tcW w:w="1998" w:type="dxa"/>
            <w:shd w:val="clear" w:color="auto" w:fill="auto"/>
          </w:tcPr>
          <w:p w14:paraId="36107148" w14:textId="54E6ED58" w:rsidR="006E1BCB" w:rsidRPr="00470A16" w:rsidRDefault="006E1BCB" w:rsidP="006E1BCB">
            <w:r w:rsidRPr="004E03E1">
              <w:rPr>
                <w:b/>
                <w:bCs/>
                <w:u w:val="single"/>
              </w:rPr>
              <w:t>&gt;</w:t>
            </w:r>
            <w:r>
              <w:rPr>
                <w:b/>
                <w:bCs/>
                <w:u w:val="single"/>
              </w:rPr>
              <w:t>Effective Stop Time</w:t>
            </w:r>
          </w:p>
        </w:tc>
        <w:tc>
          <w:tcPr>
            <w:tcW w:w="1836" w:type="dxa"/>
            <w:shd w:val="clear" w:color="auto" w:fill="auto"/>
          </w:tcPr>
          <w:p w14:paraId="2FD6AAED" w14:textId="5FA2C95D" w:rsidR="006E1BCB" w:rsidRPr="00470A16" w:rsidRDefault="006E1BCB" w:rsidP="006E1BCB">
            <w:r w:rsidRPr="004E03E1">
              <w:rPr>
                <w:b/>
                <w:bCs/>
                <w:u w:val="single"/>
              </w:rPr>
              <w:t>(0010,xxx7)</w:t>
            </w:r>
          </w:p>
        </w:tc>
        <w:tc>
          <w:tcPr>
            <w:tcW w:w="1830" w:type="dxa"/>
            <w:shd w:val="clear" w:color="auto" w:fill="auto"/>
          </w:tcPr>
          <w:p w14:paraId="596822C8" w14:textId="664BF828" w:rsidR="006E1BCB" w:rsidRPr="00470A16" w:rsidRDefault="006E1BCB" w:rsidP="006E1BCB">
            <w:r w:rsidRPr="00552076">
              <w:rPr>
                <w:b/>
                <w:bCs/>
                <w:u w:val="single"/>
              </w:rPr>
              <w:t>3/3</w:t>
            </w:r>
          </w:p>
        </w:tc>
        <w:tc>
          <w:tcPr>
            <w:tcW w:w="1830" w:type="dxa"/>
            <w:shd w:val="clear" w:color="auto" w:fill="auto"/>
          </w:tcPr>
          <w:p w14:paraId="0B0B46F3" w14:textId="30FFCD4D" w:rsidR="006E1BCB" w:rsidRPr="00470A16" w:rsidRDefault="006E1BCB" w:rsidP="006E1BCB">
            <w:r w:rsidRPr="00552076">
              <w:rPr>
                <w:b/>
                <w:bCs/>
                <w:u w:val="single"/>
              </w:rPr>
              <w:t>Not Allowed</w:t>
            </w:r>
          </w:p>
        </w:tc>
        <w:tc>
          <w:tcPr>
            <w:tcW w:w="1856" w:type="dxa"/>
            <w:shd w:val="clear" w:color="auto" w:fill="auto"/>
          </w:tcPr>
          <w:p w14:paraId="4AAD8828" w14:textId="77777777" w:rsidR="006E1BCB" w:rsidRPr="00470A16" w:rsidRDefault="006E1BCB" w:rsidP="006E1BCB"/>
        </w:tc>
      </w:tr>
      <w:tr w:rsidR="00F422FD" w:rsidRPr="00470A16" w14:paraId="7C139E9F" w14:textId="77777777" w:rsidTr="002F15C2">
        <w:tc>
          <w:tcPr>
            <w:tcW w:w="1998" w:type="dxa"/>
          </w:tcPr>
          <w:p w14:paraId="0B8AA583" w14:textId="6B039567" w:rsidR="00F422FD" w:rsidRPr="004E03E1" w:rsidRDefault="00F422FD" w:rsidP="00F422FD">
            <w:pPr>
              <w:rPr>
                <w:b/>
                <w:bCs/>
                <w:u w:val="single"/>
              </w:rPr>
            </w:pPr>
            <w:r w:rsidRPr="00B40E31">
              <w:rPr>
                <w:b/>
                <w:u w:val="single"/>
              </w:rPr>
              <w:t>&gt;Pronoun Comment</w:t>
            </w:r>
          </w:p>
        </w:tc>
        <w:tc>
          <w:tcPr>
            <w:tcW w:w="1836" w:type="dxa"/>
          </w:tcPr>
          <w:p w14:paraId="60FC4577" w14:textId="03879156" w:rsidR="00F422FD" w:rsidRPr="004E03E1" w:rsidRDefault="00F422FD" w:rsidP="00F422FD">
            <w:pPr>
              <w:rPr>
                <w:b/>
                <w:bCs/>
                <w:u w:val="single"/>
              </w:rPr>
            </w:pPr>
            <w:r w:rsidRPr="00B40E31">
              <w:rPr>
                <w:b/>
                <w:u w:val="single"/>
              </w:rPr>
              <w:t>(0010,xx23)</w:t>
            </w:r>
          </w:p>
        </w:tc>
        <w:tc>
          <w:tcPr>
            <w:tcW w:w="1830" w:type="dxa"/>
            <w:shd w:val="clear" w:color="auto" w:fill="auto"/>
          </w:tcPr>
          <w:p w14:paraId="4901CCE2" w14:textId="283665E6" w:rsidR="00F422FD" w:rsidRPr="00552076" w:rsidRDefault="00F422FD" w:rsidP="00F422FD">
            <w:pPr>
              <w:rPr>
                <w:b/>
                <w:bCs/>
                <w:u w:val="single"/>
              </w:rPr>
            </w:pPr>
            <w:r w:rsidRPr="00552076">
              <w:rPr>
                <w:b/>
                <w:bCs/>
                <w:u w:val="single"/>
              </w:rPr>
              <w:t>3/3</w:t>
            </w:r>
          </w:p>
        </w:tc>
        <w:tc>
          <w:tcPr>
            <w:tcW w:w="1830" w:type="dxa"/>
            <w:shd w:val="clear" w:color="auto" w:fill="auto"/>
          </w:tcPr>
          <w:p w14:paraId="651DCE18" w14:textId="1551289F" w:rsidR="00F422FD" w:rsidRPr="00552076" w:rsidRDefault="00F422FD" w:rsidP="00F422FD">
            <w:pPr>
              <w:rPr>
                <w:b/>
                <w:bCs/>
                <w:u w:val="single"/>
              </w:rPr>
            </w:pPr>
            <w:r w:rsidRPr="00552076">
              <w:rPr>
                <w:b/>
                <w:bCs/>
                <w:u w:val="single"/>
              </w:rPr>
              <w:t>Not Allowed</w:t>
            </w:r>
          </w:p>
        </w:tc>
        <w:tc>
          <w:tcPr>
            <w:tcW w:w="1856" w:type="dxa"/>
            <w:shd w:val="clear" w:color="auto" w:fill="auto"/>
          </w:tcPr>
          <w:p w14:paraId="4378604F" w14:textId="4BD019B4" w:rsidR="00F422FD" w:rsidRPr="00470A16" w:rsidRDefault="00F422FD" w:rsidP="00F422FD"/>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lastRenderedPageBreak/>
        <w:t>Update Part 4,  Table F.8.2-1 Modality Performed Procedure Step Retrieve SOP Class N-GET Attributes</w:t>
      </w:r>
    </w:p>
    <w:p w14:paraId="77ECFDE7" w14:textId="77777777" w:rsidR="0049492E" w:rsidRPr="0049492E" w:rsidRDefault="0049492E" w:rsidP="002265E7">
      <w:pPr>
        <w:pStyle w:val="Heading3"/>
      </w:pPr>
      <w:bookmarkStart w:id="146" w:name="_Toc106867485"/>
      <w:bookmarkStart w:id="147" w:name="_Toc149036805"/>
      <w:r w:rsidRPr="0049492E">
        <w:t>F.8.2 Operations</w:t>
      </w:r>
      <w:bookmarkEnd w:id="146"/>
      <w:bookmarkEnd w:id="147"/>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94850FA" w14:textId="77777777" w:rsidTr="00CB1D07">
        <w:tc>
          <w:tcPr>
            <w:tcW w:w="1998" w:type="dxa"/>
          </w:tcPr>
          <w:p w14:paraId="1CCD3FCF" w14:textId="26D49EF1"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0915A259" w14:textId="70F79090" w:rsidR="004E03E1" w:rsidRDefault="004E03E1" w:rsidP="004E03E1">
            <w:pPr>
              <w:rPr>
                <w:b/>
                <w:u w:val="single"/>
              </w:rPr>
            </w:pPr>
            <w:r w:rsidRPr="004E03E1">
              <w:rPr>
                <w:b/>
                <w:bCs/>
                <w:u w:val="single"/>
              </w:rPr>
              <w:t>(0010,xxx6)</w:t>
            </w:r>
          </w:p>
        </w:tc>
        <w:tc>
          <w:tcPr>
            <w:tcW w:w="1915" w:type="dxa"/>
            <w:shd w:val="clear" w:color="auto" w:fill="auto"/>
          </w:tcPr>
          <w:p w14:paraId="1E01E203" w14:textId="074086A8" w:rsidR="004E03E1" w:rsidRPr="00552076" w:rsidRDefault="004E03E1" w:rsidP="004E03E1">
            <w:pPr>
              <w:rPr>
                <w:b/>
                <w:bCs/>
                <w:u w:val="single"/>
              </w:rPr>
            </w:pPr>
            <w:r w:rsidRPr="00552076">
              <w:rPr>
                <w:b/>
                <w:bCs/>
                <w:u w:val="single"/>
              </w:rPr>
              <w:t>3/3</w:t>
            </w:r>
          </w:p>
        </w:tc>
      </w:tr>
      <w:tr w:rsidR="004E03E1" w:rsidRPr="0049492E" w14:paraId="04B094AF" w14:textId="77777777" w:rsidTr="00CB1D07">
        <w:tc>
          <w:tcPr>
            <w:tcW w:w="1998" w:type="dxa"/>
            <w:shd w:val="clear" w:color="auto" w:fill="auto"/>
          </w:tcPr>
          <w:p w14:paraId="4D3D182E" w14:textId="05CAC072"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3BD58DEE" w14:textId="6ED44CA1" w:rsidR="004E03E1" w:rsidRPr="0049492E" w:rsidRDefault="004E03E1" w:rsidP="004E03E1">
            <w:r w:rsidRPr="004E03E1">
              <w:rPr>
                <w:b/>
                <w:bCs/>
                <w:u w:val="single"/>
              </w:rPr>
              <w:t>(0010,xxx7)</w:t>
            </w:r>
          </w:p>
        </w:tc>
        <w:tc>
          <w:tcPr>
            <w:tcW w:w="1915" w:type="dxa"/>
            <w:shd w:val="clear" w:color="auto" w:fill="auto"/>
          </w:tcPr>
          <w:p w14:paraId="0AB2B403" w14:textId="0B2D77F5" w:rsidR="004E03E1" w:rsidRPr="0049492E" w:rsidRDefault="004E03E1" w:rsidP="004E03E1">
            <w:r w:rsidRPr="00552076">
              <w:rPr>
                <w:b/>
                <w:bCs/>
                <w:u w:val="single"/>
              </w:rPr>
              <w:t>3/3</w:t>
            </w:r>
          </w:p>
        </w:tc>
      </w:tr>
      <w:tr w:rsidR="00F422FD" w:rsidRPr="0049492E" w14:paraId="6390BAC4" w14:textId="77777777" w:rsidTr="000C577C">
        <w:tc>
          <w:tcPr>
            <w:tcW w:w="1998" w:type="dxa"/>
          </w:tcPr>
          <w:p w14:paraId="6B21347D" w14:textId="6E974D05" w:rsidR="00F422FD" w:rsidRPr="004E03E1" w:rsidRDefault="00F422FD" w:rsidP="00F422FD">
            <w:pPr>
              <w:rPr>
                <w:b/>
                <w:bCs/>
                <w:u w:val="single"/>
              </w:rPr>
            </w:pPr>
            <w:r w:rsidRPr="00706D43">
              <w:rPr>
                <w:b/>
                <w:u w:val="single"/>
              </w:rPr>
              <w:t>&gt;Gender Comment</w:t>
            </w:r>
          </w:p>
        </w:tc>
        <w:tc>
          <w:tcPr>
            <w:tcW w:w="1915" w:type="dxa"/>
          </w:tcPr>
          <w:p w14:paraId="73E78D54" w14:textId="3D72B340" w:rsidR="00F422FD" w:rsidRPr="004E03E1" w:rsidRDefault="00F422FD" w:rsidP="00F422FD">
            <w:pPr>
              <w:rPr>
                <w:b/>
                <w:bCs/>
                <w:u w:val="single"/>
              </w:rPr>
            </w:pPr>
            <w:r w:rsidRPr="00706D43">
              <w:rPr>
                <w:b/>
                <w:u w:val="single"/>
              </w:rPr>
              <w:t>(0010,xxx8)</w:t>
            </w:r>
          </w:p>
        </w:tc>
        <w:tc>
          <w:tcPr>
            <w:tcW w:w="1915" w:type="dxa"/>
            <w:shd w:val="clear" w:color="auto" w:fill="auto"/>
          </w:tcPr>
          <w:p w14:paraId="1525BB57" w14:textId="719EC7F6" w:rsidR="00F422FD" w:rsidRPr="00552076" w:rsidRDefault="00F422FD" w:rsidP="00F422FD">
            <w:pPr>
              <w:rPr>
                <w:b/>
                <w:bCs/>
                <w:u w:val="single"/>
              </w:rPr>
            </w:pPr>
            <w:r>
              <w:rPr>
                <w:b/>
                <w:bCs/>
                <w:u w:val="single"/>
              </w:rPr>
              <w:t>3/3</w:t>
            </w:r>
          </w:p>
        </w:tc>
      </w:tr>
      <w:tr w:rsidR="00157B23" w:rsidRPr="00157B23" w14:paraId="68ECE8DA" w14:textId="77777777" w:rsidTr="00CB1D07">
        <w:tc>
          <w:tcPr>
            <w:tcW w:w="1998" w:type="dxa"/>
          </w:tcPr>
          <w:p w14:paraId="3B46C702" w14:textId="490DF88E" w:rsidR="00157B23" w:rsidRPr="00157B23" w:rsidRDefault="00157B23" w:rsidP="00157B23">
            <w:pPr>
              <w:rPr>
                <w:b/>
                <w:bCs/>
                <w:u w:val="single"/>
              </w:rPr>
            </w:pPr>
            <w:r w:rsidRPr="00157B23">
              <w:rPr>
                <w:b/>
                <w:bCs/>
                <w:u w:val="single"/>
              </w:rPr>
              <w:t>Sex Parameters for Clinical Use Sequence</w:t>
            </w:r>
          </w:p>
        </w:tc>
        <w:tc>
          <w:tcPr>
            <w:tcW w:w="1915" w:type="dxa"/>
          </w:tcPr>
          <w:p w14:paraId="254D5FA9" w14:textId="38053D66" w:rsidR="00157B23" w:rsidRPr="00157B23" w:rsidRDefault="00157B23" w:rsidP="00157B23">
            <w:pPr>
              <w:rPr>
                <w:b/>
                <w:bCs/>
                <w:u w:val="single"/>
              </w:rPr>
            </w:pPr>
            <w:r w:rsidRPr="00157B23">
              <w:rPr>
                <w:b/>
                <w:bCs/>
                <w:u w:val="single"/>
              </w:rPr>
              <w:t>(0010,xxx2)</w:t>
            </w:r>
          </w:p>
        </w:tc>
        <w:tc>
          <w:tcPr>
            <w:tcW w:w="1915" w:type="dxa"/>
            <w:shd w:val="clear" w:color="auto" w:fill="auto"/>
          </w:tcPr>
          <w:p w14:paraId="245B9842" w14:textId="0E8CACCD" w:rsidR="00157B23" w:rsidRPr="00157B23" w:rsidRDefault="00157B23" w:rsidP="00157B23">
            <w:pPr>
              <w:rPr>
                <w:b/>
                <w:bCs/>
                <w:u w:val="single"/>
              </w:rPr>
            </w:pPr>
            <w:r w:rsidRPr="00157B23">
              <w:rPr>
                <w:b/>
                <w:bCs/>
                <w:u w:val="single"/>
              </w:rPr>
              <w:t>3/3</w:t>
            </w:r>
          </w:p>
        </w:tc>
      </w:tr>
      <w:tr w:rsidR="004E03E1" w:rsidRPr="0049492E" w14:paraId="6C8D81D8" w14:textId="77777777" w:rsidTr="00CB1D07">
        <w:tc>
          <w:tcPr>
            <w:tcW w:w="1998" w:type="dxa"/>
          </w:tcPr>
          <w:p w14:paraId="1CF15B91" w14:textId="2125F039" w:rsidR="004E03E1" w:rsidRDefault="004E03E1" w:rsidP="004E03E1">
            <w:pPr>
              <w:rPr>
                <w:b/>
                <w:u w:val="single"/>
              </w:rPr>
            </w:pPr>
            <w:r w:rsidRPr="00FE2351">
              <w:rPr>
                <w:b/>
                <w:u w:val="single"/>
              </w:rPr>
              <w:t>&gt;</w:t>
            </w:r>
            <w:r>
              <w:rPr>
                <w:b/>
                <w:u w:val="single"/>
              </w:rPr>
              <w:t>SPCU</w:t>
            </w:r>
            <w:r w:rsidRPr="00FE2351">
              <w:rPr>
                <w:b/>
                <w:u w:val="single"/>
              </w:rPr>
              <w:t xml:space="preserve"> Code Sequence</w:t>
            </w:r>
          </w:p>
        </w:tc>
        <w:tc>
          <w:tcPr>
            <w:tcW w:w="1915" w:type="dxa"/>
          </w:tcPr>
          <w:p w14:paraId="72528BFC" w14:textId="071193A2" w:rsidR="004E03E1" w:rsidRPr="0049492E" w:rsidRDefault="004E03E1" w:rsidP="004E03E1">
            <w:pPr>
              <w:rPr>
                <w:b/>
                <w:u w:val="single"/>
              </w:rPr>
            </w:pPr>
            <w:r w:rsidRPr="00FE2351">
              <w:rPr>
                <w:b/>
                <w:u w:val="single"/>
              </w:rPr>
              <w:t>(0010,xxx9)</w:t>
            </w:r>
          </w:p>
        </w:tc>
        <w:tc>
          <w:tcPr>
            <w:tcW w:w="1915" w:type="dxa"/>
            <w:shd w:val="clear" w:color="auto" w:fill="auto"/>
          </w:tcPr>
          <w:p w14:paraId="63D1393B" w14:textId="00080608" w:rsidR="004E03E1" w:rsidRPr="00552076" w:rsidRDefault="004E03E1" w:rsidP="004E03E1">
            <w:pPr>
              <w:rPr>
                <w:b/>
                <w:bCs/>
                <w:u w:val="single"/>
              </w:rPr>
            </w:pPr>
            <w:r w:rsidRPr="00CB1D07">
              <w:rPr>
                <w:b/>
                <w:bCs/>
                <w:u w:val="single"/>
              </w:rPr>
              <w:t>3/3</w:t>
            </w:r>
          </w:p>
        </w:tc>
      </w:tr>
      <w:tr w:rsidR="004E03E1" w:rsidRPr="0049492E" w14:paraId="346E44AA" w14:textId="77777777" w:rsidTr="00CB1D07">
        <w:tc>
          <w:tcPr>
            <w:tcW w:w="5828" w:type="dxa"/>
            <w:gridSpan w:val="3"/>
          </w:tcPr>
          <w:p w14:paraId="0E2ECCAA" w14:textId="032C00AD" w:rsidR="004E03E1" w:rsidRPr="00552076" w:rsidRDefault="004E03E1" w:rsidP="004E03E1">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39A57C4" w14:textId="77777777" w:rsidTr="00CB1D07">
        <w:tc>
          <w:tcPr>
            <w:tcW w:w="1998" w:type="dxa"/>
          </w:tcPr>
          <w:p w14:paraId="2A2D86FF" w14:textId="4EDA8D4E"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FA0B004" w14:textId="7DA2B10C" w:rsidR="004E03E1" w:rsidRPr="0049492E" w:rsidRDefault="004E03E1" w:rsidP="004E03E1">
            <w:pPr>
              <w:rPr>
                <w:b/>
                <w:u w:val="single"/>
              </w:rPr>
            </w:pPr>
            <w:r w:rsidRPr="004E03E1">
              <w:rPr>
                <w:b/>
                <w:bCs/>
                <w:u w:val="single"/>
              </w:rPr>
              <w:t>(0010,xxx6)</w:t>
            </w:r>
          </w:p>
        </w:tc>
        <w:tc>
          <w:tcPr>
            <w:tcW w:w="1915" w:type="dxa"/>
            <w:shd w:val="clear" w:color="auto" w:fill="auto"/>
          </w:tcPr>
          <w:p w14:paraId="428D58F4" w14:textId="2ED43E3F" w:rsidR="004E03E1" w:rsidRPr="00CB1D07" w:rsidRDefault="004E03E1" w:rsidP="004E03E1">
            <w:pPr>
              <w:rPr>
                <w:b/>
                <w:bCs/>
                <w:u w:val="single"/>
              </w:rPr>
            </w:pPr>
            <w:r w:rsidRPr="00CB1D07">
              <w:rPr>
                <w:b/>
                <w:bCs/>
                <w:u w:val="single"/>
              </w:rPr>
              <w:t>3/3</w:t>
            </w:r>
          </w:p>
        </w:tc>
      </w:tr>
      <w:tr w:rsidR="004E03E1" w:rsidRPr="0049492E" w14:paraId="0CBC9E7F" w14:textId="77777777" w:rsidTr="00CB1D07">
        <w:tc>
          <w:tcPr>
            <w:tcW w:w="1998" w:type="dxa"/>
          </w:tcPr>
          <w:p w14:paraId="5005E459" w14:textId="7B21EE7F" w:rsidR="004E03E1" w:rsidRDefault="004E03E1" w:rsidP="004E03E1">
            <w:pPr>
              <w:rPr>
                <w:b/>
                <w:u w:val="single"/>
              </w:rPr>
            </w:pPr>
            <w:r w:rsidRPr="004E03E1">
              <w:rPr>
                <w:b/>
                <w:bCs/>
                <w:u w:val="single"/>
              </w:rPr>
              <w:t>&gt;</w:t>
            </w:r>
            <w:r w:rsidR="00D073D0">
              <w:rPr>
                <w:b/>
                <w:bCs/>
                <w:u w:val="single"/>
              </w:rPr>
              <w:t>Effective Stop Time</w:t>
            </w:r>
          </w:p>
        </w:tc>
        <w:tc>
          <w:tcPr>
            <w:tcW w:w="1915" w:type="dxa"/>
          </w:tcPr>
          <w:p w14:paraId="0D161542" w14:textId="2DDF3D85" w:rsidR="004E03E1" w:rsidRPr="0049492E" w:rsidRDefault="004E03E1" w:rsidP="004E03E1">
            <w:pPr>
              <w:rPr>
                <w:b/>
                <w:u w:val="single"/>
              </w:rPr>
            </w:pPr>
            <w:r w:rsidRPr="004E03E1">
              <w:rPr>
                <w:b/>
                <w:bCs/>
                <w:u w:val="single"/>
              </w:rPr>
              <w:t>(0010,xxx7)</w:t>
            </w:r>
          </w:p>
        </w:tc>
        <w:tc>
          <w:tcPr>
            <w:tcW w:w="1915" w:type="dxa"/>
            <w:shd w:val="clear" w:color="auto" w:fill="auto"/>
          </w:tcPr>
          <w:p w14:paraId="233A402C" w14:textId="1F64B947" w:rsidR="004E03E1" w:rsidRPr="00CB1D07" w:rsidRDefault="004E03E1" w:rsidP="004E03E1">
            <w:pPr>
              <w:rPr>
                <w:b/>
                <w:bCs/>
                <w:u w:val="single"/>
              </w:rPr>
            </w:pPr>
            <w:r w:rsidRPr="00CB1D07">
              <w:rPr>
                <w:b/>
                <w:bCs/>
                <w:u w:val="single"/>
              </w:rPr>
              <w:t>3/3</w:t>
            </w:r>
          </w:p>
        </w:tc>
      </w:tr>
      <w:tr w:rsidR="00C82760" w:rsidRPr="0049492E" w14:paraId="0F863D5C" w14:textId="77777777" w:rsidTr="00CB1D07">
        <w:tc>
          <w:tcPr>
            <w:tcW w:w="1998" w:type="dxa"/>
          </w:tcPr>
          <w:p w14:paraId="4CE807DB" w14:textId="1054B599" w:rsidR="00C82760" w:rsidRPr="004E03E1" w:rsidRDefault="00C82760" w:rsidP="00C82760">
            <w:pPr>
              <w:rPr>
                <w:b/>
                <w:bCs/>
                <w:u w:val="single"/>
              </w:rPr>
            </w:pPr>
            <w:r w:rsidRPr="00B40E31">
              <w:rPr>
                <w:b/>
                <w:u w:val="single"/>
              </w:rPr>
              <w:t>&gt;</w:t>
            </w:r>
            <w:r>
              <w:rPr>
                <w:b/>
                <w:u w:val="single"/>
              </w:rPr>
              <w:t>SPCU</w:t>
            </w:r>
            <w:r w:rsidRPr="00B40E31">
              <w:rPr>
                <w:b/>
                <w:u w:val="single"/>
              </w:rPr>
              <w:t xml:space="preserve"> Comment</w:t>
            </w:r>
          </w:p>
        </w:tc>
        <w:tc>
          <w:tcPr>
            <w:tcW w:w="1915" w:type="dxa"/>
          </w:tcPr>
          <w:p w14:paraId="7C822E01" w14:textId="1CC77A30" w:rsidR="00C82760" w:rsidRPr="004E03E1" w:rsidRDefault="00C82760" w:rsidP="00C82760">
            <w:pPr>
              <w:rPr>
                <w:b/>
                <w:bCs/>
                <w:u w:val="single"/>
              </w:rPr>
            </w:pPr>
            <w:r w:rsidRPr="00B40E31">
              <w:rPr>
                <w:b/>
                <w:u w:val="single"/>
              </w:rPr>
              <w:t>(0010,xxx1)</w:t>
            </w:r>
          </w:p>
        </w:tc>
        <w:tc>
          <w:tcPr>
            <w:tcW w:w="1915" w:type="dxa"/>
            <w:shd w:val="clear" w:color="auto" w:fill="auto"/>
          </w:tcPr>
          <w:p w14:paraId="292BC736" w14:textId="4E948B81" w:rsidR="00C82760" w:rsidRPr="00CB1D07" w:rsidRDefault="00C82760" w:rsidP="00C82760">
            <w:pPr>
              <w:rPr>
                <w:b/>
                <w:bCs/>
                <w:u w:val="single"/>
              </w:rPr>
            </w:pPr>
            <w:r>
              <w:rPr>
                <w:b/>
                <w:bCs/>
                <w:u w:val="single"/>
              </w:rPr>
              <w:t>3/3</w:t>
            </w:r>
          </w:p>
        </w:tc>
      </w:tr>
      <w:tr w:rsidR="00C82760" w:rsidRPr="0049492E" w14:paraId="771DC2F8" w14:textId="77777777" w:rsidTr="00CB1D07">
        <w:tc>
          <w:tcPr>
            <w:tcW w:w="1998" w:type="dxa"/>
          </w:tcPr>
          <w:p w14:paraId="5FE8D5A5" w14:textId="2BA7417B" w:rsidR="00C82760" w:rsidRPr="004E03E1" w:rsidRDefault="00C82760" w:rsidP="00C82760">
            <w:pPr>
              <w:rPr>
                <w:b/>
                <w:bCs/>
                <w:u w:val="single"/>
              </w:rPr>
            </w:pPr>
            <w:r w:rsidRPr="00B40E31">
              <w:rPr>
                <w:b/>
                <w:u w:val="single"/>
              </w:rPr>
              <w:t>&gt;</w:t>
            </w:r>
            <w:r>
              <w:rPr>
                <w:b/>
                <w:u w:val="single"/>
              </w:rPr>
              <w:t>SPCU</w:t>
            </w:r>
            <w:r w:rsidRPr="00B40E31">
              <w:rPr>
                <w:b/>
                <w:u w:val="single"/>
              </w:rPr>
              <w:t xml:space="preserve"> Reference</w:t>
            </w:r>
          </w:p>
        </w:tc>
        <w:tc>
          <w:tcPr>
            <w:tcW w:w="1915" w:type="dxa"/>
          </w:tcPr>
          <w:p w14:paraId="0258FC47" w14:textId="4A87CE72" w:rsidR="00C82760" w:rsidRPr="004E03E1" w:rsidRDefault="00C82760" w:rsidP="00C82760">
            <w:pPr>
              <w:rPr>
                <w:b/>
                <w:bCs/>
                <w:u w:val="single"/>
              </w:rPr>
            </w:pPr>
            <w:r w:rsidRPr="00B40E31">
              <w:rPr>
                <w:b/>
                <w:u w:val="single"/>
              </w:rPr>
              <w:t>(0010,xx10)</w:t>
            </w:r>
          </w:p>
        </w:tc>
        <w:tc>
          <w:tcPr>
            <w:tcW w:w="1915" w:type="dxa"/>
            <w:shd w:val="clear" w:color="auto" w:fill="auto"/>
          </w:tcPr>
          <w:p w14:paraId="2AD2E166" w14:textId="5FD5142C" w:rsidR="00C82760" w:rsidRPr="00CB1D07" w:rsidRDefault="00C82760" w:rsidP="00C82760">
            <w:pPr>
              <w:rPr>
                <w:b/>
                <w:bCs/>
                <w:u w:val="single"/>
              </w:rPr>
            </w:pPr>
            <w:r>
              <w:rPr>
                <w:b/>
                <w:bCs/>
                <w:u w:val="single"/>
              </w:rPr>
              <w:t>3/3</w:t>
            </w:r>
          </w:p>
        </w:tc>
      </w:tr>
      <w:tr w:rsidR="004E03E1" w:rsidRPr="0049492E" w14:paraId="4DF27AEB" w14:textId="77777777" w:rsidTr="00CB1D07">
        <w:tc>
          <w:tcPr>
            <w:tcW w:w="1998" w:type="dxa"/>
            <w:shd w:val="clear" w:color="auto" w:fill="auto"/>
          </w:tcPr>
          <w:p w14:paraId="2DA758E5" w14:textId="6A5FB36A" w:rsidR="004E03E1" w:rsidRPr="0049492E" w:rsidRDefault="004E03E1" w:rsidP="004E03E1">
            <w:r>
              <w:rPr>
                <w:b/>
                <w:u w:val="single"/>
              </w:rPr>
              <w:t>Person Names to Use Sequence</w:t>
            </w:r>
          </w:p>
        </w:tc>
        <w:tc>
          <w:tcPr>
            <w:tcW w:w="1915" w:type="dxa"/>
            <w:shd w:val="clear" w:color="auto" w:fill="auto"/>
          </w:tcPr>
          <w:p w14:paraId="080A019E" w14:textId="7472D94C" w:rsidR="004E03E1" w:rsidRPr="0049492E" w:rsidRDefault="004E03E1" w:rsidP="004E03E1">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4E03E1" w:rsidRPr="0049492E" w:rsidRDefault="004E03E1" w:rsidP="004E03E1">
            <w:r w:rsidRPr="00552076">
              <w:rPr>
                <w:b/>
                <w:bCs/>
                <w:u w:val="single"/>
              </w:rPr>
              <w:t>3/3</w:t>
            </w:r>
          </w:p>
        </w:tc>
      </w:tr>
      <w:tr w:rsidR="004E03E1" w:rsidRPr="0049492E" w14:paraId="3E023954" w14:textId="77777777" w:rsidTr="00CB1D07">
        <w:tc>
          <w:tcPr>
            <w:tcW w:w="1998" w:type="dxa"/>
          </w:tcPr>
          <w:p w14:paraId="5579C130" w14:textId="65654051" w:rsidR="004E03E1" w:rsidRDefault="004E03E1" w:rsidP="004E03E1">
            <w:pPr>
              <w:rPr>
                <w:b/>
                <w:u w:val="single"/>
              </w:rPr>
            </w:pPr>
            <w:r w:rsidRPr="00FE2351">
              <w:rPr>
                <w:b/>
                <w:u w:val="single"/>
              </w:rPr>
              <w:lastRenderedPageBreak/>
              <w:t>&gt;Name to use</w:t>
            </w:r>
          </w:p>
        </w:tc>
        <w:tc>
          <w:tcPr>
            <w:tcW w:w="1915" w:type="dxa"/>
          </w:tcPr>
          <w:p w14:paraId="3AF53371" w14:textId="7CC5E123" w:rsidR="004E03E1" w:rsidRPr="0049492E" w:rsidRDefault="004E03E1" w:rsidP="004E03E1">
            <w:pPr>
              <w:rPr>
                <w:b/>
                <w:u w:val="single"/>
              </w:rPr>
            </w:pPr>
            <w:r w:rsidRPr="00FE2351">
              <w:rPr>
                <w:b/>
                <w:u w:val="single"/>
              </w:rPr>
              <w:t>(0010,xx12)</w:t>
            </w:r>
          </w:p>
        </w:tc>
        <w:tc>
          <w:tcPr>
            <w:tcW w:w="1915" w:type="dxa"/>
            <w:shd w:val="clear" w:color="auto" w:fill="auto"/>
          </w:tcPr>
          <w:p w14:paraId="6BC34A31" w14:textId="4FEB81E2" w:rsidR="004E03E1" w:rsidRPr="00552076" w:rsidRDefault="004E03E1" w:rsidP="004E03E1">
            <w:pPr>
              <w:rPr>
                <w:b/>
                <w:bCs/>
                <w:u w:val="single"/>
              </w:rPr>
            </w:pPr>
            <w:r>
              <w:rPr>
                <w:b/>
                <w:bCs/>
                <w:u w:val="single"/>
              </w:rPr>
              <w:t>1/1</w:t>
            </w:r>
          </w:p>
        </w:tc>
      </w:tr>
      <w:tr w:rsidR="004E03E1" w:rsidRPr="0049492E" w14:paraId="466B2558" w14:textId="77777777" w:rsidTr="00CB1D07">
        <w:tc>
          <w:tcPr>
            <w:tcW w:w="1998" w:type="dxa"/>
          </w:tcPr>
          <w:p w14:paraId="12D90A4B" w14:textId="7E97EBB9"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B6CA9E0" w14:textId="67C15398" w:rsidR="004E03E1" w:rsidRPr="0049492E" w:rsidRDefault="004E03E1" w:rsidP="004E03E1">
            <w:pPr>
              <w:rPr>
                <w:b/>
                <w:u w:val="single"/>
              </w:rPr>
            </w:pPr>
            <w:r w:rsidRPr="004E03E1">
              <w:rPr>
                <w:b/>
                <w:bCs/>
                <w:u w:val="single"/>
              </w:rPr>
              <w:t>(0010,xxx6)</w:t>
            </w:r>
          </w:p>
        </w:tc>
        <w:tc>
          <w:tcPr>
            <w:tcW w:w="1915" w:type="dxa"/>
            <w:shd w:val="clear" w:color="auto" w:fill="auto"/>
          </w:tcPr>
          <w:p w14:paraId="02BDCCEC" w14:textId="36D8DFC9" w:rsidR="004E03E1" w:rsidRPr="00552076" w:rsidRDefault="004E03E1" w:rsidP="004E03E1">
            <w:pPr>
              <w:rPr>
                <w:b/>
                <w:bCs/>
                <w:u w:val="single"/>
              </w:rPr>
            </w:pPr>
            <w:r w:rsidRPr="00552076">
              <w:rPr>
                <w:b/>
                <w:bCs/>
                <w:u w:val="single"/>
              </w:rPr>
              <w:t>3/3</w:t>
            </w:r>
          </w:p>
        </w:tc>
      </w:tr>
      <w:tr w:rsidR="004E03E1" w:rsidRPr="0049492E" w14:paraId="20E0334A" w14:textId="77777777" w:rsidTr="00CB1D07">
        <w:tc>
          <w:tcPr>
            <w:tcW w:w="1998" w:type="dxa"/>
            <w:shd w:val="clear" w:color="auto" w:fill="auto"/>
          </w:tcPr>
          <w:p w14:paraId="1151628F" w14:textId="0731DC74"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7A3EB2BB" w14:textId="15DF83EF" w:rsidR="004E03E1" w:rsidRPr="0049492E" w:rsidRDefault="004E03E1" w:rsidP="004E03E1">
            <w:r w:rsidRPr="004E03E1">
              <w:rPr>
                <w:b/>
                <w:bCs/>
                <w:u w:val="single"/>
              </w:rPr>
              <w:t>(0010,xxx7)</w:t>
            </w:r>
          </w:p>
        </w:tc>
        <w:tc>
          <w:tcPr>
            <w:tcW w:w="1915" w:type="dxa"/>
            <w:shd w:val="clear" w:color="auto" w:fill="auto"/>
          </w:tcPr>
          <w:p w14:paraId="525BA545" w14:textId="6C32169A" w:rsidR="004E03E1" w:rsidRPr="0049492E" w:rsidRDefault="004E03E1" w:rsidP="004E03E1">
            <w:r w:rsidRPr="00552076">
              <w:rPr>
                <w:b/>
                <w:bCs/>
                <w:u w:val="single"/>
              </w:rPr>
              <w:t>3/3</w:t>
            </w:r>
          </w:p>
        </w:tc>
      </w:tr>
      <w:tr w:rsidR="00F422FD" w:rsidRPr="0049492E" w14:paraId="50F02058" w14:textId="77777777" w:rsidTr="00FB3FB2">
        <w:tc>
          <w:tcPr>
            <w:tcW w:w="1998" w:type="dxa"/>
          </w:tcPr>
          <w:p w14:paraId="505340FD" w14:textId="51294431" w:rsidR="00F422FD" w:rsidRPr="004E03E1" w:rsidRDefault="00F422FD" w:rsidP="00F422FD">
            <w:pPr>
              <w:rPr>
                <w:b/>
                <w:bCs/>
                <w:u w:val="single"/>
              </w:rPr>
            </w:pPr>
            <w:r w:rsidRPr="00B40E31">
              <w:rPr>
                <w:b/>
                <w:u w:val="single"/>
              </w:rPr>
              <w:t>&gt;Name</w:t>
            </w:r>
            <w:r>
              <w:rPr>
                <w:b/>
                <w:u w:val="single"/>
              </w:rPr>
              <w:t xml:space="preserve"> to use</w:t>
            </w:r>
          </w:p>
        </w:tc>
        <w:tc>
          <w:tcPr>
            <w:tcW w:w="1915" w:type="dxa"/>
          </w:tcPr>
          <w:p w14:paraId="24F10ACB" w14:textId="3729E843" w:rsidR="00F422FD" w:rsidRPr="004E03E1" w:rsidRDefault="00F422FD" w:rsidP="00F422FD">
            <w:pPr>
              <w:rPr>
                <w:b/>
                <w:bCs/>
                <w:u w:val="single"/>
              </w:rPr>
            </w:pPr>
            <w:r w:rsidRPr="00B40E31">
              <w:rPr>
                <w:b/>
                <w:u w:val="single"/>
              </w:rPr>
              <w:t>(0010,xx12)</w:t>
            </w:r>
          </w:p>
        </w:tc>
        <w:tc>
          <w:tcPr>
            <w:tcW w:w="1915" w:type="dxa"/>
            <w:shd w:val="clear" w:color="auto" w:fill="auto"/>
          </w:tcPr>
          <w:p w14:paraId="4E37E244" w14:textId="6E289B80" w:rsidR="00F422FD" w:rsidRPr="00552076" w:rsidRDefault="00F422FD" w:rsidP="00F422FD">
            <w:pPr>
              <w:rPr>
                <w:b/>
                <w:bCs/>
                <w:u w:val="single"/>
              </w:rPr>
            </w:pPr>
            <w:r>
              <w:rPr>
                <w:b/>
                <w:bCs/>
                <w:u w:val="single"/>
              </w:rPr>
              <w:t>3/3</w:t>
            </w:r>
          </w:p>
        </w:tc>
      </w:tr>
      <w:tr w:rsidR="00610967" w:rsidRPr="0049492E" w14:paraId="471A2BB5" w14:textId="77777777" w:rsidTr="006D5830">
        <w:tc>
          <w:tcPr>
            <w:tcW w:w="1998" w:type="dxa"/>
          </w:tcPr>
          <w:p w14:paraId="1D121C13" w14:textId="2212166A" w:rsidR="00610967" w:rsidRPr="00FE2351" w:rsidRDefault="00610967" w:rsidP="004E03E1">
            <w:pPr>
              <w:rPr>
                <w:b/>
                <w:u w:val="single"/>
              </w:rPr>
            </w:pPr>
            <w:r w:rsidRPr="00610967">
              <w:rPr>
                <w:b/>
                <w:u w:val="single"/>
              </w:rPr>
              <w:t>Third Person Pronouns Sequence</w:t>
            </w:r>
          </w:p>
        </w:tc>
        <w:tc>
          <w:tcPr>
            <w:tcW w:w="1915" w:type="dxa"/>
          </w:tcPr>
          <w:p w14:paraId="5ACBB89A" w14:textId="284EBE6F" w:rsidR="00610967" w:rsidRPr="00FE2351" w:rsidRDefault="00610967" w:rsidP="004E03E1">
            <w:pPr>
              <w:rPr>
                <w:b/>
                <w:u w:val="single"/>
              </w:rPr>
            </w:pPr>
            <w:r>
              <w:rPr>
                <w:b/>
                <w:u w:val="single"/>
              </w:rPr>
              <w:t>(0010,xx21)</w:t>
            </w:r>
          </w:p>
        </w:tc>
        <w:tc>
          <w:tcPr>
            <w:tcW w:w="1915" w:type="dxa"/>
            <w:shd w:val="clear" w:color="auto" w:fill="auto"/>
          </w:tcPr>
          <w:p w14:paraId="5475D285" w14:textId="507D215E" w:rsidR="00610967" w:rsidRDefault="00610967" w:rsidP="004E03E1">
            <w:pPr>
              <w:rPr>
                <w:b/>
                <w:bCs/>
                <w:u w:val="single"/>
              </w:rPr>
            </w:pPr>
            <w:r>
              <w:rPr>
                <w:b/>
                <w:bCs/>
                <w:u w:val="single"/>
              </w:rPr>
              <w:t>3/3</w:t>
            </w:r>
          </w:p>
        </w:tc>
      </w:tr>
      <w:tr w:rsidR="004E03E1" w:rsidRPr="0049492E" w14:paraId="757631A8" w14:textId="77777777" w:rsidTr="006D5830">
        <w:tc>
          <w:tcPr>
            <w:tcW w:w="1998" w:type="dxa"/>
          </w:tcPr>
          <w:p w14:paraId="56DE5A43" w14:textId="6357142D" w:rsidR="004E03E1" w:rsidRPr="00552076" w:rsidRDefault="004E03E1" w:rsidP="004E03E1">
            <w:pPr>
              <w:rPr>
                <w:b/>
                <w:bCs/>
                <w:u w:val="single"/>
              </w:rPr>
            </w:pPr>
            <w:r w:rsidRPr="00FE2351">
              <w:rPr>
                <w:b/>
                <w:u w:val="single"/>
              </w:rPr>
              <w:t>&gt;Pronoun Code sequence</w:t>
            </w:r>
          </w:p>
        </w:tc>
        <w:tc>
          <w:tcPr>
            <w:tcW w:w="1915" w:type="dxa"/>
          </w:tcPr>
          <w:p w14:paraId="2B39919C" w14:textId="1EADF4EA" w:rsidR="004E03E1" w:rsidRPr="00552076" w:rsidRDefault="004E03E1" w:rsidP="004E03E1">
            <w:pPr>
              <w:rPr>
                <w:b/>
                <w:bCs/>
                <w:u w:val="single"/>
              </w:rPr>
            </w:pPr>
            <w:r w:rsidRPr="00FE2351">
              <w:rPr>
                <w:b/>
                <w:u w:val="single"/>
              </w:rPr>
              <w:t>(0010,xx22)</w:t>
            </w:r>
          </w:p>
        </w:tc>
        <w:tc>
          <w:tcPr>
            <w:tcW w:w="1915" w:type="dxa"/>
            <w:shd w:val="clear" w:color="auto" w:fill="auto"/>
          </w:tcPr>
          <w:p w14:paraId="5A93DC45" w14:textId="33D114D6" w:rsidR="004E03E1" w:rsidRPr="00552076" w:rsidRDefault="004E03E1" w:rsidP="004E03E1">
            <w:pPr>
              <w:rPr>
                <w:b/>
                <w:bCs/>
                <w:u w:val="single"/>
              </w:rPr>
            </w:pPr>
            <w:r>
              <w:rPr>
                <w:b/>
                <w:bCs/>
                <w:u w:val="single"/>
              </w:rPr>
              <w:t>1/1</w:t>
            </w:r>
          </w:p>
        </w:tc>
      </w:tr>
      <w:tr w:rsidR="004E03E1" w:rsidRPr="0049492E" w14:paraId="0BE8830C" w14:textId="77777777" w:rsidTr="006D5830">
        <w:tc>
          <w:tcPr>
            <w:tcW w:w="5828" w:type="dxa"/>
            <w:gridSpan w:val="3"/>
          </w:tcPr>
          <w:p w14:paraId="34751D0E" w14:textId="220918B6" w:rsidR="004E03E1" w:rsidRPr="00552076" w:rsidRDefault="004E03E1" w:rsidP="004E03E1">
            <w:pPr>
              <w:rPr>
                <w:b/>
                <w:bCs/>
                <w:u w:val="single"/>
              </w:rPr>
            </w:pPr>
            <w:r w:rsidRPr="00FE2351">
              <w:rPr>
                <w:b/>
                <w:i/>
                <w:iCs/>
                <w:u w:val="single"/>
              </w:rPr>
              <w:t>&gt;&gt;Include Table 8.8-1 “Code Sequence Macro Attributes”</w:t>
            </w:r>
          </w:p>
        </w:tc>
      </w:tr>
      <w:tr w:rsidR="004E03E1" w:rsidRPr="0049492E" w14:paraId="3C01EF63" w14:textId="77777777" w:rsidTr="006D5830">
        <w:tc>
          <w:tcPr>
            <w:tcW w:w="1998" w:type="dxa"/>
          </w:tcPr>
          <w:p w14:paraId="29B49F2C" w14:textId="228FBCBA" w:rsidR="004E03E1" w:rsidRPr="00552076" w:rsidRDefault="004E03E1" w:rsidP="004E03E1">
            <w:pPr>
              <w:rPr>
                <w:b/>
                <w:bCs/>
                <w:u w:val="single"/>
              </w:rPr>
            </w:pPr>
            <w:r w:rsidRPr="004E03E1">
              <w:rPr>
                <w:b/>
                <w:bCs/>
                <w:u w:val="single"/>
              </w:rPr>
              <w:t>&gt;</w:t>
            </w:r>
            <w:r w:rsidR="00D073D0">
              <w:rPr>
                <w:b/>
                <w:bCs/>
                <w:u w:val="single"/>
              </w:rPr>
              <w:t>Effective Start Time</w:t>
            </w:r>
          </w:p>
        </w:tc>
        <w:tc>
          <w:tcPr>
            <w:tcW w:w="1915" w:type="dxa"/>
          </w:tcPr>
          <w:p w14:paraId="114B16C8" w14:textId="571C77FF" w:rsidR="004E03E1" w:rsidRPr="00552076" w:rsidRDefault="004E03E1" w:rsidP="004E03E1">
            <w:pPr>
              <w:rPr>
                <w:b/>
                <w:bCs/>
                <w:u w:val="single"/>
              </w:rPr>
            </w:pPr>
            <w:r w:rsidRPr="004E03E1">
              <w:rPr>
                <w:b/>
                <w:bCs/>
                <w:u w:val="single"/>
              </w:rPr>
              <w:t>(0010,xxx6)</w:t>
            </w:r>
          </w:p>
        </w:tc>
        <w:tc>
          <w:tcPr>
            <w:tcW w:w="1915" w:type="dxa"/>
            <w:shd w:val="clear" w:color="auto" w:fill="auto"/>
          </w:tcPr>
          <w:p w14:paraId="08B5A830" w14:textId="322F51D7" w:rsidR="004E03E1" w:rsidRPr="00552076" w:rsidRDefault="004E03E1" w:rsidP="004E03E1">
            <w:pPr>
              <w:rPr>
                <w:b/>
                <w:bCs/>
                <w:u w:val="single"/>
              </w:rPr>
            </w:pPr>
            <w:r w:rsidRPr="00552076">
              <w:rPr>
                <w:b/>
                <w:bCs/>
                <w:u w:val="single"/>
              </w:rPr>
              <w:t>3/3</w:t>
            </w:r>
          </w:p>
        </w:tc>
      </w:tr>
      <w:tr w:rsidR="004E03E1" w:rsidRPr="0049492E" w14:paraId="7D866D43" w14:textId="77777777" w:rsidTr="006C7CBE">
        <w:trPr>
          <w:cantSplit/>
        </w:trPr>
        <w:tc>
          <w:tcPr>
            <w:tcW w:w="1998" w:type="dxa"/>
            <w:shd w:val="clear" w:color="auto" w:fill="auto"/>
          </w:tcPr>
          <w:p w14:paraId="4134A2FD" w14:textId="69B18A1E" w:rsidR="004E03E1" w:rsidRPr="00552076" w:rsidRDefault="004E03E1" w:rsidP="004E03E1">
            <w:pPr>
              <w:rPr>
                <w:b/>
                <w:bCs/>
                <w:u w:val="single"/>
              </w:rPr>
            </w:pPr>
            <w:r w:rsidRPr="004E03E1">
              <w:rPr>
                <w:b/>
                <w:bCs/>
                <w:u w:val="single"/>
              </w:rPr>
              <w:t>&gt;</w:t>
            </w:r>
            <w:r w:rsidR="00D073D0">
              <w:rPr>
                <w:b/>
                <w:bCs/>
                <w:u w:val="single"/>
              </w:rPr>
              <w:t>Effective Stop Time</w:t>
            </w:r>
          </w:p>
        </w:tc>
        <w:tc>
          <w:tcPr>
            <w:tcW w:w="1915" w:type="dxa"/>
            <w:shd w:val="clear" w:color="auto" w:fill="auto"/>
          </w:tcPr>
          <w:p w14:paraId="1B5DA16C" w14:textId="04AB116B" w:rsidR="004E03E1" w:rsidRPr="00552076" w:rsidRDefault="004E03E1" w:rsidP="004E03E1">
            <w:pPr>
              <w:rPr>
                <w:b/>
                <w:bCs/>
                <w:u w:val="single"/>
              </w:rPr>
            </w:pPr>
            <w:r w:rsidRPr="004E03E1">
              <w:rPr>
                <w:b/>
                <w:bCs/>
                <w:u w:val="single"/>
              </w:rPr>
              <w:t>(0010,xxx7)</w:t>
            </w:r>
          </w:p>
        </w:tc>
        <w:tc>
          <w:tcPr>
            <w:tcW w:w="1915" w:type="dxa"/>
            <w:shd w:val="clear" w:color="auto" w:fill="auto"/>
          </w:tcPr>
          <w:p w14:paraId="72067A15" w14:textId="63C5AD57" w:rsidR="004E03E1" w:rsidRPr="00552076" w:rsidRDefault="006C7CBE" w:rsidP="004E03E1">
            <w:pPr>
              <w:rPr>
                <w:b/>
                <w:bCs/>
                <w:u w:val="single"/>
              </w:rPr>
            </w:pPr>
            <w:r>
              <w:rPr>
                <w:b/>
                <w:bCs/>
                <w:u w:val="single"/>
              </w:rPr>
              <w:t>3/3</w:t>
            </w:r>
          </w:p>
        </w:tc>
      </w:tr>
      <w:tr w:rsidR="00F422FD" w:rsidRPr="0049492E" w14:paraId="0FAD381F" w14:textId="77777777" w:rsidTr="00DC49FB">
        <w:trPr>
          <w:cantSplit/>
        </w:trPr>
        <w:tc>
          <w:tcPr>
            <w:tcW w:w="1998" w:type="dxa"/>
          </w:tcPr>
          <w:p w14:paraId="3158424F" w14:textId="5BECCC35" w:rsidR="00F422FD" w:rsidRPr="004E03E1" w:rsidRDefault="00F422FD" w:rsidP="00F422FD">
            <w:pPr>
              <w:rPr>
                <w:b/>
                <w:bCs/>
                <w:u w:val="single"/>
              </w:rPr>
            </w:pPr>
            <w:r w:rsidRPr="00B40E31">
              <w:rPr>
                <w:b/>
                <w:u w:val="single"/>
              </w:rPr>
              <w:t>&gt;Pronoun Comment</w:t>
            </w:r>
          </w:p>
        </w:tc>
        <w:tc>
          <w:tcPr>
            <w:tcW w:w="1915" w:type="dxa"/>
          </w:tcPr>
          <w:p w14:paraId="21F4AF69" w14:textId="2662F123" w:rsidR="00F422FD" w:rsidRPr="004E03E1" w:rsidRDefault="00F422FD" w:rsidP="00F422FD">
            <w:pPr>
              <w:rPr>
                <w:b/>
                <w:bCs/>
                <w:u w:val="single"/>
              </w:rPr>
            </w:pPr>
            <w:r w:rsidRPr="00B40E31">
              <w:rPr>
                <w:b/>
                <w:u w:val="single"/>
              </w:rPr>
              <w:t>(0010,xx23)</w:t>
            </w:r>
          </w:p>
        </w:tc>
        <w:tc>
          <w:tcPr>
            <w:tcW w:w="1915" w:type="dxa"/>
            <w:shd w:val="clear" w:color="auto" w:fill="auto"/>
          </w:tcPr>
          <w:p w14:paraId="42FA1966" w14:textId="1717402F" w:rsidR="00F422FD" w:rsidRDefault="00F422FD" w:rsidP="00F422FD">
            <w:pPr>
              <w:rPr>
                <w:b/>
                <w:bCs/>
                <w:u w:val="single"/>
              </w:rPr>
            </w:pPr>
            <w:r>
              <w:rPr>
                <w:b/>
                <w:bCs/>
                <w:u w:val="single"/>
              </w:rPr>
              <w:t>3/3</w:t>
            </w: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48" w:name="_Toc106867486"/>
      <w:bookmarkStart w:id="149" w:name="_Toc149036806"/>
      <w:r w:rsidRPr="0049492E">
        <w:t>K.6.1 Modality Worklist SOP Class</w:t>
      </w:r>
      <w:bookmarkEnd w:id="148"/>
      <w:bookmarkEnd w:id="149"/>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6D5830">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6D5830">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CE15A5" w:rsidRPr="0049492E" w14:paraId="2E0054B6" w14:textId="77777777" w:rsidTr="006D5830">
        <w:tc>
          <w:tcPr>
            <w:tcW w:w="2133" w:type="dxa"/>
          </w:tcPr>
          <w:p w14:paraId="0B34C6B1" w14:textId="53F22A56" w:rsidR="00CE15A5" w:rsidRPr="0049492E" w:rsidRDefault="00CE15A5" w:rsidP="00CE15A5">
            <w:bookmarkStart w:id="150" w:name="_Hlk145941932"/>
            <w:r w:rsidRPr="004E03E1">
              <w:rPr>
                <w:b/>
                <w:bCs/>
                <w:u w:val="single"/>
              </w:rPr>
              <w:t>&gt;</w:t>
            </w:r>
            <w:r>
              <w:rPr>
                <w:b/>
                <w:bCs/>
                <w:u w:val="single"/>
              </w:rPr>
              <w:t>Effective Start Time</w:t>
            </w:r>
          </w:p>
        </w:tc>
        <w:tc>
          <w:tcPr>
            <w:tcW w:w="1806" w:type="dxa"/>
          </w:tcPr>
          <w:p w14:paraId="02B71832" w14:textId="38EC54B5" w:rsidR="00CE15A5" w:rsidRPr="0049492E" w:rsidRDefault="00CE15A5" w:rsidP="00CE15A5">
            <w:r w:rsidRPr="004E03E1">
              <w:rPr>
                <w:b/>
                <w:bCs/>
                <w:u w:val="single"/>
              </w:rPr>
              <w:t>(0010,xxx6)</w:t>
            </w:r>
          </w:p>
        </w:tc>
        <w:tc>
          <w:tcPr>
            <w:tcW w:w="1771" w:type="dxa"/>
            <w:shd w:val="clear" w:color="auto" w:fill="auto"/>
          </w:tcPr>
          <w:p w14:paraId="4527E9DD" w14:textId="7F0BA77C" w:rsidR="00CE15A5" w:rsidRPr="00850320" w:rsidRDefault="00CE15A5" w:rsidP="00CE15A5">
            <w:pPr>
              <w:rPr>
                <w:b/>
                <w:bCs/>
                <w:u w:val="single"/>
              </w:rPr>
            </w:pPr>
            <w:r>
              <w:rPr>
                <w:b/>
                <w:bCs/>
                <w:u w:val="single"/>
              </w:rPr>
              <w:t>R</w:t>
            </w:r>
          </w:p>
        </w:tc>
        <w:tc>
          <w:tcPr>
            <w:tcW w:w="1730" w:type="dxa"/>
            <w:shd w:val="clear" w:color="auto" w:fill="auto"/>
          </w:tcPr>
          <w:p w14:paraId="2743A9DE" w14:textId="1A57FAD4" w:rsidR="00CE15A5" w:rsidRPr="00CC23E2" w:rsidRDefault="00CE15A5" w:rsidP="00CE15A5">
            <w:pPr>
              <w:rPr>
                <w:b/>
                <w:u w:val="single"/>
              </w:rPr>
            </w:pPr>
            <w:r>
              <w:rPr>
                <w:b/>
                <w:u w:val="single"/>
              </w:rPr>
              <w:t>1C</w:t>
            </w:r>
          </w:p>
        </w:tc>
        <w:tc>
          <w:tcPr>
            <w:tcW w:w="1910" w:type="dxa"/>
            <w:shd w:val="clear" w:color="auto" w:fill="auto"/>
          </w:tcPr>
          <w:p w14:paraId="69D86750" w14:textId="3E5A82D3" w:rsidR="00CE15A5" w:rsidRPr="00F36495" w:rsidRDefault="00CE15A5" w:rsidP="00CE15A5">
            <w:pPr>
              <w:rPr>
                <w:b/>
                <w:bCs/>
                <w:u w:val="single"/>
              </w:rPr>
            </w:pPr>
            <w:r w:rsidRPr="002156EB">
              <w:rPr>
                <w:b/>
                <w:bCs/>
                <w:u w:val="single"/>
              </w:rPr>
              <w:t>Return Key required if set.</w:t>
            </w:r>
          </w:p>
        </w:tc>
      </w:tr>
      <w:tr w:rsidR="00CE15A5" w:rsidRPr="0049492E" w14:paraId="5B35365E" w14:textId="77777777" w:rsidTr="00D34988">
        <w:tc>
          <w:tcPr>
            <w:tcW w:w="2133" w:type="dxa"/>
            <w:shd w:val="clear" w:color="auto" w:fill="auto"/>
          </w:tcPr>
          <w:p w14:paraId="4C06F877" w14:textId="6E358CC4"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4276BA42" w14:textId="5E5D15A2" w:rsidR="00CE15A5" w:rsidRPr="0049492E" w:rsidRDefault="00CE15A5" w:rsidP="00CE15A5">
            <w:r w:rsidRPr="004E03E1">
              <w:rPr>
                <w:b/>
                <w:bCs/>
                <w:u w:val="single"/>
              </w:rPr>
              <w:t>(0010,xxx7)</w:t>
            </w:r>
          </w:p>
        </w:tc>
        <w:tc>
          <w:tcPr>
            <w:tcW w:w="1771" w:type="dxa"/>
            <w:shd w:val="clear" w:color="auto" w:fill="auto"/>
          </w:tcPr>
          <w:p w14:paraId="5FD44553" w14:textId="565E3D42" w:rsidR="00CE15A5" w:rsidRPr="00EC2B63" w:rsidRDefault="00CE15A5" w:rsidP="00CE15A5">
            <w:pPr>
              <w:rPr>
                <w:b/>
                <w:bCs/>
                <w:u w:val="single"/>
              </w:rPr>
            </w:pPr>
            <w:r>
              <w:rPr>
                <w:b/>
                <w:bCs/>
                <w:u w:val="single"/>
              </w:rPr>
              <w:t>R</w:t>
            </w:r>
          </w:p>
        </w:tc>
        <w:tc>
          <w:tcPr>
            <w:tcW w:w="1730" w:type="dxa"/>
            <w:shd w:val="clear" w:color="auto" w:fill="auto"/>
          </w:tcPr>
          <w:p w14:paraId="6D7468B3" w14:textId="3AE5162E" w:rsidR="00CE15A5" w:rsidRPr="00CC23E2" w:rsidRDefault="00CE15A5" w:rsidP="00CE15A5">
            <w:pPr>
              <w:rPr>
                <w:b/>
                <w:u w:val="single"/>
              </w:rPr>
            </w:pPr>
            <w:r>
              <w:rPr>
                <w:b/>
                <w:u w:val="single"/>
              </w:rPr>
              <w:t>1C</w:t>
            </w:r>
          </w:p>
        </w:tc>
        <w:tc>
          <w:tcPr>
            <w:tcW w:w="1910" w:type="dxa"/>
            <w:shd w:val="clear" w:color="auto" w:fill="auto"/>
          </w:tcPr>
          <w:p w14:paraId="25E19C48" w14:textId="29E03069" w:rsidR="00CE15A5" w:rsidRPr="00B07061" w:rsidRDefault="00CE15A5" w:rsidP="00CE15A5">
            <w:pPr>
              <w:rPr>
                <w:b/>
                <w:bCs/>
                <w:u w:val="single"/>
              </w:rPr>
            </w:pPr>
            <w:r w:rsidRPr="002156EB">
              <w:rPr>
                <w:b/>
                <w:bCs/>
                <w:u w:val="single"/>
              </w:rPr>
              <w:t>Return Key required if set.</w:t>
            </w:r>
          </w:p>
        </w:tc>
      </w:tr>
      <w:tr w:rsidR="00CE15A5" w:rsidRPr="0049492E" w14:paraId="25CF6D71" w14:textId="77777777" w:rsidTr="009D61A2">
        <w:tc>
          <w:tcPr>
            <w:tcW w:w="2133" w:type="dxa"/>
          </w:tcPr>
          <w:p w14:paraId="73970C8F" w14:textId="40CAF332" w:rsidR="00CE15A5" w:rsidRPr="004E03E1" w:rsidRDefault="00CE15A5" w:rsidP="00CE15A5">
            <w:pPr>
              <w:rPr>
                <w:b/>
                <w:bCs/>
                <w:u w:val="single"/>
              </w:rPr>
            </w:pPr>
            <w:r w:rsidRPr="00B40E31">
              <w:rPr>
                <w:b/>
                <w:u w:val="single"/>
              </w:rPr>
              <w:t>&gt;Gender Comment</w:t>
            </w:r>
          </w:p>
        </w:tc>
        <w:tc>
          <w:tcPr>
            <w:tcW w:w="1806" w:type="dxa"/>
          </w:tcPr>
          <w:p w14:paraId="04C9BE51" w14:textId="44E096C3" w:rsidR="00CE15A5" w:rsidRPr="004E03E1" w:rsidRDefault="00CE15A5" w:rsidP="00CE15A5">
            <w:pPr>
              <w:rPr>
                <w:b/>
                <w:bCs/>
                <w:u w:val="single"/>
              </w:rPr>
            </w:pPr>
            <w:r w:rsidRPr="00B40E31">
              <w:rPr>
                <w:b/>
                <w:u w:val="single"/>
              </w:rPr>
              <w:t>(0010,xxx8)</w:t>
            </w:r>
          </w:p>
        </w:tc>
        <w:tc>
          <w:tcPr>
            <w:tcW w:w="1771" w:type="dxa"/>
            <w:shd w:val="clear" w:color="auto" w:fill="auto"/>
          </w:tcPr>
          <w:p w14:paraId="4A96E059" w14:textId="66E93490" w:rsidR="00CE15A5" w:rsidRPr="0054474F" w:rsidRDefault="00CE15A5" w:rsidP="00CE15A5">
            <w:pPr>
              <w:rPr>
                <w:b/>
                <w:bCs/>
                <w:u w:val="single"/>
              </w:rPr>
            </w:pPr>
            <w:r>
              <w:rPr>
                <w:b/>
                <w:bCs/>
                <w:u w:val="single"/>
              </w:rPr>
              <w:t>R</w:t>
            </w:r>
          </w:p>
        </w:tc>
        <w:tc>
          <w:tcPr>
            <w:tcW w:w="1730" w:type="dxa"/>
            <w:shd w:val="clear" w:color="auto" w:fill="auto"/>
          </w:tcPr>
          <w:p w14:paraId="192995A5" w14:textId="5B9DD350" w:rsidR="00CE15A5" w:rsidRDefault="00CE15A5" w:rsidP="00CE15A5">
            <w:pPr>
              <w:rPr>
                <w:b/>
                <w:u w:val="single"/>
              </w:rPr>
            </w:pPr>
            <w:r>
              <w:rPr>
                <w:b/>
                <w:u w:val="single"/>
              </w:rPr>
              <w:t>1C</w:t>
            </w:r>
          </w:p>
        </w:tc>
        <w:tc>
          <w:tcPr>
            <w:tcW w:w="1910" w:type="dxa"/>
            <w:shd w:val="clear" w:color="auto" w:fill="auto"/>
          </w:tcPr>
          <w:p w14:paraId="6B5E9037" w14:textId="07EF2773" w:rsidR="00CE15A5" w:rsidRPr="00B07061" w:rsidRDefault="00CE15A5" w:rsidP="00CE15A5">
            <w:pPr>
              <w:rPr>
                <w:b/>
                <w:bCs/>
                <w:u w:val="single"/>
              </w:rPr>
            </w:pPr>
            <w:r w:rsidRPr="002156EB">
              <w:rPr>
                <w:b/>
                <w:bCs/>
                <w:u w:val="single"/>
              </w:rPr>
              <w:t xml:space="preserve">Return Key </w:t>
            </w:r>
            <w:r w:rsidRPr="002156EB">
              <w:rPr>
                <w:b/>
                <w:bCs/>
                <w:u w:val="single"/>
              </w:rPr>
              <w:lastRenderedPageBreak/>
              <w:t>required if set.</w:t>
            </w:r>
          </w:p>
        </w:tc>
      </w:tr>
      <w:tr w:rsidR="0021347A" w:rsidRPr="0049492E" w14:paraId="0C28865A" w14:textId="77777777" w:rsidTr="006D5830">
        <w:tc>
          <w:tcPr>
            <w:tcW w:w="2133" w:type="dxa"/>
          </w:tcPr>
          <w:p w14:paraId="1E6B274C" w14:textId="278F84BA" w:rsidR="0021347A" w:rsidRPr="00B40E31" w:rsidRDefault="0021347A" w:rsidP="004E03E1">
            <w:pPr>
              <w:rPr>
                <w:b/>
                <w:u w:val="single"/>
              </w:rPr>
            </w:pPr>
            <w:r>
              <w:rPr>
                <w:b/>
                <w:u w:val="single"/>
              </w:rPr>
              <w:lastRenderedPageBreak/>
              <w:t>SPCU</w:t>
            </w:r>
          </w:p>
        </w:tc>
        <w:tc>
          <w:tcPr>
            <w:tcW w:w="1806" w:type="dxa"/>
          </w:tcPr>
          <w:p w14:paraId="0FCF42D6" w14:textId="216E2099" w:rsidR="0021347A" w:rsidRPr="00B40E31" w:rsidRDefault="00157B23" w:rsidP="004E03E1">
            <w:pPr>
              <w:rPr>
                <w:b/>
                <w:u w:val="single"/>
              </w:rPr>
            </w:pPr>
            <w:r>
              <w:rPr>
                <w:b/>
                <w:u w:val="single"/>
              </w:rPr>
              <w:t>(0010,xxx9)</w:t>
            </w:r>
          </w:p>
        </w:tc>
        <w:tc>
          <w:tcPr>
            <w:tcW w:w="1771" w:type="dxa"/>
            <w:shd w:val="clear" w:color="auto" w:fill="auto"/>
          </w:tcPr>
          <w:p w14:paraId="1D43D660" w14:textId="1530A326" w:rsidR="0021347A" w:rsidRDefault="00157B23" w:rsidP="004E03E1">
            <w:pPr>
              <w:rPr>
                <w:b/>
                <w:bCs/>
                <w:u w:val="single"/>
              </w:rPr>
            </w:pPr>
            <w:r>
              <w:rPr>
                <w:b/>
                <w:bCs/>
                <w:u w:val="single"/>
              </w:rPr>
              <w:t>O</w:t>
            </w:r>
          </w:p>
        </w:tc>
        <w:tc>
          <w:tcPr>
            <w:tcW w:w="1730" w:type="dxa"/>
            <w:shd w:val="clear" w:color="auto" w:fill="auto"/>
          </w:tcPr>
          <w:p w14:paraId="4E83D10E" w14:textId="05EF947E" w:rsidR="0021347A" w:rsidRDefault="00157B23" w:rsidP="004E03E1">
            <w:pPr>
              <w:rPr>
                <w:b/>
                <w:u w:val="single"/>
              </w:rPr>
            </w:pPr>
            <w:r>
              <w:rPr>
                <w:b/>
                <w:u w:val="single"/>
              </w:rPr>
              <w:t>3</w:t>
            </w:r>
          </w:p>
        </w:tc>
        <w:tc>
          <w:tcPr>
            <w:tcW w:w="1910" w:type="dxa"/>
            <w:shd w:val="clear" w:color="auto" w:fill="auto"/>
          </w:tcPr>
          <w:p w14:paraId="31F7D80F" w14:textId="77777777" w:rsidR="0021347A" w:rsidRDefault="0021347A" w:rsidP="004E03E1">
            <w:pPr>
              <w:rPr>
                <w:b/>
                <w:bCs/>
                <w:u w:val="single"/>
              </w:rPr>
            </w:pPr>
          </w:p>
        </w:tc>
      </w:tr>
      <w:bookmarkEnd w:id="150"/>
      <w:tr w:rsidR="004E03E1" w:rsidRPr="0049492E" w14:paraId="776D3DB3" w14:textId="77777777" w:rsidTr="006D5830">
        <w:tc>
          <w:tcPr>
            <w:tcW w:w="2133" w:type="dxa"/>
          </w:tcPr>
          <w:p w14:paraId="3AC95353" w14:textId="2136F623" w:rsidR="004E03E1" w:rsidRPr="0049492E" w:rsidRDefault="004E03E1" w:rsidP="004E03E1">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4E03E1" w:rsidRPr="0049492E" w:rsidRDefault="004E03E1" w:rsidP="004E03E1">
            <w:r w:rsidRPr="00B40E31">
              <w:rPr>
                <w:b/>
                <w:u w:val="single"/>
              </w:rPr>
              <w:t>(0010,xxx9)</w:t>
            </w:r>
          </w:p>
        </w:tc>
        <w:tc>
          <w:tcPr>
            <w:tcW w:w="1771" w:type="dxa"/>
            <w:shd w:val="clear" w:color="auto" w:fill="auto"/>
          </w:tcPr>
          <w:p w14:paraId="6A9D3CF0" w14:textId="45C7814F" w:rsidR="004E03E1" w:rsidRPr="0049492E" w:rsidRDefault="004E03E1" w:rsidP="004E03E1">
            <w:r>
              <w:rPr>
                <w:b/>
                <w:bCs/>
                <w:u w:val="single"/>
              </w:rPr>
              <w:t>R</w:t>
            </w:r>
          </w:p>
        </w:tc>
        <w:tc>
          <w:tcPr>
            <w:tcW w:w="1730" w:type="dxa"/>
            <w:shd w:val="clear" w:color="auto" w:fill="auto"/>
          </w:tcPr>
          <w:p w14:paraId="2D37A199" w14:textId="646058E0" w:rsidR="004E03E1" w:rsidRPr="00CC23E2" w:rsidRDefault="004E03E1" w:rsidP="004E03E1">
            <w:pPr>
              <w:rPr>
                <w:b/>
                <w:u w:val="single"/>
              </w:rPr>
            </w:pPr>
            <w:r>
              <w:rPr>
                <w:b/>
                <w:u w:val="single"/>
              </w:rPr>
              <w:t>1</w:t>
            </w:r>
          </w:p>
        </w:tc>
        <w:tc>
          <w:tcPr>
            <w:tcW w:w="1910" w:type="dxa"/>
            <w:shd w:val="clear" w:color="auto" w:fill="auto"/>
          </w:tcPr>
          <w:p w14:paraId="4A3F3F53" w14:textId="5F3E6CE1" w:rsidR="004E03E1" w:rsidRPr="0049492E" w:rsidRDefault="004E03E1" w:rsidP="004E03E1"/>
        </w:tc>
      </w:tr>
      <w:tr w:rsidR="004E03E1" w:rsidRPr="0049492E" w14:paraId="0F42B04B" w14:textId="77777777" w:rsidTr="006D5830">
        <w:tc>
          <w:tcPr>
            <w:tcW w:w="9350" w:type="dxa"/>
            <w:gridSpan w:val="5"/>
          </w:tcPr>
          <w:p w14:paraId="01074730" w14:textId="0D2F24CB" w:rsidR="004E03E1" w:rsidRPr="00CC23E2" w:rsidRDefault="004E03E1" w:rsidP="004E03E1">
            <w:pPr>
              <w:rPr>
                <w:b/>
                <w:u w:val="single"/>
              </w:rPr>
            </w:pPr>
            <w:r w:rsidRPr="00CC23E2">
              <w:rPr>
                <w:b/>
                <w:i/>
                <w:iCs/>
                <w:u w:val="single"/>
              </w:rPr>
              <w:t>&gt;&gt;Include Table C.6-2a “Enhanced Code Value Keys Macro with Optional Keys”</w:t>
            </w:r>
          </w:p>
        </w:tc>
      </w:tr>
      <w:tr w:rsidR="00CE15A5" w:rsidRPr="0049492E" w14:paraId="775AB094" w14:textId="77777777" w:rsidTr="00F1497A">
        <w:tc>
          <w:tcPr>
            <w:tcW w:w="2133" w:type="dxa"/>
          </w:tcPr>
          <w:p w14:paraId="059AC18C" w14:textId="4F1DC8F8" w:rsidR="00CE15A5" w:rsidRPr="0049492E" w:rsidRDefault="00CE15A5" w:rsidP="00CE15A5">
            <w:r w:rsidRPr="004E03E1">
              <w:rPr>
                <w:b/>
                <w:bCs/>
                <w:u w:val="single"/>
              </w:rPr>
              <w:t>&gt;</w:t>
            </w:r>
            <w:r>
              <w:rPr>
                <w:b/>
                <w:bCs/>
                <w:u w:val="single"/>
              </w:rPr>
              <w:t>Effective Start Time</w:t>
            </w:r>
          </w:p>
        </w:tc>
        <w:tc>
          <w:tcPr>
            <w:tcW w:w="1806" w:type="dxa"/>
          </w:tcPr>
          <w:p w14:paraId="1CFFC2F2" w14:textId="77777777" w:rsidR="00CE15A5" w:rsidRPr="0049492E" w:rsidRDefault="00CE15A5" w:rsidP="00CE15A5">
            <w:r w:rsidRPr="004E03E1">
              <w:rPr>
                <w:b/>
                <w:bCs/>
                <w:u w:val="single"/>
              </w:rPr>
              <w:t>(0010,xxx6)</w:t>
            </w:r>
          </w:p>
        </w:tc>
        <w:tc>
          <w:tcPr>
            <w:tcW w:w="1771" w:type="dxa"/>
            <w:shd w:val="clear" w:color="auto" w:fill="auto"/>
          </w:tcPr>
          <w:p w14:paraId="1AE68267" w14:textId="235BF6CC" w:rsidR="00CE15A5" w:rsidRPr="00850320" w:rsidRDefault="00CE15A5" w:rsidP="00CE15A5">
            <w:pPr>
              <w:rPr>
                <w:b/>
                <w:bCs/>
                <w:u w:val="single"/>
              </w:rPr>
            </w:pPr>
            <w:r>
              <w:rPr>
                <w:b/>
                <w:bCs/>
                <w:u w:val="single"/>
              </w:rPr>
              <w:t>R</w:t>
            </w:r>
          </w:p>
        </w:tc>
        <w:tc>
          <w:tcPr>
            <w:tcW w:w="1730" w:type="dxa"/>
            <w:shd w:val="clear" w:color="auto" w:fill="auto"/>
          </w:tcPr>
          <w:p w14:paraId="18255DA5" w14:textId="1B8639A7" w:rsidR="00CE15A5" w:rsidRPr="00CC23E2" w:rsidRDefault="00CE15A5" w:rsidP="00CE15A5">
            <w:pPr>
              <w:rPr>
                <w:b/>
                <w:u w:val="single"/>
              </w:rPr>
            </w:pPr>
            <w:r>
              <w:rPr>
                <w:b/>
                <w:u w:val="single"/>
              </w:rPr>
              <w:t>1C</w:t>
            </w:r>
          </w:p>
        </w:tc>
        <w:tc>
          <w:tcPr>
            <w:tcW w:w="1910" w:type="dxa"/>
            <w:shd w:val="clear" w:color="auto" w:fill="auto"/>
          </w:tcPr>
          <w:p w14:paraId="6C864D91" w14:textId="4FC32E9E" w:rsidR="00CE15A5" w:rsidRPr="00F36495" w:rsidRDefault="00CE15A5" w:rsidP="00CE15A5">
            <w:pPr>
              <w:rPr>
                <w:b/>
                <w:bCs/>
                <w:u w:val="single"/>
              </w:rPr>
            </w:pPr>
            <w:r w:rsidRPr="002156EB">
              <w:rPr>
                <w:b/>
                <w:bCs/>
                <w:u w:val="single"/>
              </w:rPr>
              <w:t>Return Key required if set.</w:t>
            </w:r>
          </w:p>
        </w:tc>
      </w:tr>
      <w:tr w:rsidR="00CE15A5" w:rsidRPr="0049492E" w14:paraId="707CCCE6" w14:textId="77777777" w:rsidTr="00F1497A">
        <w:tc>
          <w:tcPr>
            <w:tcW w:w="2133" w:type="dxa"/>
            <w:shd w:val="clear" w:color="auto" w:fill="auto"/>
          </w:tcPr>
          <w:p w14:paraId="6D35162C" w14:textId="0B6F0A06"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28A0924B" w14:textId="77777777" w:rsidR="00CE15A5" w:rsidRPr="0049492E" w:rsidRDefault="00CE15A5" w:rsidP="00CE15A5">
            <w:r w:rsidRPr="004E03E1">
              <w:rPr>
                <w:b/>
                <w:bCs/>
                <w:u w:val="single"/>
              </w:rPr>
              <w:t>(0010,xxx7)</w:t>
            </w:r>
          </w:p>
        </w:tc>
        <w:tc>
          <w:tcPr>
            <w:tcW w:w="1771" w:type="dxa"/>
            <w:shd w:val="clear" w:color="auto" w:fill="auto"/>
          </w:tcPr>
          <w:p w14:paraId="331907E9" w14:textId="6F8E73D6" w:rsidR="00CE15A5" w:rsidRPr="0049492E" w:rsidRDefault="00CE15A5" w:rsidP="00CE15A5">
            <w:r>
              <w:rPr>
                <w:b/>
                <w:bCs/>
                <w:u w:val="single"/>
              </w:rPr>
              <w:t>R</w:t>
            </w:r>
          </w:p>
        </w:tc>
        <w:tc>
          <w:tcPr>
            <w:tcW w:w="1730" w:type="dxa"/>
            <w:shd w:val="clear" w:color="auto" w:fill="auto"/>
          </w:tcPr>
          <w:p w14:paraId="6251461E" w14:textId="3903B72D" w:rsidR="00CE15A5" w:rsidRPr="00CC23E2" w:rsidRDefault="00CE15A5" w:rsidP="00CE15A5">
            <w:pPr>
              <w:rPr>
                <w:b/>
                <w:u w:val="single"/>
              </w:rPr>
            </w:pPr>
            <w:r>
              <w:rPr>
                <w:b/>
                <w:u w:val="single"/>
              </w:rPr>
              <w:t>1C</w:t>
            </w:r>
          </w:p>
        </w:tc>
        <w:tc>
          <w:tcPr>
            <w:tcW w:w="1910" w:type="dxa"/>
            <w:shd w:val="clear" w:color="auto" w:fill="auto"/>
          </w:tcPr>
          <w:p w14:paraId="62FBC9E2" w14:textId="65E47D4E" w:rsidR="00CE15A5" w:rsidRPr="00B07061" w:rsidRDefault="00CE15A5" w:rsidP="00CE15A5">
            <w:pPr>
              <w:rPr>
                <w:b/>
                <w:bCs/>
                <w:u w:val="single"/>
              </w:rPr>
            </w:pPr>
            <w:r w:rsidRPr="002156EB">
              <w:rPr>
                <w:b/>
                <w:bCs/>
                <w:u w:val="single"/>
              </w:rPr>
              <w:t>Return Key required if set.</w:t>
            </w:r>
          </w:p>
        </w:tc>
      </w:tr>
      <w:tr w:rsidR="00CE15A5" w:rsidRPr="0049492E" w14:paraId="3573C302" w14:textId="77777777" w:rsidTr="006D5830">
        <w:tc>
          <w:tcPr>
            <w:tcW w:w="2133" w:type="dxa"/>
          </w:tcPr>
          <w:p w14:paraId="02C66BC7" w14:textId="4D4A0DF6" w:rsidR="00CE15A5" w:rsidRPr="0049492E" w:rsidRDefault="00CE15A5" w:rsidP="00CE15A5">
            <w:r w:rsidRPr="00B40E31">
              <w:rPr>
                <w:b/>
                <w:u w:val="single"/>
              </w:rPr>
              <w:t>&gt;</w:t>
            </w:r>
            <w:r>
              <w:rPr>
                <w:b/>
                <w:u w:val="single"/>
              </w:rPr>
              <w:t>SPCU</w:t>
            </w:r>
            <w:r w:rsidRPr="00B40E31">
              <w:rPr>
                <w:b/>
                <w:u w:val="single"/>
              </w:rPr>
              <w:t xml:space="preserve"> Comment</w:t>
            </w:r>
          </w:p>
        </w:tc>
        <w:tc>
          <w:tcPr>
            <w:tcW w:w="1806" w:type="dxa"/>
          </w:tcPr>
          <w:p w14:paraId="11216A77" w14:textId="620AB7FD" w:rsidR="00CE15A5" w:rsidRPr="0049492E" w:rsidRDefault="00CE15A5" w:rsidP="00CE15A5">
            <w:r w:rsidRPr="00B40E31">
              <w:rPr>
                <w:b/>
                <w:u w:val="single"/>
              </w:rPr>
              <w:t>(0010,xxx1)</w:t>
            </w:r>
          </w:p>
        </w:tc>
        <w:tc>
          <w:tcPr>
            <w:tcW w:w="1771" w:type="dxa"/>
            <w:shd w:val="clear" w:color="auto" w:fill="auto"/>
          </w:tcPr>
          <w:p w14:paraId="49FE2169" w14:textId="0D311F9D" w:rsidR="00CE15A5" w:rsidRPr="0049492E" w:rsidRDefault="00CE15A5" w:rsidP="00CE15A5">
            <w:r>
              <w:rPr>
                <w:b/>
                <w:bCs/>
                <w:u w:val="single"/>
              </w:rPr>
              <w:t>R</w:t>
            </w:r>
          </w:p>
        </w:tc>
        <w:tc>
          <w:tcPr>
            <w:tcW w:w="1730" w:type="dxa"/>
            <w:shd w:val="clear" w:color="auto" w:fill="auto"/>
          </w:tcPr>
          <w:p w14:paraId="3554A33E" w14:textId="1B7BD82F" w:rsidR="00CE15A5" w:rsidRPr="00CC23E2" w:rsidRDefault="00CE15A5" w:rsidP="00CE15A5">
            <w:pPr>
              <w:rPr>
                <w:b/>
                <w:u w:val="single"/>
              </w:rPr>
            </w:pPr>
            <w:r>
              <w:rPr>
                <w:b/>
                <w:u w:val="single"/>
              </w:rPr>
              <w:t>1C</w:t>
            </w:r>
          </w:p>
        </w:tc>
        <w:tc>
          <w:tcPr>
            <w:tcW w:w="1910" w:type="dxa"/>
            <w:shd w:val="clear" w:color="auto" w:fill="auto"/>
          </w:tcPr>
          <w:p w14:paraId="0B076329" w14:textId="0A506FBC" w:rsidR="00CE15A5" w:rsidRPr="0049492E" w:rsidRDefault="00CE15A5" w:rsidP="00CE15A5">
            <w:r w:rsidRPr="002156EB">
              <w:rPr>
                <w:b/>
                <w:bCs/>
                <w:u w:val="single"/>
              </w:rPr>
              <w:t>Return Key required if set.</w:t>
            </w:r>
          </w:p>
        </w:tc>
      </w:tr>
      <w:tr w:rsidR="00CE15A5" w:rsidRPr="0049492E" w14:paraId="20721384" w14:textId="77777777" w:rsidTr="006D5830">
        <w:tc>
          <w:tcPr>
            <w:tcW w:w="2133" w:type="dxa"/>
          </w:tcPr>
          <w:p w14:paraId="189A9F0A" w14:textId="6D80F69A" w:rsidR="00CE15A5" w:rsidRPr="0049492E" w:rsidRDefault="00CE15A5" w:rsidP="00CE15A5">
            <w:r w:rsidRPr="00B40E31">
              <w:rPr>
                <w:b/>
                <w:u w:val="single"/>
              </w:rPr>
              <w:t>&gt;</w:t>
            </w:r>
            <w:r>
              <w:rPr>
                <w:b/>
                <w:u w:val="single"/>
              </w:rPr>
              <w:t>SPCU</w:t>
            </w:r>
            <w:r w:rsidRPr="00B40E31">
              <w:rPr>
                <w:b/>
                <w:u w:val="single"/>
              </w:rPr>
              <w:t xml:space="preserve"> Reference</w:t>
            </w:r>
          </w:p>
        </w:tc>
        <w:tc>
          <w:tcPr>
            <w:tcW w:w="1806" w:type="dxa"/>
          </w:tcPr>
          <w:p w14:paraId="7ED40CE2" w14:textId="6FACEFCE" w:rsidR="00CE15A5" w:rsidRPr="0049492E" w:rsidRDefault="00CE15A5" w:rsidP="00CE15A5">
            <w:r w:rsidRPr="00B40E31">
              <w:rPr>
                <w:b/>
                <w:u w:val="single"/>
              </w:rPr>
              <w:t>(0010,xx10)</w:t>
            </w:r>
          </w:p>
        </w:tc>
        <w:tc>
          <w:tcPr>
            <w:tcW w:w="1771" w:type="dxa"/>
            <w:shd w:val="clear" w:color="auto" w:fill="auto"/>
          </w:tcPr>
          <w:p w14:paraId="27FF3A88" w14:textId="565A260C" w:rsidR="00CE15A5" w:rsidRPr="0049492E" w:rsidRDefault="00CE15A5" w:rsidP="00CE15A5">
            <w:r>
              <w:rPr>
                <w:b/>
                <w:bCs/>
                <w:u w:val="single"/>
              </w:rPr>
              <w:t>R</w:t>
            </w:r>
          </w:p>
        </w:tc>
        <w:tc>
          <w:tcPr>
            <w:tcW w:w="1730" w:type="dxa"/>
            <w:shd w:val="clear" w:color="auto" w:fill="auto"/>
          </w:tcPr>
          <w:p w14:paraId="057533C6" w14:textId="54E5ABE6" w:rsidR="00CE15A5" w:rsidRPr="00CC23E2" w:rsidRDefault="00CE15A5" w:rsidP="00CE15A5">
            <w:pPr>
              <w:rPr>
                <w:b/>
                <w:u w:val="single"/>
              </w:rPr>
            </w:pPr>
            <w:r>
              <w:rPr>
                <w:b/>
                <w:u w:val="single"/>
              </w:rPr>
              <w:t>1C</w:t>
            </w:r>
          </w:p>
        </w:tc>
        <w:tc>
          <w:tcPr>
            <w:tcW w:w="1910" w:type="dxa"/>
            <w:shd w:val="clear" w:color="auto" w:fill="auto"/>
          </w:tcPr>
          <w:p w14:paraId="7C4FE787" w14:textId="50F28130" w:rsidR="00CE15A5" w:rsidRPr="0049492E" w:rsidRDefault="00CE15A5" w:rsidP="00CE15A5">
            <w:r w:rsidRPr="002156EB">
              <w:rPr>
                <w:b/>
                <w:bCs/>
                <w:u w:val="single"/>
              </w:rPr>
              <w:t>Return Key required if set.</w:t>
            </w:r>
          </w:p>
        </w:tc>
      </w:tr>
      <w:tr w:rsidR="004E03E1" w:rsidRPr="0049492E" w14:paraId="2F0E8726" w14:textId="77777777" w:rsidTr="00D34988">
        <w:tc>
          <w:tcPr>
            <w:tcW w:w="2133" w:type="dxa"/>
            <w:shd w:val="clear" w:color="auto" w:fill="auto"/>
          </w:tcPr>
          <w:p w14:paraId="3EE990B1" w14:textId="26AC99E7" w:rsidR="004E03E1" w:rsidRPr="0049492E" w:rsidRDefault="004E03E1" w:rsidP="004E03E1">
            <w:r>
              <w:rPr>
                <w:b/>
                <w:u w:val="single"/>
              </w:rPr>
              <w:t>Person Names to Use Sequence</w:t>
            </w:r>
          </w:p>
        </w:tc>
        <w:tc>
          <w:tcPr>
            <w:tcW w:w="1806" w:type="dxa"/>
            <w:shd w:val="clear" w:color="auto" w:fill="auto"/>
          </w:tcPr>
          <w:p w14:paraId="2160A2F4" w14:textId="4698FA66" w:rsidR="004E03E1" w:rsidRPr="0049492E" w:rsidRDefault="004E03E1" w:rsidP="004E03E1">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4E03E1" w:rsidRPr="0049492E" w:rsidRDefault="004E03E1" w:rsidP="004E03E1">
            <w:r w:rsidRPr="0049492E">
              <w:rPr>
                <w:b/>
                <w:u w:val="single"/>
              </w:rPr>
              <w:t>O</w:t>
            </w:r>
          </w:p>
        </w:tc>
        <w:tc>
          <w:tcPr>
            <w:tcW w:w="1730" w:type="dxa"/>
            <w:shd w:val="clear" w:color="auto" w:fill="auto"/>
          </w:tcPr>
          <w:p w14:paraId="3B3CA062" w14:textId="722F781F" w:rsidR="004E03E1" w:rsidRPr="00CC23E2" w:rsidRDefault="004E03E1" w:rsidP="004E03E1">
            <w:pPr>
              <w:rPr>
                <w:b/>
                <w:u w:val="single"/>
              </w:rPr>
            </w:pPr>
            <w:r w:rsidRPr="00CC23E2">
              <w:rPr>
                <w:b/>
                <w:u w:val="single"/>
              </w:rPr>
              <w:t>3</w:t>
            </w:r>
          </w:p>
        </w:tc>
        <w:tc>
          <w:tcPr>
            <w:tcW w:w="1910" w:type="dxa"/>
            <w:shd w:val="clear" w:color="auto" w:fill="auto"/>
          </w:tcPr>
          <w:p w14:paraId="1FE1A89E" w14:textId="77777777" w:rsidR="004E03E1" w:rsidRPr="0049492E" w:rsidRDefault="004E03E1" w:rsidP="004E03E1"/>
        </w:tc>
      </w:tr>
      <w:tr w:rsidR="004E03E1" w:rsidRPr="0049492E" w14:paraId="37D4C746" w14:textId="77777777" w:rsidTr="006D5830">
        <w:tc>
          <w:tcPr>
            <w:tcW w:w="2133" w:type="dxa"/>
          </w:tcPr>
          <w:p w14:paraId="32908486" w14:textId="3CFF49B6" w:rsidR="004E03E1" w:rsidRPr="0049492E" w:rsidRDefault="004E03E1" w:rsidP="004E03E1">
            <w:r w:rsidRPr="00B40E31">
              <w:rPr>
                <w:b/>
                <w:u w:val="single"/>
              </w:rPr>
              <w:t>&gt;Name</w:t>
            </w:r>
            <w:r>
              <w:rPr>
                <w:b/>
                <w:u w:val="single"/>
              </w:rPr>
              <w:t xml:space="preserve"> to use</w:t>
            </w:r>
          </w:p>
        </w:tc>
        <w:tc>
          <w:tcPr>
            <w:tcW w:w="1806" w:type="dxa"/>
          </w:tcPr>
          <w:p w14:paraId="6D38CCC9" w14:textId="59110159" w:rsidR="004E03E1" w:rsidRPr="0049492E" w:rsidRDefault="004E03E1" w:rsidP="004E03E1">
            <w:r w:rsidRPr="00B40E31">
              <w:rPr>
                <w:b/>
                <w:u w:val="single"/>
              </w:rPr>
              <w:t>(0010,xx12)</w:t>
            </w:r>
          </w:p>
        </w:tc>
        <w:tc>
          <w:tcPr>
            <w:tcW w:w="1771" w:type="dxa"/>
            <w:shd w:val="clear" w:color="auto" w:fill="auto"/>
          </w:tcPr>
          <w:p w14:paraId="37153F7E" w14:textId="6545F3B1" w:rsidR="004E03E1" w:rsidRPr="00F36495" w:rsidRDefault="006C7CBE" w:rsidP="004E03E1">
            <w:pPr>
              <w:rPr>
                <w:b/>
                <w:bCs/>
                <w:u w:val="single"/>
              </w:rPr>
            </w:pPr>
            <w:r>
              <w:rPr>
                <w:b/>
                <w:bCs/>
                <w:u w:val="single"/>
              </w:rPr>
              <w:t>R</w:t>
            </w:r>
          </w:p>
        </w:tc>
        <w:tc>
          <w:tcPr>
            <w:tcW w:w="1730" w:type="dxa"/>
            <w:shd w:val="clear" w:color="auto" w:fill="auto"/>
          </w:tcPr>
          <w:p w14:paraId="4531A402" w14:textId="129DFBDF" w:rsidR="004E03E1" w:rsidRPr="00CC23E2" w:rsidRDefault="004E03E1" w:rsidP="004E03E1">
            <w:pPr>
              <w:rPr>
                <w:b/>
                <w:u w:val="single"/>
              </w:rPr>
            </w:pPr>
            <w:r>
              <w:rPr>
                <w:b/>
                <w:u w:val="single"/>
              </w:rPr>
              <w:t>1</w:t>
            </w:r>
          </w:p>
        </w:tc>
        <w:tc>
          <w:tcPr>
            <w:tcW w:w="1910" w:type="dxa"/>
            <w:shd w:val="clear" w:color="auto" w:fill="auto"/>
          </w:tcPr>
          <w:p w14:paraId="1C6DB566" w14:textId="77777777" w:rsidR="004E03E1" w:rsidRPr="0049492E" w:rsidRDefault="004E03E1" w:rsidP="004E03E1"/>
        </w:tc>
      </w:tr>
      <w:tr w:rsidR="00CE15A5" w:rsidRPr="0049492E" w14:paraId="44118477" w14:textId="77777777" w:rsidTr="00F1497A">
        <w:tc>
          <w:tcPr>
            <w:tcW w:w="2133" w:type="dxa"/>
          </w:tcPr>
          <w:p w14:paraId="5129D01A" w14:textId="3F419A2E" w:rsidR="00CE15A5" w:rsidRPr="0049492E" w:rsidRDefault="00CE15A5" w:rsidP="00CE15A5">
            <w:r w:rsidRPr="004E03E1">
              <w:rPr>
                <w:b/>
                <w:bCs/>
                <w:u w:val="single"/>
              </w:rPr>
              <w:t>&gt;</w:t>
            </w:r>
            <w:r>
              <w:rPr>
                <w:b/>
                <w:bCs/>
                <w:u w:val="single"/>
              </w:rPr>
              <w:t>Effective Start Time</w:t>
            </w:r>
          </w:p>
        </w:tc>
        <w:tc>
          <w:tcPr>
            <w:tcW w:w="1806" w:type="dxa"/>
          </w:tcPr>
          <w:p w14:paraId="4C214A0A" w14:textId="77777777" w:rsidR="00CE15A5" w:rsidRPr="0049492E" w:rsidRDefault="00CE15A5" w:rsidP="00CE15A5">
            <w:r w:rsidRPr="004E03E1">
              <w:rPr>
                <w:b/>
                <w:bCs/>
                <w:u w:val="single"/>
              </w:rPr>
              <w:t>(0010,xxx6)</w:t>
            </w:r>
          </w:p>
        </w:tc>
        <w:tc>
          <w:tcPr>
            <w:tcW w:w="1771" w:type="dxa"/>
            <w:shd w:val="clear" w:color="auto" w:fill="auto"/>
          </w:tcPr>
          <w:p w14:paraId="34223E3F" w14:textId="7FE2AABB" w:rsidR="00CE15A5" w:rsidRPr="00850320" w:rsidRDefault="00CE15A5" w:rsidP="00CE15A5">
            <w:pPr>
              <w:rPr>
                <w:b/>
                <w:bCs/>
                <w:u w:val="single"/>
              </w:rPr>
            </w:pPr>
            <w:r>
              <w:rPr>
                <w:b/>
                <w:bCs/>
                <w:u w:val="single"/>
              </w:rPr>
              <w:t>R</w:t>
            </w:r>
          </w:p>
        </w:tc>
        <w:tc>
          <w:tcPr>
            <w:tcW w:w="1730" w:type="dxa"/>
            <w:shd w:val="clear" w:color="auto" w:fill="auto"/>
          </w:tcPr>
          <w:p w14:paraId="20BABDD9" w14:textId="2725AF27" w:rsidR="00CE15A5" w:rsidRPr="00CC23E2" w:rsidRDefault="00CE15A5" w:rsidP="00CE15A5">
            <w:pPr>
              <w:rPr>
                <w:b/>
                <w:u w:val="single"/>
              </w:rPr>
            </w:pPr>
            <w:r>
              <w:rPr>
                <w:b/>
                <w:u w:val="single"/>
              </w:rPr>
              <w:t>1C</w:t>
            </w:r>
          </w:p>
        </w:tc>
        <w:tc>
          <w:tcPr>
            <w:tcW w:w="1910" w:type="dxa"/>
            <w:shd w:val="clear" w:color="auto" w:fill="auto"/>
          </w:tcPr>
          <w:p w14:paraId="3711E1D5" w14:textId="53CE74C6" w:rsidR="00CE15A5" w:rsidRPr="00F36495" w:rsidRDefault="00CE15A5" w:rsidP="00CE15A5">
            <w:pPr>
              <w:rPr>
                <w:b/>
                <w:bCs/>
                <w:u w:val="single"/>
              </w:rPr>
            </w:pPr>
            <w:r w:rsidRPr="002156EB">
              <w:rPr>
                <w:b/>
                <w:bCs/>
                <w:u w:val="single"/>
              </w:rPr>
              <w:t>Return Key required if set.</w:t>
            </w:r>
          </w:p>
        </w:tc>
      </w:tr>
      <w:tr w:rsidR="00CE15A5" w:rsidRPr="0049492E" w14:paraId="4229148D" w14:textId="77777777" w:rsidTr="00F1497A">
        <w:tc>
          <w:tcPr>
            <w:tcW w:w="2133" w:type="dxa"/>
            <w:shd w:val="clear" w:color="auto" w:fill="auto"/>
          </w:tcPr>
          <w:p w14:paraId="6F13AC22" w14:textId="5D6ED870"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60BF8B90" w14:textId="77777777" w:rsidR="00CE15A5" w:rsidRPr="0049492E" w:rsidRDefault="00CE15A5" w:rsidP="00CE15A5">
            <w:r w:rsidRPr="004E03E1">
              <w:rPr>
                <w:b/>
                <w:bCs/>
                <w:u w:val="single"/>
              </w:rPr>
              <w:t>(0010,xxx7)</w:t>
            </w:r>
          </w:p>
        </w:tc>
        <w:tc>
          <w:tcPr>
            <w:tcW w:w="1771" w:type="dxa"/>
            <w:shd w:val="clear" w:color="auto" w:fill="auto"/>
          </w:tcPr>
          <w:p w14:paraId="2F59ECDA" w14:textId="0E4B79EA" w:rsidR="00CE15A5" w:rsidRPr="0049492E" w:rsidRDefault="00CE15A5" w:rsidP="00CE15A5">
            <w:r>
              <w:rPr>
                <w:b/>
                <w:bCs/>
                <w:u w:val="single"/>
              </w:rPr>
              <w:t>R</w:t>
            </w:r>
          </w:p>
        </w:tc>
        <w:tc>
          <w:tcPr>
            <w:tcW w:w="1730" w:type="dxa"/>
            <w:shd w:val="clear" w:color="auto" w:fill="auto"/>
          </w:tcPr>
          <w:p w14:paraId="27E0435C" w14:textId="4B791819" w:rsidR="00CE15A5" w:rsidRPr="00CC23E2" w:rsidRDefault="00CE15A5" w:rsidP="00CE15A5">
            <w:pPr>
              <w:rPr>
                <w:b/>
                <w:u w:val="single"/>
              </w:rPr>
            </w:pPr>
            <w:r>
              <w:rPr>
                <w:b/>
                <w:u w:val="single"/>
              </w:rPr>
              <w:t>1C</w:t>
            </w:r>
          </w:p>
        </w:tc>
        <w:tc>
          <w:tcPr>
            <w:tcW w:w="1910" w:type="dxa"/>
            <w:shd w:val="clear" w:color="auto" w:fill="auto"/>
          </w:tcPr>
          <w:p w14:paraId="6184E3EE" w14:textId="77768C29" w:rsidR="00CE15A5" w:rsidRPr="00B07061" w:rsidRDefault="00CE15A5" w:rsidP="00CE15A5">
            <w:pPr>
              <w:rPr>
                <w:b/>
                <w:bCs/>
                <w:u w:val="single"/>
              </w:rPr>
            </w:pPr>
            <w:r w:rsidRPr="002156EB">
              <w:rPr>
                <w:b/>
                <w:bCs/>
                <w:u w:val="single"/>
              </w:rPr>
              <w:t>Return Key required if set.</w:t>
            </w:r>
          </w:p>
        </w:tc>
      </w:tr>
      <w:tr w:rsidR="00CE15A5" w:rsidRPr="0049492E" w14:paraId="25AA00ED" w14:textId="77777777" w:rsidTr="006D5830">
        <w:tc>
          <w:tcPr>
            <w:tcW w:w="2133" w:type="dxa"/>
          </w:tcPr>
          <w:p w14:paraId="295B354F" w14:textId="2F342134" w:rsidR="00CE15A5" w:rsidRPr="0049492E" w:rsidRDefault="00CE15A5" w:rsidP="00CE15A5">
            <w:r w:rsidRPr="00B40E31">
              <w:rPr>
                <w:b/>
                <w:u w:val="single"/>
              </w:rPr>
              <w:t>&gt;Name to Use Comment</w:t>
            </w:r>
          </w:p>
        </w:tc>
        <w:tc>
          <w:tcPr>
            <w:tcW w:w="1806" w:type="dxa"/>
          </w:tcPr>
          <w:p w14:paraId="2B18CFF9" w14:textId="7DEA9464" w:rsidR="00CE15A5" w:rsidRPr="0049492E" w:rsidRDefault="00CE15A5" w:rsidP="00CE15A5">
            <w:r w:rsidRPr="00B40E31">
              <w:rPr>
                <w:b/>
                <w:u w:val="single"/>
              </w:rPr>
              <w:t>(0010,xx13)</w:t>
            </w:r>
          </w:p>
        </w:tc>
        <w:tc>
          <w:tcPr>
            <w:tcW w:w="1771" w:type="dxa"/>
            <w:shd w:val="clear" w:color="auto" w:fill="auto"/>
          </w:tcPr>
          <w:p w14:paraId="71EF46BD" w14:textId="0D1E3767" w:rsidR="00CE15A5" w:rsidRPr="0049492E" w:rsidRDefault="00CE15A5" w:rsidP="00CE15A5">
            <w:r>
              <w:rPr>
                <w:b/>
                <w:bCs/>
                <w:u w:val="single"/>
              </w:rPr>
              <w:t>R</w:t>
            </w:r>
          </w:p>
        </w:tc>
        <w:tc>
          <w:tcPr>
            <w:tcW w:w="1730" w:type="dxa"/>
            <w:shd w:val="clear" w:color="auto" w:fill="auto"/>
          </w:tcPr>
          <w:p w14:paraId="0379C536" w14:textId="467703F9" w:rsidR="00CE15A5" w:rsidRPr="00CC23E2" w:rsidRDefault="00CE15A5" w:rsidP="00CE15A5">
            <w:pPr>
              <w:rPr>
                <w:b/>
                <w:u w:val="single"/>
              </w:rPr>
            </w:pPr>
            <w:r>
              <w:rPr>
                <w:b/>
                <w:u w:val="single"/>
              </w:rPr>
              <w:t>1C</w:t>
            </w:r>
          </w:p>
        </w:tc>
        <w:tc>
          <w:tcPr>
            <w:tcW w:w="1910" w:type="dxa"/>
            <w:shd w:val="clear" w:color="auto" w:fill="auto"/>
          </w:tcPr>
          <w:p w14:paraId="718F6887" w14:textId="5EB6D571" w:rsidR="00CE15A5" w:rsidRPr="0049492E" w:rsidRDefault="00CE15A5" w:rsidP="00CE15A5">
            <w:r w:rsidRPr="002156EB">
              <w:rPr>
                <w:b/>
                <w:bCs/>
                <w:u w:val="single"/>
              </w:rPr>
              <w:t>Return Key required if set.</w:t>
            </w:r>
          </w:p>
        </w:tc>
      </w:tr>
      <w:tr w:rsidR="004E03E1" w:rsidRPr="0049492E" w14:paraId="7ED8DA13" w14:textId="77777777" w:rsidTr="00D34988">
        <w:tc>
          <w:tcPr>
            <w:tcW w:w="2133" w:type="dxa"/>
            <w:shd w:val="clear" w:color="auto" w:fill="auto"/>
          </w:tcPr>
          <w:p w14:paraId="1F3631FA" w14:textId="15DD9455" w:rsidR="004E03E1" w:rsidRPr="0049492E" w:rsidRDefault="00610967" w:rsidP="004E03E1">
            <w:r w:rsidRPr="00610967">
              <w:rPr>
                <w:b/>
                <w:bCs/>
                <w:u w:val="single"/>
              </w:rPr>
              <w:t>Third Person Pronouns Sequence</w:t>
            </w:r>
          </w:p>
        </w:tc>
        <w:tc>
          <w:tcPr>
            <w:tcW w:w="1806" w:type="dxa"/>
            <w:shd w:val="clear" w:color="auto" w:fill="auto"/>
          </w:tcPr>
          <w:p w14:paraId="7D2815DD" w14:textId="3D95DD44" w:rsidR="004E03E1" w:rsidRPr="0049492E" w:rsidRDefault="004E03E1" w:rsidP="004E03E1">
            <w:r w:rsidRPr="00552076">
              <w:rPr>
                <w:b/>
                <w:bCs/>
                <w:u w:val="single"/>
              </w:rPr>
              <w:t>(0010,xx2</w:t>
            </w:r>
            <w:r w:rsidR="00610967">
              <w:rPr>
                <w:b/>
                <w:bCs/>
                <w:u w:val="single"/>
              </w:rPr>
              <w:t>1</w:t>
            </w:r>
            <w:r w:rsidRPr="00552076">
              <w:rPr>
                <w:b/>
                <w:bCs/>
                <w:u w:val="single"/>
              </w:rPr>
              <w:t>)</w:t>
            </w:r>
          </w:p>
        </w:tc>
        <w:tc>
          <w:tcPr>
            <w:tcW w:w="1771" w:type="dxa"/>
            <w:shd w:val="clear" w:color="auto" w:fill="auto"/>
          </w:tcPr>
          <w:p w14:paraId="05DBBB85" w14:textId="3725A13B" w:rsidR="004E03E1" w:rsidRPr="00F36495" w:rsidRDefault="004E03E1" w:rsidP="004E03E1">
            <w:pPr>
              <w:rPr>
                <w:b/>
                <w:bCs/>
                <w:u w:val="single"/>
              </w:rPr>
            </w:pPr>
            <w:r w:rsidRPr="00F36495">
              <w:rPr>
                <w:b/>
                <w:bCs/>
                <w:u w:val="single"/>
              </w:rPr>
              <w:t>O</w:t>
            </w:r>
          </w:p>
        </w:tc>
        <w:tc>
          <w:tcPr>
            <w:tcW w:w="1730" w:type="dxa"/>
            <w:shd w:val="clear" w:color="auto" w:fill="auto"/>
          </w:tcPr>
          <w:p w14:paraId="59B59716" w14:textId="5C2016B0" w:rsidR="004E03E1" w:rsidRPr="00CC23E2" w:rsidRDefault="004E03E1" w:rsidP="004E03E1">
            <w:pPr>
              <w:rPr>
                <w:b/>
                <w:u w:val="single"/>
              </w:rPr>
            </w:pPr>
            <w:r>
              <w:rPr>
                <w:b/>
                <w:u w:val="single"/>
              </w:rPr>
              <w:t>3</w:t>
            </w:r>
          </w:p>
        </w:tc>
        <w:tc>
          <w:tcPr>
            <w:tcW w:w="1910" w:type="dxa"/>
            <w:shd w:val="clear" w:color="auto" w:fill="auto"/>
          </w:tcPr>
          <w:p w14:paraId="2672028E" w14:textId="56134EB4" w:rsidR="004E03E1" w:rsidRPr="0049492E" w:rsidRDefault="004E03E1" w:rsidP="004E03E1"/>
        </w:tc>
      </w:tr>
      <w:tr w:rsidR="004E03E1" w:rsidRPr="0049492E" w14:paraId="582390EB" w14:textId="77777777" w:rsidTr="006D5830">
        <w:tc>
          <w:tcPr>
            <w:tcW w:w="2133" w:type="dxa"/>
          </w:tcPr>
          <w:p w14:paraId="757762FA" w14:textId="5754FAD8" w:rsidR="004E03E1" w:rsidRPr="0049492E" w:rsidRDefault="004E03E1" w:rsidP="004E03E1">
            <w:r w:rsidRPr="00B40E31">
              <w:rPr>
                <w:b/>
                <w:u w:val="single"/>
              </w:rPr>
              <w:t>&gt;Pronoun Code</w:t>
            </w:r>
            <w:r>
              <w:rPr>
                <w:b/>
                <w:u w:val="single"/>
              </w:rPr>
              <w:t xml:space="preserve"> sequence</w:t>
            </w:r>
          </w:p>
        </w:tc>
        <w:tc>
          <w:tcPr>
            <w:tcW w:w="1806" w:type="dxa"/>
          </w:tcPr>
          <w:p w14:paraId="001D11A0" w14:textId="72281864" w:rsidR="004E03E1" w:rsidRPr="0049492E" w:rsidRDefault="004E03E1" w:rsidP="004E03E1">
            <w:r w:rsidRPr="00B40E31">
              <w:rPr>
                <w:b/>
                <w:u w:val="single"/>
              </w:rPr>
              <w:t>(0010,xx22)</w:t>
            </w:r>
          </w:p>
        </w:tc>
        <w:tc>
          <w:tcPr>
            <w:tcW w:w="1771" w:type="dxa"/>
            <w:shd w:val="clear" w:color="auto" w:fill="auto"/>
          </w:tcPr>
          <w:p w14:paraId="7639E3E4" w14:textId="223C7345" w:rsidR="004E03E1" w:rsidRPr="00850320" w:rsidRDefault="004E03E1" w:rsidP="004E03E1">
            <w:pPr>
              <w:rPr>
                <w:b/>
                <w:bCs/>
                <w:u w:val="single"/>
              </w:rPr>
            </w:pPr>
            <w:r>
              <w:rPr>
                <w:b/>
                <w:u w:val="single"/>
              </w:rPr>
              <w:t>R</w:t>
            </w:r>
          </w:p>
        </w:tc>
        <w:tc>
          <w:tcPr>
            <w:tcW w:w="1730" w:type="dxa"/>
            <w:shd w:val="clear" w:color="auto" w:fill="auto"/>
          </w:tcPr>
          <w:p w14:paraId="25E88796" w14:textId="6BBCD5A9" w:rsidR="004E03E1" w:rsidRPr="00CC23E2" w:rsidRDefault="004E03E1" w:rsidP="004E03E1">
            <w:pPr>
              <w:rPr>
                <w:b/>
                <w:u w:val="single"/>
              </w:rPr>
            </w:pPr>
            <w:r>
              <w:rPr>
                <w:b/>
                <w:u w:val="single"/>
              </w:rPr>
              <w:t>1</w:t>
            </w:r>
          </w:p>
        </w:tc>
        <w:tc>
          <w:tcPr>
            <w:tcW w:w="1910" w:type="dxa"/>
            <w:shd w:val="clear" w:color="auto" w:fill="auto"/>
          </w:tcPr>
          <w:p w14:paraId="64A63A9D" w14:textId="465DA889" w:rsidR="004E03E1" w:rsidRPr="0049492E" w:rsidRDefault="004E03E1" w:rsidP="004E03E1"/>
        </w:tc>
      </w:tr>
      <w:tr w:rsidR="004E03E1" w:rsidRPr="0049492E" w14:paraId="3DC68DD2" w14:textId="77777777" w:rsidTr="006D5830">
        <w:tc>
          <w:tcPr>
            <w:tcW w:w="9350" w:type="dxa"/>
            <w:gridSpan w:val="5"/>
          </w:tcPr>
          <w:p w14:paraId="65A6743F" w14:textId="5159DB02" w:rsidR="004E03E1" w:rsidRPr="00CC23E2" w:rsidRDefault="004E03E1" w:rsidP="004E03E1">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CE15A5" w:rsidRPr="0049492E" w14:paraId="713199DE" w14:textId="77777777" w:rsidTr="00F1497A">
        <w:tc>
          <w:tcPr>
            <w:tcW w:w="2133" w:type="dxa"/>
          </w:tcPr>
          <w:p w14:paraId="7219A71C" w14:textId="609E8CE8" w:rsidR="00CE15A5" w:rsidRPr="0049492E" w:rsidRDefault="00CE15A5" w:rsidP="00CE15A5">
            <w:r w:rsidRPr="004E03E1">
              <w:rPr>
                <w:b/>
                <w:bCs/>
                <w:u w:val="single"/>
              </w:rPr>
              <w:t>&gt;</w:t>
            </w:r>
            <w:r>
              <w:rPr>
                <w:b/>
                <w:bCs/>
                <w:u w:val="single"/>
              </w:rPr>
              <w:t>Effective Start Time</w:t>
            </w:r>
          </w:p>
        </w:tc>
        <w:tc>
          <w:tcPr>
            <w:tcW w:w="1806" w:type="dxa"/>
          </w:tcPr>
          <w:p w14:paraId="5D2CDE59" w14:textId="77777777" w:rsidR="00CE15A5" w:rsidRPr="0049492E" w:rsidRDefault="00CE15A5" w:rsidP="00CE15A5">
            <w:r w:rsidRPr="004E03E1">
              <w:rPr>
                <w:b/>
                <w:bCs/>
                <w:u w:val="single"/>
              </w:rPr>
              <w:t>(0010,xxx6)</w:t>
            </w:r>
          </w:p>
        </w:tc>
        <w:tc>
          <w:tcPr>
            <w:tcW w:w="1771" w:type="dxa"/>
            <w:shd w:val="clear" w:color="auto" w:fill="auto"/>
          </w:tcPr>
          <w:p w14:paraId="1D5ADBDE" w14:textId="7BC79ABB" w:rsidR="00CE15A5" w:rsidRPr="00850320" w:rsidRDefault="00CE15A5" w:rsidP="00CE15A5">
            <w:pPr>
              <w:rPr>
                <w:b/>
                <w:bCs/>
                <w:u w:val="single"/>
              </w:rPr>
            </w:pPr>
            <w:r>
              <w:rPr>
                <w:b/>
                <w:bCs/>
                <w:u w:val="single"/>
              </w:rPr>
              <w:t>R</w:t>
            </w:r>
          </w:p>
        </w:tc>
        <w:tc>
          <w:tcPr>
            <w:tcW w:w="1730" w:type="dxa"/>
            <w:shd w:val="clear" w:color="auto" w:fill="auto"/>
          </w:tcPr>
          <w:p w14:paraId="41B19DD4" w14:textId="01727209" w:rsidR="00CE15A5" w:rsidRPr="00CC23E2" w:rsidRDefault="00CE15A5" w:rsidP="00CE15A5">
            <w:pPr>
              <w:rPr>
                <w:b/>
                <w:u w:val="single"/>
              </w:rPr>
            </w:pPr>
            <w:r>
              <w:rPr>
                <w:b/>
                <w:u w:val="single"/>
              </w:rPr>
              <w:t>1C</w:t>
            </w:r>
          </w:p>
        </w:tc>
        <w:tc>
          <w:tcPr>
            <w:tcW w:w="1910" w:type="dxa"/>
            <w:shd w:val="clear" w:color="auto" w:fill="auto"/>
          </w:tcPr>
          <w:p w14:paraId="5600A11C" w14:textId="34C0A72C" w:rsidR="00CE15A5" w:rsidRPr="00F36495" w:rsidRDefault="00CE15A5" w:rsidP="00CE15A5">
            <w:pPr>
              <w:rPr>
                <w:b/>
                <w:bCs/>
                <w:u w:val="single"/>
              </w:rPr>
            </w:pPr>
            <w:r w:rsidRPr="002156EB">
              <w:rPr>
                <w:b/>
                <w:bCs/>
                <w:u w:val="single"/>
              </w:rPr>
              <w:t>Return Key required if set.</w:t>
            </w:r>
          </w:p>
        </w:tc>
      </w:tr>
      <w:tr w:rsidR="00CE15A5" w:rsidRPr="0049492E" w14:paraId="1BF56772" w14:textId="77777777" w:rsidTr="00F1497A">
        <w:tc>
          <w:tcPr>
            <w:tcW w:w="2133" w:type="dxa"/>
            <w:shd w:val="clear" w:color="auto" w:fill="auto"/>
          </w:tcPr>
          <w:p w14:paraId="16E8CCAB" w14:textId="33E3A50E"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7C0068B3" w14:textId="77777777" w:rsidR="00CE15A5" w:rsidRPr="0049492E" w:rsidRDefault="00CE15A5" w:rsidP="00CE15A5">
            <w:r w:rsidRPr="004E03E1">
              <w:rPr>
                <w:b/>
                <w:bCs/>
                <w:u w:val="single"/>
              </w:rPr>
              <w:t>(0010,xxx7)</w:t>
            </w:r>
          </w:p>
        </w:tc>
        <w:tc>
          <w:tcPr>
            <w:tcW w:w="1771" w:type="dxa"/>
            <w:shd w:val="clear" w:color="auto" w:fill="auto"/>
          </w:tcPr>
          <w:p w14:paraId="36BD9E27" w14:textId="120B1DDA" w:rsidR="00CE15A5" w:rsidRPr="0049492E" w:rsidRDefault="00CE15A5" w:rsidP="00CE15A5">
            <w:r>
              <w:rPr>
                <w:b/>
                <w:bCs/>
                <w:u w:val="single"/>
              </w:rPr>
              <w:t>R</w:t>
            </w:r>
          </w:p>
        </w:tc>
        <w:tc>
          <w:tcPr>
            <w:tcW w:w="1730" w:type="dxa"/>
            <w:shd w:val="clear" w:color="auto" w:fill="auto"/>
          </w:tcPr>
          <w:p w14:paraId="23691337" w14:textId="38FAA02F" w:rsidR="00CE15A5" w:rsidRPr="00CC23E2" w:rsidRDefault="00CE15A5" w:rsidP="00CE15A5">
            <w:pPr>
              <w:rPr>
                <w:b/>
                <w:u w:val="single"/>
              </w:rPr>
            </w:pPr>
            <w:r>
              <w:rPr>
                <w:b/>
                <w:u w:val="single"/>
              </w:rPr>
              <w:t>1C</w:t>
            </w:r>
          </w:p>
        </w:tc>
        <w:tc>
          <w:tcPr>
            <w:tcW w:w="1910" w:type="dxa"/>
            <w:shd w:val="clear" w:color="auto" w:fill="auto"/>
          </w:tcPr>
          <w:p w14:paraId="1112DEAE" w14:textId="076356A0" w:rsidR="00CE15A5" w:rsidRPr="00B07061" w:rsidRDefault="00CE15A5" w:rsidP="00CE15A5">
            <w:pPr>
              <w:rPr>
                <w:b/>
                <w:bCs/>
                <w:u w:val="single"/>
              </w:rPr>
            </w:pPr>
            <w:r w:rsidRPr="002156EB">
              <w:rPr>
                <w:b/>
                <w:bCs/>
                <w:u w:val="single"/>
              </w:rPr>
              <w:t>Return Key required if set.</w:t>
            </w:r>
          </w:p>
        </w:tc>
      </w:tr>
      <w:tr w:rsidR="00CE15A5" w:rsidRPr="0049492E" w14:paraId="0627ECEF" w14:textId="77777777" w:rsidTr="006D5830">
        <w:tc>
          <w:tcPr>
            <w:tcW w:w="2133" w:type="dxa"/>
          </w:tcPr>
          <w:p w14:paraId="5D625067" w14:textId="65B2D88C" w:rsidR="00CE15A5" w:rsidRPr="0049492E" w:rsidRDefault="00CE15A5" w:rsidP="00CE15A5">
            <w:pPr>
              <w:jc w:val="center"/>
            </w:pPr>
            <w:r w:rsidRPr="00B40E31">
              <w:rPr>
                <w:b/>
                <w:u w:val="single"/>
              </w:rPr>
              <w:t>&gt;Pronoun Comment</w:t>
            </w:r>
          </w:p>
        </w:tc>
        <w:tc>
          <w:tcPr>
            <w:tcW w:w="1806" w:type="dxa"/>
          </w:tcPr>
          <w:p w14:paraId="1FB36480" w14:textId="192A583D" w:rsidR="00CE15A5" w:rsidRPr="0049492E" w:rsidRDefault="00CE15A5" w:rsidP="00CE15A5">
            <w:r w:rsidRPr="00B40E31">
              <w:rPr>
                <w:b/>
                <w:u w:val="single"/>
              </w:rPr>
              <w:t>(0010,xx23)</w:t>
            </w:r>
          </w:p>
        </w:tc>
        <w:tc>
          <w:tcPr>
            <w:tcW w:w="1771" w:type="dxa"/>
            <w:shd w:val="clear" w:color="auto" w:fill="auto"/>
          </w:tcPr>
          <w:p w14:paraId="40233740" w14:textId="39A0D915" w:rsidR="00CE15A5" w:rsidRPr="0049492E" w:rsidRDefault="00CE15A5" w:rsidP="00CE15A5">
            <w:r>
              <w:rPr>
                <w:b/>
                <w:bCs/>
                <w:u w:val="single"/>
              </w:rPr>
              <w:t>R</w:t>
            </w:r>
          </w:p>
        </w:tc>
        <w:tc>
          <w:tcPr>
            <w:tcW w:w="1730" w:type="dxa"/>
            <w:shd w:val="clear" w:color="auto" w:fill="auto"/>
          </w:tcPr>
          <w:p w14:paraId="220B674C" w14:textId="3465FAF4" w:rsidR="00CE15A5" w:rsidRPr="00CC23E2" w:rsidRDefault="00CE15A5" w:rsidP="00CE15A5">
            <w:pPr>
              <w:rPr>
                <w:b/>
                <w:u w:val="single"/>
              </w:rPr>
            </w:pPr>
            <w:r>
              <w:rPr>
                <w:b/>
                <w:u w:val="single"/>
              </w:rPr>
              <w:t>1C</w:t>
            </w:r>
          </w:p>
        </w:tc>
        <w:tc>
          <w:tcPr>
            <w:tcW w:w="1910" w:type="dxa"/>
            <w:shd w:val="clear" w:color="auto" w:fill="auto"/>
          </w:tcPr>
          <w:p w14:paraId="2A86884E" w14:textId="458BEB31" w:rsidR="00CE15A5" w:rsidRPr="0049492E" w:rsidRDefault="00CE15A5" w:rsidP="00CE15A5">
            <w:r w:rsidRPr="002156EB">
              <w:rPr>
                <w:b/>
                <w:bCs/>
                <w:u w:val="single"/>
              </w:rPr>
              <w:t>Return Key required if set.</w:t>
            </w:r>
          </w:p>
        </w:tc>
      </w:tr>
      <w:tr w:rsidR="004E03E1" w:rsidRPr="0049492E" w14:paraId="548C4243" w14:textId="77777777" w:rsidTr="006D5830">
        <w:tc>
          <w:tcPr>
            <w:tcW w:w="2133" w:type="dxa"/>
          </w:tcPr>
          <w:p w14:paraId="64A67ED8" w14:textId="7FC42045" w:rsidR="004E03E1" w:rsidRPr="00B40E31" w:rsidRDefault="004E03E1" w:rsidP="004E03E1">
            <w:pPr>
              <w:jc w:val="center"/>
              <w:rPr>
                <w:b/>
                <w:u w:val="single"/>
              </w:rPr>
            </w:pPr>
            <w:r>
              <w:rPr>
                <w:b/>
                <w:u w:val="single"/>
              </w:rPr>
              <w:t>…</w:t>
            </w:r>
          </w:p>
        </w:tc>
        <w:tc>
          <w:tcPr>
            <w:tcW w:w="1806" w:type="dxa"/>
          </w:tcPr>
          <w:p w14:paraId="625D22DF" w14:textId="77777777" w:rsidR="004E03E1" w:rsidRPr="00B40E31" w:rsidRDefault="004E03E1" w:rsidP="004E03E1">
            <w:pPr>
              <w:rPr>
                <w:b/>
                <w:u w:val="single"/>
              </w:rPr>
            </w:pPr>
          </w:p>
        </w:tc>
        <w:tc>
          <w:tcPr>
            <w:tcW w:w="1771" w:type="dxa"/>
            <w:shd w:val="clear" w:color="auto" w:fill="auto"/>
          </w:tcPr>
          <w:p w14:paraId="2A0FAF43" w14:textId="77777777" w:rsidR="004E03E1" w:rsidRDefault="004E03E1" w:rsidP="004E03E1">
            <w:pPr>
              <w:rPr>
                <w:b/>
                <w:bCs/>
                <w:u w:val="single"/>
              </w:rPr>
            </w:pPr>
          </w:p>
        </w:tc>
        <w:tc>
          <w:tcPr>
            <w:tcW w:w="1730" w:type="dxa"/>
            <w:shd w:val="clear" w:color="auto" w:fill="auto"/>
          </w:tcPr>
          <w:p w14:paraId="36C3668C" w14:textId="77777777" w:rsidR="004E03E1" w:rsidRPr="00CC23E2" w:rsidRDefault="004E03E1" w:rsidP="004E03E1">
            <w:pPr>
              <w:rPr>
                <w:b/>
                <w:u w:val="single"/>
              </w:rPr>
            </w:pPr>
          </w:p>
        </w:tc>
        <w:tc>
          <w:tcPr>
            <w:tcW w:w="1910" w:type="dxa"/>
            <w:shd w:val="clear" w:color="auto" w:fill="auto"/>
          </w:tcPr>
          <w:p w14:paraId="0141CE19" w14:textId="77777777" w:rsidR="004E03E1" w:rsidRPr="0049492E" w:rsidRDefault="004E03E1" w:rsidP="004E03E1"/>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lastRenderedPageBreak/>
        <w:t>Update Part 4, Table Q.4-1. Attributes for the Relevant Patient Information Model</w:t>
      </w:r>
    </w:p>
    <w:p w14:paraId="60A711F4" w14:textId="77777777" w:rsidR="0049492E" w:rsidRPr="0049492E" w:rsidRDefault="0049492E" w:rsidP="002265E7">
      <w:pPr>
        <w:pStyle w:val="Heading3"/>
      </w:pPr>
      <w:bookmarkStart w:id="151" w:name="_Toc106867487"/>
      <w:bookmarkStart w:id="152" w:name="_Toc149036807"/>
      <w:r w:rsidRPr="0049492E">
        <w:t>Q.4.3 Relevant Patient Information Model SOP Classes</w:t>
      </w:r>
      <w:bookmarkEnd w:id="151"/>
      <w:bookmarkEnd w:id="152"/>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7810BAAA" w14:textId="77777777" w:rsidTr="00B07061">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6" w:type="dxa"/>
            <w:shd w:val="clear" w:color="auto" w:fill="auto"/>
          </w:tcPr>
          <w:p w14:paraId="003B74C4" w14:textId="77777777" w:rsidR="0049492E" w:rsidRPr="0049492E" w:rsidRDefault="0049492E" w:rsidP="0049492E">
            <w:pPr>
              <w:rPr>
                <w:b/>
              </w:rPr>
            </w:pPr>
            <w:r w:rsidRPr="0049492E">
              <w:rPr>
                <w:b/>
              </w:rPr>
              <w:t>Tag</w:t>
            </w:r>
          </w:p>
        </w:tc>
        <w:tc>
          <w:tcPr>
            <w:tcW w:w="1771" w:type="dxa"/>
            <w:shd w:val="clear" w:color="auto" w:fill="auto"/>
          </w:tcPr>
          <w:p w14:paraId="03FB42AC" w14:textId="77777777" w:rsidR="0049492E" w:rsidRPr="0049492E" w:rsidRDefault="0049492E" w:rsidP="0049492E">
            <w:pPr>
              <w:rPr>
                <w:b/>
              </w:rPr>
            </w:pPr>
            <w:r w:rsidRPr="0049492E">
              <w:rPr>
                <w:b/>
              </w:rPr>
              <w:t>Matching Key Type</w:t>
            </w:r>
          </w:p>
        </w:tc>
        <w:tc>
          <w:tcPr>
            <w:tcW w:w="1730"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B07061">
        <w:tc>
          <w:tcPr>
            <w:tcW w:w="2133" w:type="dxa"/>
            <w:shd w:val="clear" w:color="auto" w:fill="auto"/>
          </w:tcPr>
          <w:p w14:paraId="34D608E4" w14:textId="77777777" w:rsidR="0049492E" w:rsidRPr="0049492E" w:rsidRDefault="0049492E" w:rsidP="0049492E">
            <w:r w:rsidRPr="0049492E">
              <w:t>…</w:t>
            </w:r>
          </w:p>
        </w:tc>
        <w:tc>
          <w:tcPr>
            <w:tcW w:w="1806" w:type="dxa"/>
            <w:shd w:val="clear" w:color="auto" w:fill="auto"/>
          </w:tcPr>
          <w:p w14:paraId="121FD37F" w14:textId="77777777" w:rsidR="0049492E" w:rsidRPr="0049492E" w:rsidRDefault="0049492E" w:rsidP="0049492E"/>
        </w:tc>
        <w:tc>
          <w:tcPr>
            <w:tcW w:w="1771" w:type="dxa"/>
            <w:shd w:val="clear" w:color="auto" w:fill="auto"/>
          </w:tcPr>
          <w:p w14:paraId="6A01593F" w14:textId="77777777" w:rsidR="0049492E" w:rsidRPr="0049492E" w:rsidRDefault="0049492E" w:rsidP="0049492E"/>
        </w:tc>
        <w:tc>
          <w:tcPr>
            <w:tcW w:w="1730"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B07061">
        <w:tc>
          <w:tcPr>
            <w:tcW w:w="2133" w:type="dxa"/>
            <w:shd w:val="clear" w:color="auto" w:fill="auto"/>
          </w:tcPr>
          <w:p w14:paraId="57B9D2BF" w14:textId="77777777" w:rsidR="0049492E" w:rsidRPr="0049492E" w:rsidRDefault="0049492E" w:rsidP="0049492E">
            <w:r w:rsidRPr="0049492E">
              <w:t>Patient’s Sex</w:t>
            </w:r>
          </w:p>
        </w:tc>
        <w:tc>
          <w:tcPr>
            <w:tcW w:w="1806" w:type="dxa"/>
            <w:shd w:val="clear" w:color="auto" w:fill="auto"/>
          </w:tcPr>
          <w:p w14:paraId="0ED6E10D" w14:textId="77777777" w:rsidR="0049492E" w:rsidRPr="0049492E" w:rsidRDefault="0049492E" w:rsidP="0049492E">
            <w:r w:rsidRPr="0049492E">
              <w:t>(0010,0040)</w:t>
            </w:r>
          </w:p>
        </w:tc>
        <w:tc>
          <w:tcPr>
            <w:tcW w:w="1771" w:type="dxa"/>
            <w:shd w:val="clear" w:color="auto" w:fill="auto"/>
          </w:tcPr>
          <w:p w14:paraId="64846645" w14:textId="77777777" w:rsidR="0049492E" w:rsidRPr="0049492E" w:rsidRDefault="0049492E" w:rsidP="0049492E">
            <w:r w:rsidRPr="0049492E">
              <w:t>-</w:t>
            </w:r>
          </w:p>
        </w:tc>
        <w:tc>
          <w:tcPr>
            <w:tcW w:w="1730"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B07061">
        <w:tc>
          <w:tcPr>
            <w:tcW w:w="2133" w:type="dxa"/>
            <w:shd w:val="clear" w:color="auto" w:fill="auto"/>
          </w:tcPr>
          <w:p w14:paraId="4CF431D8" w14:textId="612D8E29" w:rsidR="000A2BEA" w:rsidRPr="0049492E" w:rsidRDefault="000A2BEA" w:rsidP="000A2BEA">
            <w:bookmarkStart w:id="153" w:name="_Hlk111646246"/>
            <w:r>
              <w:rPr>
                <w:b/>
                <w:u w:val="single"/>
              </w:rPr>
              <w:t>Gender Identity Sequence</w:t>
            </w:r>
          </w:p>
        </w:tc>
        <w:tc>
          <w:tcPr>
            <w:tcW w:w="1806" w:type="dxa"/>
            <w:shd w:val="clear" w:color="auto" w:fill="auto"/>
          </w:tcPr>
          <w:p w14:paraId="4F2906BB" w14:textId="2BB3A931" w:rsidR="000A2BEA" w:rsidRPr="0049492E" w:rsidRDefault="000A2BEA" w:rsidP="000A2BEA">
            <w:r>
              <w:rPr>
                <w:b/>
                <w:u w:val="single"/>
              </w:rPr>
              <w:t>(0010,xxxx)</w:t>
            </w:r>
          </w:p>
        </w:tc>
        <w:tc>
          <w:tcPr>
            <w:tcW w:w="1771" w:type="dxa"/>
            <w:shd w:val="clear" w:color="auto" w:fill="auto"/>
          </w:tcPr>
          <w:p w14:paraId="73F416E9" w14:textId="266E7EAA" w:rsidR="000A2BEA" w:rsidRPr="0049492E" w:rsidRDefault="000A2BEA" w:rsidP="000A2BEA">
            <w:r>
              <w:rPr>
                <w:b/>
                <w:u w:val="single"/>
              </w:rPr>
              <w:t>O</w:t>
            </w:r>
          </w:p>
        </w:tc>
        <w:tc>
          <w:tcPr>
            <w:tcW w:w="1730"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B07061">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6" w:type="dxa"/>
          </w:tcPr>
          <w:p w14:paraId="77FCE52A" w14:textId="4CF7DF91" w:rsidR="000A2BEA" w:rsidRPr="00B40E31" w:rsidRDefault="000A2BEA" w:rsidP="000A2BEA">
            <w:pPr>
              <w:rPr>
                <w:b/>
                <w:u w:val="single"/>
              </w:rPr>
            </w:pPr>
            <w:r w:rsidRPr="00B40E31">
              <w:rPr>
                <w:b/>
                <w:u w:val="single"/>
              </w:rPr>
              <w:t>(0010,xxx4)</w:t>
            </w:r>
          </w:p>
        </w:tc>
        <w:tc>
          <w:tcPr>
            <w:tcW w:w="1771" w:type="dxa"/>
            <w:shd w:val="clear" w:color="auto" w:fill="auto"/>
          </w:tcPr>
          <w:p w14:paraId="3BF06AC7" w14:textId="7FE16748" w:rsidR="000A2BEA" w:rsidRDefault="00F36495" w:rsidP="000A2BEA">
            <w:pPr>
              <w:rPr>
                <w:b/>
                <w:u w:val="single"/>
              </w:rPr>
            </w:pPr>
            <w:r>
              <w:rPr>
                <w:b/>
                <w:u w:val="single"/>
              </w:rPr>
              <w:t>R</w:t>
            </w:r>
          </w:p>
        </w:tc>
        <w:tc>
          <w:tcPr>
            <w:tcW w:w="1730"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B07061">
        <w:tc>
          <w:tcPr>
            <w:tcW w:w="9354"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CE15A5" w:rsidRPr="0049492E" w14:paraId="21A8F641" w14:textId="77777777" w:rsidTr="00B07061">
        <w:tc>
          <w:tcPr>
            <w:tcW w:w="2133" w:type="dxa"/>
          </w:tcPr>
          <w:p w14:paraId="050E6537" w14:textId="74A420FB" w:rsidR="00CE15A5" w:rsidRPr="0049492E" w:rsidRDefault="00CE15A5" w:rsidP="00CE15A5">
            <w:r w:rsidRPr="004E03E1">
              <w:rPr>
                <w:b/>
                <w:bCs/>
                <w:u w:val="single"/>
              </w:rPr>
              <w:t>&gt;</w:t>
            </w:r>
            <w:r>
              <w:rPr>
                <w:b/>
                <w:bCs/>
                <w:u w:val="single"/>
              </w:rPr>
              <w:t>Effective Start Time</w:t>
            </w:r>
          </w:p>
        </w:tc>
        <w:tc>
          <w:tcPr>
            <w:tcW w:w="1806" w:type="dxa"/>
          </w:tcPr>
          <w:p w14:paraId="144DA18F" w14:textId="77777777" w:rsidR="00CE15A5" w:rsidRPr="0049492E" w:rsidRDefault="00CE15A5" w:rsidP="00CE15A5">
            <w:r w:rsidRPr="004E03E1">
              <w:rPr>
                <w:b/>
                <w:bCs/>
                <w:u w:val="single"/>
              </w:rPr>
              <w:t>(0010,xxx6)</w:t>
            </w:r>
          </w:p>
        </w:tc>
        <w:tc>
          <w:tcPr>
            <w:tcW w:w="1771" w:type="dxa"/>
            <w:shd w:val="clear" w:color="auto" w:fill="auto"/>
          </w:tcPr>
          <w:p w14:paraId="013BB5BB" w14:textId="5E9037CF" w:rsidR="00CE15A5" w:rsidRPr="00850320" w:rsidRDefault="00CE15A5" w:rsidP="00CE15A5">
            <w:pPr>
              <w:rPr>
                <w:b/>
                <w:bCs/>
                <w:u w:val="single"/>
              </w:rPr>
            </w:pPr>
            <w:r>
              <w:rPr>
                <w:b/>
                <w:bCs/>
                <w:u w:val="single"/>
              </w:rPr>
              <w:t>R</w:t>
            </w:r>
          </w:p>
        </w:tc>
        <w:tc>
          <w:tcPr>
            <w:tcW w:w="1730" w:type="dxa"/>
            <w:shd w:val="clear" w:color="auto" w:fill="auto"/>
          </w:tcPr>
          <w:p w14:paraId="6AB7850C" w14:textId="3E338034" w:rsidR="00CE15A5" w:rsidRPr="00CC23E2" w:rsidRDefault="00CE15A5" w:rsidP="00CE15A5">
            <w:pPr>
              <w:rPr>
                <w:b/>
                <w:u w:val="single"/>
              </w:rPr>
            </w:pPr>
            <w:r>
              <w:rPr>
                <w:b/>
                <w:u w:val="single"/>
              </w:rPr>
              <w:t>1C</w:t>
            </w:r>
          </w:p>
        </w:tc>
        <w:tc>
          <w:tcPr>
            <w:tcW w:w="1914" w:type="dxa"/>
            <w:shd w:val="clear" w:color="auto" w:fill="auto"/>
          </w:tcPr>
          <w:p w14:paraId="1D780D75" w14:textId="5A8BD2A9" w:rsidR="00CE15A5" w:rsidRPr="00F36495" w:rsidRDefault="00CE15A5" w:rsidP="00CE15A5">
            <w:pPr>
              <w:rPr>
                <w:b/>
                <w:bCs/>
                <w:u w:val="single"/>
              </w:rPr>
            </w:pPr>
            <w:r w:rsidRPr="002156EB">
              <w:rPr>
                <w:b/>
                <w:bCs/>
                <w:u w:val="single"/>
              </w:rPr>
              <w:t>Return Key required if set.</w:t>
            </w:r>
          </w:p>
        </w:tc>
      </w:tr>
      <w:tr w:rsidR="00CE15A5" w:rsidRPr="0049492E" w14:paraId="34DE7399" w14:textId="77777777" w:rsidTr="00B07061">
        <w:tc>
          <w:tcPr>
            <w:tcW w:w="2133" w:type="dxa"/>
            <w:shd w:val="clear" w:color="auto" w:fill="auto"/>
          </w:tcPr>
          <w:p w14:paraId="69FBF0A8" w14:textId="5F784B04"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014C3D18" w14:textId="77777777" w:rsidR="00CE15A5" w:rsidRPr="0049492E" w:rsidRDefault="00CE15A5" w:rsidP="00CE15A5">
            <w:r w:rsidRPr="004E03E1">
              <w:rPr>
                <w:b/>
                <w:bCs/>
                <w:u w:val="single"/>
              </w:rPr>
              <w:t>(0010,xxx7)</w:t>
            </w:r>
          </w:p>
        </w:tc>
        <w:tc>
          <w:tcPr>
            <w:tcW w:w="1771" w:type="dxa"/>
            <w:shd w:val="clear" w:color="auto" w:fill="auto"/>
          </w:tcPr>
          <w:p w14:paraId="64D06FF3" w14:textId="24EC6E05" w:rsidR="00CE15A5" w:rsidRPr="0049492E" w:rsidRDefault="00CE15A5" w:rsidP="00CE15A5">
            <w:r>
              <w:rPr>
                <w:b/>
                <w:bCs/>
                <w:u w:val="single"/>
              </w:rPr>
              <w:t>R</w:t>
            </w:r>
          </w:p>
        </w:tc>
        <w:tc>
          <w:tcPr>
            <w:tcW w:w="1730" w:type="dxa"/>
            <w:shd w:val="clear" w:color="auto" w:fill="auto"/>
          </w:tcPr>
          <w:p w14:paraId="2B6399E4" w14:textId="0CF05C62" w:rsidR="00CE15A5" w:rsidRPr="00CC23E2" w:rsidRDefault="00CE15A5" w:rsidP="00CE15A5">
            <w:pPr>
              <w:rPr>
                <w:b/>
                <w:u w:val="single"/>
              </w:rPr>
            </w:pPr>
            <w:r>
              <w:rPr>
                <w:b/>
                <w:u w:val="single"/>
              </w:rPr>
              <w:t>1C</w:t>
            </w:r>
          </w:p>
        </w:tc>
        <w:tc>
          <w:tcPr>
            <w:tcW w:w="1914" w:type="dxa"/>
            <w:shd w:val="clear" w:color="auto" w:fill="auto"/>
          </w:tcPr>
          <w:p w14:paraId="27139240" w14:textId="47DCE6F8" w:rsidR="00CE15A5" w:rsidRPr="00B07061" w:rsidRDefault="00CE15A5" w:rsidP="00CE15A5">
            <w:pPr>
              <w:rPr>
                <w:b/>
                <w:bCs/>
                <w:u w:val="single"/>
              </w:rPr>
            </w:pPr>
            <w:r w:rsidRPr="002156EB">
              <w:rPr>
                <w:b/>
                <w:bCs/>
                <w:u w:val="single"/>
              </w:rPr>
              <w:t>Return Key required if set.</w:t>
            </w:r>
          </w:p>
        </w:tc>
      </w:tr>
      <w:tr w:rsidR="00CE15A5" w:rsidRPr="0049492E" w14:paraId="17267FA1" w14:textId="77777777" w:rsidTr="006C7CBE">
        <w:trPr>
          <w:cantSplit/>
        </w:trPr>
        <w:tc>
          <w:tcPr>
            <w:tcW w:w="2133" w:type="dxa"/>
          </w:tcPr>
          <w:p w14:paraId="1491CC8C" w14:textId="3AFB068D" w:rsidR="00CE15A5" w:rsidRPr="00B40E31" w:rsidRDefault="00CE15A5" w:rsidP="00CE15A5">
            <w:pPr>
              <w:rPr>
                <w:b/>
                <w:u w:val="single"/>
              </w:rPr>
            </w:pPr>
            <w:r w:rsidRPr="00B40E31">
              <w:rPr>
                <w:b/>
                <w:u w:val="single"/>
              </w:rPr>
              <w:t>&gt;Gender Comment</w:t>
            </w:r>
          </w:p>
        </w:tc>
        <w:tc>
          <w:tcPr>
            <w:tcW w:w="1806" w:type="dxa"/>
          </w:tcPr>
          <w:p w14:paraId="3860D8B9" w14:textId="4B371881" w:rsidR="00CE15A5" w:rsidRPr="00B40E31" w:rsidRDefault="00CE15A5" w:rsidP="00CE15A5">
            <w:pPr>
              <w:rPr>
                <w:b/>
                <w:u w:val="single"/>
              </w:rPr>
            </w:pPr>
            <w:r w:rsidRPr="00B40E31">
              <w:rPr>
                <w:b/>
                <w:u w:val="single"/>
              </w:rPr>
              <w:t>(0010,xxx8)</w:t>
            </w:r>
          </w:p>
        </w:tc>
        <w:tc>
          <w:tcPr>
            <w:tcW w:w="1771" w:type="dxa"/>
            <w:shd w:val="clear" w:color="auto" w:fill="auto"/>
          </w:tcPr>
          <w:p w14:paraId="7666FE15" w14:textId="04A4D428" w:rsidR="00CE15A5" w:rsidRDefault="00CE15A5" w:rsidP="00CE15A5">
            <w:pPr>
              <w:rPr>
                <w:b/>
                <w:u w:val="single"/>
              </w:rPr>
            </w:pPr>
            <w:r>
              <w:rPr>
                <w:b/>
                <w:bCs/>
                <w:u w:val="single"/>
              </w:rPr>
              <w:t>R</w:t>
            </w:r>
          </w:p>
        </w:tc>
        <w:tc>
          <w:tcPr>
            <w:tcW w:w="1730" w:type="dxa"/>
            <w:shd w:val="clear" w:color="auto" w:fill="auto"/>
          </w:tcPr>
          <w:p w14:paraId="682E5367" w14:textId="385D9177" w:rsidR="00CE15A5" w:rsidRDefault="00CE15A5" w:rsidP="00CE15A5">
            <w:pPr>
              <w:rPr>
                <w:b/>
                <w:bCs/>
                <w:u w:val="single"/>
              </w:rPr>
            </w:pPr>
            <w:r>
              <w:rPr>
                <w:b/>
                <w:u w:val="single"/>
              </w:rPr>
              <w:t>1C</w:t>
            </w:r>
          </w:p>
        </w:tc>
        <w:tc>
          <w:tcPr>
            <w:tcW w:w="1914" w:type="dxa"/>
            <w:shd w:val="clear" w:color="auto" w:fill="auto"/>
          </w:tcPr>
          <w:p w14:paraId="54428649" w14:textId="08652832" w:rsidR="00CE15A5" w:rsidRPr="0049492E" w:rsidRDefault="00CE15A5" w:rsidP="00CE15A5">
            <w:r w:rsidRPr="002156EB">
              <w:rPr>
                <w:b/>
                <w:bCs/>
                <w:u w:val="single"/>
              </w:rPr>
              <w:t>Return Key required if set.</w:t>
            </w:r>
          </w:p>
        </w:tc>
      </w:tr>
      <w:tr w:rsidR="000A2BEA" w:rsidRPr="0049492E" w14:paraId="1061D009" w14:textId="77777777" w:rsidTr="00B07061">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0C697C1F" w14:textId="39BC759F" w:rsidR="000A2BEA" w:rsidRPr="0049492E" w:rsidRDefault="000A2BEA" w:rsidP="000A2BEA">
            <w:pPr>
              <w:rPr>
                <w:b/>
                <w:u w:val="single"/>
              </w:rPr>
            </w:pPr>
            <w:r w:rsidRPr="0049492E">
              <w:rPr>
                <w:b/>
                <w:u w:val="single"/>
              </w:rPr>
              <w:t>O</w:t>
            </w:r>
          </w:p>
        </w:tc>
        <w:tc>
          <w:tcPr>
            <w:tcW w:w="1730" w:type="dxa"/>
            <w:shd w:val="clear" w:color="auto" w:fill="auto"/>
          </w:tcPr>
          <w:p w14:paraId="45CB5F6B" w14:textId="279DDD54" w:rsidR="000A2BEA" w:rsidRDefault="003C2058" w:rsidP="000A2BEA">
            <w:pPr>
              <w:rPr>
                <w:b/>
                <w:bCs/>
                <w:u w:val="single"/>
              </w:rPr>
            </w:pPr>
            <w:r>
              <w:rPr>
                <w:b/>
                <w:bCs/>
                <w:u w:val="single"/>
              </w:rPr>
              <w:t>3</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B07061">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7E19430" w14:textId="4E0D749B" w:rsidR="00F36495" w:rsidRPr="00B40E31" w:rsidRDefault="00F36495" w:rsidP="00F36495">
            <w:pPr>
              <w:rPr>
                <w:b/>
                <w:u w:val="single"/>
              </w:rPr>
            </w:pPr>
            <w:r w:rsidRPr="00B40E31">
              <w:rPr>
                <w:b/>
                <w:u w:val="single"/>
              </w:rPr>
              <w:t>(0010,xxx9)</w:t>
            </w:r>
          </w:p>
        </w:tc>
        <w:tc>
          <w:tcPr>
            <w:tcW w:w="1771" w:type="dxa"/>
            <w:shd w:val="clear" w:color="auto" w:fill="auto"/>
          </w:tcPr>
          <w:p w14:paraId="03FEDA98" w14:textId="40B18B10" w:rsidR="00F36495" w:rsidRDefault="00F36495" w:rsidP="00F36495">
            <w:pPr>
              <w:rPr>
                <w:b/>
                <w:u w:val="single"/>
              </w:rPr>
            </w:pPr>
            <w:r w:rsidRPr="00F36495">
              <w:rPr>
                <w:b/>
                <w:bCs/>
                <w:u w:val="single"/>
              </w:rPr>
              <w:t>R</w:t>
            </w:r>
          </w:p>
        </w:tc>
        <w:tc>
          <w:tcPr>
            <w:tcW w:w="1730" w:type="dxa"/>
            <w:shd w:val="clear" w:color="auto" w:fill="auto"/>
          </w:tcPr>
          <w:p w14:paraId="6314B4EF" w14:textId="40DE9FCB" w:rsidR="00F36495" w:rsidRDefault="00F36495" w:rsidP="00F36495">
            <w:pPr>
              <w:rPr>
                <w:b/>
                <w:bCs/>
                <w:u w:val="single"/>
              </w:rPr>
            </w:pPr>
            <w:r>
              <w:rPr>
                <w:b/>
                <w:u w:val="single"/>
              </w:rPr>
              <w:t>1</w:t>
            </w:r>
          </w:p>
        </w:tc>
        <w:tc>
          <w:tcPr>
            <w:tcW w:w="1914" w:type="dxa"/>
            <w:shd w:val="clear" w:color="auto" w:fill="auto"/>
          </w:tcPr>
          <w:p w14:paraId="2C6E2C1D" w14:textId="37A50092" w:rsidR="00F36495" w:rsidRPr="0049492E" w:rsidRDefault="00F36495" w:rsidP="00F36495"/>
        </w:tc>
      </w:tr>
      <w:tr w:rsidR="000A2BEA" w:rsidRPr="0049492E" w14:paraId="3F9E9DED" w14:textId="77777777" w:rsidTr="00B07061">
        <w:tc>
          <w:tcPr>
            <w:tcW w:w="9354"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CE15A5" w:rsidRPr="0049492E" w14:paraId="2FE00198" w14:textId="77777777" w:rsidTr="00B07061">
        <w:tc>
          <w:tcPr>
            <w:tcW w:w="2133" w:type="dxa"/>
          </w:tcPr>
          <w:p w14:paraId="16A4F790" w14:textId="06B42DC6" w:rsidR="00CE15A5" w:rsidRPr="0049492E" w:rsidRDefault="00CE15A5" w:rsidP="00CE15A5">
            <w:r w:rsidRPr="004E03E1">
              <w:rPr>
                <w:b/>
                <w:bCs/>
                <w:u w:val="single"/>
              </w:rPr>
              <w:t>&gt;</w:t>
            </w:r>
            <w:r>
              <w:rPr>
                <w:b/>
                <w:bCs/>
                <w:u w:val="single"/>
              </w:rPr>
              <w:t>Effective Start Time</w:t>
            </w:r>
          </w:p>
        </w:tc>
        <w:tc>
          <w:tcPr>
            <w:tcW w:w="1806" w:type="dxa"/>
          </w:tcPr>
          <w:p w14:paraId="51BA1512" w14:textId="77777777" w:rsidR="00CE15A5" w:rsidRPr="0049492E" w:rsidRDefault="00CE15A5" w:rsidP="00CE15A5">
            <w:r w:rsidRPr="004E03E1">
              <w:rPr>
                <w:b/>
                <w:bCs/>
                <w:u w:val="single"/>
              </w:rPr>
              <w:t>(0010,xxx6)</w:t>
            </w:r>
          </w:p>
        </w:tc>
        <w:tc>
          <w:tcPr>
            <w:tcW w:w="1771" w:type="dxa"/>
            <w:shd w:val="clear" w:color="auto" w:fill="auto"/>
          </w:tcPr>
          <w:p w14:paraId="6AC7317F" w14:textId="5A92FBE3" w:rsidR="00CE15A5" w:rsidRPr="00850320" w:rsidRDefault="00CE15A5" w:rsidP="00CE15A5">
            <w:pPr>
              <w:rPr>
                <w:b/>
                <w:bCs/>
                <w:u w:val="single"/>
              </w:rPr>
            </w:pPr>
            <w:r>
              <w:rPr>
                <w:b/>
                <w:bCs/>
                <w:u w:val="single"/>
              </w:rPr>
              <w:t>R</w:t>
            </w:r>
          </w:p>
        </w:tc>
        <w:tc>
          <w:tcPr>
            <w:tcW w:w="1730" w:type="dxa"/>
            <w:shd w:val="clear" w:color="auto" w:fill="auto"/>
          </w:tcPr>
          <w:p w14:paraId="76C2CCCB" w14:textId="57BD6481" w:rsidR="00CE15A5" w:rsidRPr="00CC23E2" w:rsidRDefault="00CE15A5" w:rsidP="00CE15A5">
            <w:pPr>
              <w:rPr>
                <w:b/>
                <w:u w:val="single"/>
              </w:rPr>
            </w:pPr>
            <w:r>
              <w:rPr>
                <w:b/>
                <w:u w:val="single"/>
              </w:rPr>
              <w:t>1C</w:t>
            </w:r>
          </w:p>
        </w:tc>
        <w:tc>
          <w:tcPr>
            <w:tcW w:w="1914" w:type="dxa"/>
            <w:shd w:val="clear" w:color="auto" w:fill="auto"/>
          </w:tcPr>
          <w:p w14:paraId="2A378B19" w14:textId="10E8F168" w:rsidR="00CE15A5" w:rsidRPr="00F36495" w:rsidRDefault="00CE15A5" w:rsidP="00CE15A5">
            <w:pPr>
              <w:rPr>
                <w:b/>
                <w:bCs/>
                <w:u w:val="single"/>
              </w:rPr>
            </w:pPr>
            <w:r w:rsidRPr="002156EB">
              <w:rPr>
                <w:b/>
                <w:bCs/>
                <w:u w:val="single"/>
              </w:rPr>
              <w:t>Return Key required if set.</w:t>
            </w:r>
          </w:p>
        </w:tc>
      </w:tr>
      <w:tr w:rsidR="00CE15A5" w:rsidRPr="0049492E" w14:paraId="0026440D" w14:textId="77777777" w:rsidTr="00B07061">
        <w:tc>
          <w:tcPr>
            <w:tcW w:w="2133" w:type="dxa"/>
            <w:shd w:val="clear" w:color="auto" w:fill="auto"/>
          </w:tcPr>
          <w:p w14:paraId="3FA9F0F2" w14:textId="5913357D"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758D4DC0" w14:textId="77777777" w:rsidR="00CE15A5" w:rsidRPr="0049492E" w:rsidRDefault="00CE15A5" w:rsidP="00CE15A5">
            <w:r w:rsidRPr="004E03E1">
              <w:rPr>
                <w:b/>
                <w:bCs/>
                <w:u w:val="single"/>
              </w:rPr>
              <w:t>(0010,xxx7)</w:t>
            </w:r>
          </w:p>
        </w:tc>
        <w:tc>
          <w:tcPr>
            <w:tcW w:w="1771" w:type="dxa"/>
            <w:shd w:val="clear" w:color="auto" w:fill="auto"/>
          </w:tcPr>
          <w:p w14:paraId="48ECB6C9" w14:textId="3AD107F0" w:rsidR="00CE15A5" w:rsidRPr="0049492E" w:rsidRDefault="00CE15A5" w:rsidP="00CE15A5">
            <w:r>
              <w:rPr>
                <w:b/>
                <w:bCs/>
                <w:u w:val="single"/>
              </w:rPr>
              <w:t>R</w:t>
            </w:r>
          </w:p>
        </w:tc>
        <w:tc>
          <w:tcPr>
            <w:tcW w:w="1730" w:type="dxa"/>
            <w:shd w:val="clear" w:color="auto" w:fill="auto"/>
          </w:tcPr>
          <w:p w14:paraId="3C2D168F" w14:textId="7241DF6C" w:rsidR="00CE15A5" w:rsidRPr="00CC23E2" w:rsidRDefault="00CE15A5" w:rsidP="00CE15A5">
            <w:pPr>
              <w:rPr>
                <w:b/>
                <w:u w:val="single"/>
              </w:rPr>
            </w:pPr>
            <w:r>
              <w:rPr>
                <w:b/>
                <w:u w:val="single"/>
              </w:rPr>
              <w:t>1C</w:t>
            </w:r>
          </w:p>
        </w:tc>
        <w:tc>
          <w:tcPr>
            <w:tcW w:w="1914" w:type="dxa"/>
            <w:shd w:val="clear" w:color="auto" w:fill="auto"/>
          </w:tcPr>
          <w:p w14:paraId="28C7481D" w14:textId="7FC82CF1" w:rsidR="00CE15A5" w:rsidRPr="00B07061" w:rsidRDefault="00CE15A5" w:rsidP="00CE15A5">
            <w:pPr>
              <w:rPr>
                <w:b/>
                <w:bCs/>
                <w:u w:val="single"/>
              </w:rPr>
            </w:pPr>
            <w:r w:rsidRPr="002156EB">
              <w:rPr>
                <w:b/>
                <w:bCs/>
                <w:u w:val="single"/>
              </w:rPr>
              <w:t>Return Key required if set.</w:t>
            </w:r>
          </w:p>
        </w:tc>
      </w:tr>
      <w:tr w:rsidR="00CE15A5" w:rsidRPr="0049492E" w14:paraId="1AA81EFE" w14:textId="77777777" w:rsidTr="00B07061">
        <w:tc>
          <w:tcPr>
            <w:tcW w:w="2133" w:type="dxa"/>
          </w:tcPr>
          <w:p w14:paraId="1BD7B5E9" w14:textId="5DFB8744" w:rsidR="00CE15A5" w:rsidRPr="00B40E31" w:rsidRDefault="00CE15A5" w:rsidP="00CE15A5">
            <w:pPr>
              <w:rPr>
                <w:b/>
                <w:u w:val="single"/>
              </w:rPr>
            </w:pPr>
            <w:r w:rsidRPr="00B40E31">
              <w:rPr>
                <w:b/>
                <w:u w:val="single"/>
              </w:rPr>
              <w:t>&gt;</w:t>
            </w:r>
            <w:r>
              <w:rPr>
                <w:b/>
                <w:u w:val="single"/>
              </w:rPr>
              <w:t>SPCU</w:t>
            </w:r>
            <w:r w:rsidRPr="00B40E31">
              <w:rPr>
                <w:b/>
                <w:u w:val="single"/>
              </w:rPr>
              <w:t xml:space="preserve"> Comment</w:t>
            </w:r>
          </w:p>
        </w:tc>
        <w:tc>
          <w:tcPr>
            <w:tcW w:w="1806" w:type="dxa"/>
          </w:tcPr>
          <w:p w14:paraId="3D6A63FE" w14:textId="77DF4C4F" w:rsidR="00CE15A5" w:rsidRPr="00B40E31" w:rsidRDefault="00CE15A5" w:rsidP="00CE15A5">
            <w:pPr>
              <w:rPr>
                <w:b/>
                <w:u w:val="single"/>
              </w:rPr>
            </w:pPr>
            <w:r w:rsidRPr="00B40E31">
              <w:rPr>
                <w:b/>
                <w:u w:val="single"/>
              </w:rPr>
              <w:t>(0010,xxx1)</w:t>
            </w:r>
          </w:p>
        </w:tc>
        <w:tc>
          <w:tcPr>
            <w:tcW w:w="1771" w:type="dxa"/>
            <w:shd w:val="clear" w:color="auto" w:fill="auto"/>
          </w:tcPr>
          <w:p w14:paraId="358AD187" w14:textId="357D43BA" w:rsidR="00CE15A5" w:rsidRDefault="00CE15A5" w:rsidP="00CE15A5">
            <w:pPr>
              <w:rPr>
                <w:b/>
                <w:u w:val="single"/>
              </w:rPr>
            </w:pPr>
            <w:r>
              <w:rPr>
                <w:b/>
                <w:bCs/>
                <w:u w:val="single"/>
              </w:rPr>
              <w:t>R</w:t>
            </w:r>
          </w:p>
        </w:tc>
        <w:tc>
          <w:tcPr>
            <w:tcW w:w="1730" w:type="dxa"/>
            <w:shd w:val="clear" w:color="auto" w:fill="auto"/>
          </w:tcPr>
          <w:p w14:paraId="2995021C" w14:textId="7B8779CE" w:rsidR="00CE15A5" w:rsidRDefault="00CE15A5" w:rsidP="00CE15A5">
            <w:pPr>
              <w:rPr>
                <w:b/>
                <w:bCs/>
                <w:u w:val="single"/>
              </w:rPr>
            </w:pPr>
            <w:r>
              <w:rPr>
                <w:b/>
                <w:u w:val="single"/>
              </w:rPr>
              <w:t>1C</w:t>
            </w:r>
          </w:p>
        </w:tc>
        <w:tc>
          <w:tcPr>
            <w:tcW w:w="1914" w:type="dxa"/>
            <w:shd w:val="clear" w:color="auto" w:fill="auto"/>
          </w:tcPr>
          <w:p w14:paraId="547EAC62" w14:textId="43D44BF0" w:rsidR="00CE15A5" w:rsidRPr="0049492E" w:rsidRDefault="00CE15A5" w:rsidP="00CE15A5">
            <w:r w:rsidRPr="002156EB">
              <w:rPr>
                <w:b/>
                <w:bCs/>
                <w:u w:val="single"/>
              </w:rPr>
              <w:t>Return Key required if set.</w:t>
            </w:r>
          </w:p>
        </w:tc>
      </w:tr>
      <w:tr w:rsidR="00CE15A5" w:rsidRPr="0049492E" w14:paraId="38597032" w14:textId="77777777" w:rsidTr="00B07061">
        <w:tc>
          <w:tcPr>
            <w:tcW w:w="2133" w:type="dxa"/>
          </w:tcPr>
          <w:p w14:paraId="7D4A186E" w14:textId="16D34843" w:rsidR="00CE15A5" w:rsidRPr="00B40E31" w:rsidRDefault="00CE15A5" w:rsidP="00CE15A5">
            <w:pPr>
              <w:rPr>
                <w:b/>
                <w:u w:val="single"/>
              </w:rPr>
            </w:pPr>
            <w:r w:rsidRPr="00B40E31">
              <w:rPr>
                <w:b/>
                <w:u w:val="single"/>
              </w:rPr>
              <w:t>&gt;</w:t>
            </w:r>
            <w:r>
              <w:rPr>
                <w:b/>
                <w:u w:val="single"/>
              </w:rPr>
              <w:t>SPCU</w:t>
            </w:r>
            <w:r w:rsidRPr="00B40E31">
              <w:rPr>
                <w:b/>
                <w:u w:val="single"/>
              </w:rPr>
              <w:t xml:space="preserve"> Reference</w:t>
            </w:r>
          </w:p>
        </w:tc>
        <w:tc>
          <w:tcPr>
            <w:tcW w:w="1806" w:type="dxa"/>
          </w:tcPr>
          <w:p w14:paraId="1E982DDF" w14:textId="4A7B7647" w:rsidR="00CE15A5" w:rsidRPr="00B40E31" w:rsidRDefault="00CE15A5" w:rsidP="00CE15A5">
            <w:pPr>
              <w:rPr>
                <w:b/>
                <w:u w:val="single"/>
              </w:rPr>
            </w:pPr>
            <w:r w:rsidRPr="00B40E31">
              <w:rPr>
                <w:b/>
                <w:u w:val="single"/>
              </w:rPr>
              <w:t>(0010,xx10)</w:t>
            </w:r>
          </w:p>
        </w:tc>
        <w:tc>
          <w:tcPr>
            <w:tcW w:w="1771" w:type="dxa"/>
            <w:shd w:val="clear" w:color="auto" w:fill="auto"/>
          </w:tcPr>
          <w:p w14:paraId="4F248BDE" w14:textId="2BA45C50" w:rsidR="00CE15A5" w:rsidRDefault="00CE15A5" w:rsidP="00CE15A5">
            <w:pPr>
              <w:rPr>
                <w:b/>
                <w:u w:val="single"/>
              </w:rPr>
            </w:pPr>
            <w:r>
              <w:rPr>
                <w:b/>
                <w:bCs/>
                <w:u w:val="single"/>
              </w:rPr>
              <w:t>R</w:t>
            </w:r>
          </w:p>
        </w:tc>
        <w:tc>
          <w:tcPr>
            <w:tcW w:w="1730" w:type="dxa"/>
            <w:shd w:val="clear" w:color="auto" w:fill="auto"/>
          </w:tcPr>
          <w:p w14:paraId="4816A4E8" w14:textId="6133DDA2" w:rsidR="00CE15A5" w:rsidRDefault="00CE15A5" w:rsidP="00CE15A5">
            <w:pPr>
              <w:rPr>
                <w:b/>
                <w:bCs/>
                <w:u w:val="single"/>
              </w:rPr>
            </w:pPr>
            <w:r>
              <w:rPr>
                <w:b/>
                <w:u w:val="single"/>
              </w:rPr>
              <w:t>1C</w:t>
            </w:r>
          </w:p>
        </w:tc>
        <w:tc>
          <w:tcPr>
            <w:tcW w:w="1914" w:type="dxa"/>
            <w:shd w:val="clear" w:color="auto" w:fill="auto"/>
          </w:tcPr>
          <w:p w14:paraId="27C12948" w14:textId="7CF172AE" w:rsidR="00CE15A5" w:rsidRPr="0049492E" w:rsidRDefault="00CE15A5" w:rsidP="00CE15A5">
            <w:r w:rsidRPr="002156EB">
              <w:rPr>
                <w:b/>
                <w:bCs/>
                <w:u w:val="single"/>
              </w:rPr>
              <w:t>Return Key required if set.</w:t>
            </w:r>
          </w:p>
        </w:tc>
      </w:tr>
      <w:tr w:rsidR="000A2BEA" w:rsidRPr="0049492E" w14:paraId="51C13C9B" w14:textId="77777777" w:rsidTr="00B07061">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6"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1EE8C5D1" w14:textId="027420F5" w:rsidR="000A2BEA" w:rsidRPr="0049492E" w:rsidRDefault="000A2BEA" w:rsidP="000A2BEA">
            <w:pPr>
              <w:rPr>
                <w:b/>
                <w:u w:val="single"/>
              </w:rPr>
            </w:pPr>
            <w:r w:rsidRPr="0049492E">
              <w:rPr>
                <w:b/>
                <w:u w:val="single"/>
              </w:rPr>
              <w:t>O</w:t>
            </w:r>
          </w:p>
        </w:tc>
        <w:tc>
          <w:tcPr>
            <w:tcW w:w="1730" w:type="dxa"/>
            <w:shd w:val="clear" w:color="auto" w:fill="auto"/>
          </w:tcPr>
          <w:p w14:paraId="62F9B605" w14:textId="291D04A7" w:rsidR="000A2BEA" w:rsidRDefault="003C2058" w:rsidP="000A2BEA">
            <w:pPr>
              <w:rPr>
                <w:b/>
                <w:bCs/>
                <w:u w:val="single"/>
              </w:rPr>
            </w:pPr>
            <w:r>
              <w:rPr>
                <w:b/>
                <w:bCs/>
                <w:u w:val="single"/>
              </w:rPr>
              <w:t>3</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B07061">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6" w:type="dxa"/>
          </w:tcPr>
          <w:p w14:paraId="232BA5B9" w14:textId="62A227FA" w:rsidR="000A2BEA" w:rsidRPr="00B40E31" w:rsidRDefault="000A2BEA" w:rsidP="000A2BEA">
            <w:pPr>
              <w:rPr>
                <w:b/>
                <w:u w:val="single"/>
              </w:rPr>
            </w:pPr>
            <w:r w:rsidRPr="00B40E31">
              <w:rPr>
                <w:b/>
                <w:u w:val="single"/>
              </w:rPr>
              <w:t>(0010,xx12)</w:t>
            </w:r>
          </w:p>
        </w:tc>
        <w:tc>
          <w:tcPr>
            <w:tcW w:w="1771" w:type="dxa"/>
            <w:shd w:val="clear" w:color="auto" w:fill="auto"/>
          </w:tcPr>
          <w:p w14:paraId="5C816BEB" w14:textId="5C00CC15" w:rsidR="000A2BEA" w:rsidRDefault="00F36495" w:rsidP="000A2BEA">
            <w:pPr>
              <w:rPr>
                <w:b/>
                <w:u w:val="single"/>
              </w:rPr>
            </w:pPr>
            <w:r>
              <w:rPr>
                <w:b/>
                <w:u w:val="single"/>
              </w:rPr>
              <w:t>R</w:t>
            </w:r>
          </w:p>
        </w:tc>
        <w:tc>
          <w:tcPr>
            <w:tcW w:w="1730"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CE15A5" w:rsidRPr="0049492E" w14:paraId="20E41B1D" w14:textId="77777777" w:rsidTr="00B07061">
        <w:tc>
          <w:tcPr>
            <w:tcW w:w="2133" w:type="dxa"/>
          </w:tcPr>
          <w:p w14:paraId="4FEC032D" w14:textId="5F6373CF" w:rsidR="00CE15A5" w:rsidRPr="0049492E" w:rsidRDefault="00CE15A5" w:rsidP="00CE15A5">
            <w:r w:rsidRPr="004E03E1">
              <w:rPr>
                <w:b/>
                <w:bCs/>
                <w:u w:val="single"/>
              </w:rPr>
              <w:lastRenderedPageBreak/>
              <w:t>&gt;</w:t>
            </w:r>
            <w:r>
              <w:rPr>
                <w:b/>
                <w:bCs/>
                <w:u w:val="single"/>
              </w:rPr>
              <w:t>Effective Start Time</w:t>
            </w:r>
          </w:p>
        </w:tc>
        <w:tc>
          <w:tcPr>
            <w:tcW w:w="1806" w:type="dxa"/>
          </w:tcPr>
          <w:p w14:paraId="2C42B51C" w14:textId="77777777" w:rsidR="00CE15A5" w:rsidRPr="0049492E" w:rsidRDefault="00CE15A5" w:rsidP="00CE15A5">
            <w:r w:rsidRPr="004E03E1">
              <w:rPr>
                <w:b/>
                <w:bCs/>
                <w:u w:val="single"/>
              </w:rPr>
              <w:t>(0010,xxx6)</w:t>
            </w:r>
          </w:p>
        </w:tc>
        <w:tc>
          <w:tcPr>
            <w:tcW w:w="1771" w:type="dxa"/>
            <w:shd w:val="clear" w:color="auto" w:fill="auto"/>
          </w:tcPr>
          <w:p w14:paraId="162AABE5" w14:textId="24038301" w:rsidR="00CE15A5" w:rsidRPr="00850320" w:rsidRDefault="00CE15A5" w:rsidP="00CE15A5">
            <w:pPr>
              <w:rPr>
                <w:b/>
                <w:bCs/>
                <w:u w:val="single"/>
              </w:rPr>
            </w:pPr>
            <w:r>
              <w:rPr>
                <w:b/>
                <w:bCs/>
                <w:u w:val="single"/>
              </w:rPr>
              <w:t>R</w:t>
            </w:r>
          </w:p>
        </w:tc>
        <w:tc>
          <w:tcPr>
            <w:tcW w:w="1730" w:type="dxa"/>
            <w:shd w:val="clear" w:color="auto" w:fill="auto"/>
          </w:tcPr>
          <w:p w14:paraId="7E1136EC" w14:textId="728C7984" w:rsidR="00CE15A5" w:rsidRPr="00CC23E2" w:rsidRDefault="00CE15A5" w:rsidP="00CE15A5">
            <w:pPr>
              <w:rPr>
                <w:b/>
                <w:u w:val="single"/>
              </w:rPr>
            </w:pPr>
            <w:r>
              <w:rPr>
                <w:b/>
                <w:u w:val="single"/>
              </w:rPr>
              <w:t>1C</w:t>
            </w:r>
          </w:p>
        </w:tc>
        <w:tc>
          <w:tcPr>
            <w:tcW w:w="1914" w:type="dxa"/>
            <w:shd w:val="clear" w:color="auto" w:fill="auto"/>
          </w:tcPr>
          <w:p w14:paraId="7574E78E" w14:textId="3EFE0848" w:rsidR="00CE15A5" w:rsidRPr="00F36495" w:rsidRDefault="00CE15A5" w:rsidP="00CE15A5">
            <w:pPr>
              <w:rPr>
                <w:b/>
                <w:bCs/>
                <w:u w:val="single"/>
              </w:rPr>
            </w:pPr>
            <w:r w:rsidRPr="002156EB">
              <w:rPr>
                <w:b/>
                <w:bCs/>
                <w:u w:val="single"/>
              </w:rPr>
              <w:t>Return Key required if set.</w:t>
            </w:r>
          </w:p>
        </w:tc>
      </w:tr>
      <w:tr w:rsidR="00CE15A5" w:rsidRPr="0049492E" w14:paraId="011B3013" w14:textId="77777777" w:rsidTr="00B07061">
        <w:tc>
          <w:tcPr>
            <w:tcW w:w="2133" w:type="dxa"/>
            <w:shd w:val="clear" w:color="auto" w:fill="auto"/>
          </w:tcPr>
          <w:p w14:paraId="69F0E9FF" w14:textId="71C10C5A"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5A4DB9E5" w14:textId="77777777" w:rsidR="00CE15A5" w:rsidRPr="0049492E" w:rsidRDefault="00CE15A5" w:rsidP="00CE15A5">
            <w:r w:rsidRPr="004E03E1">
              <w:rPr>
                <w:b/>
                <w:bCs/>
                <w:u w:val="single"/>
              </w:rPr>
              <w:t>(0010,xxx7)</w:t>
            </w:r>
          </w:p>
        </w:tc>
        <w:tc>
          <w:tcPr>
            <w:tcW w:w="1771" w:type="dxa"/>
            <w:shd w:val="clear" w:color="auto" w:fill="auto"/>
          </w:tcPr>
          <w:p w14:paraId="72E1735C" w14:textId="6C383FC0" w:rsidR="00CE15A5" w:rsidRPr="0049492E" w:rsidRDefault="00CE15A5" w:rsidP="00CE15A5">
            <w:r>
              <w:rPr>
                <w:b/>
                <w:bCs/>
                <w:u w:val="single"/>
              </w:rPr>
              <w:t>R</w:t>
            </w:r>
          </w:p>
        </w:tc>
        <w:tc>
          <w:tcPr>
            <w:tcW w:w="1730" w:type="dxa"/>
            <w:shd w:val="clear" w:color="auto" w:fill="auto"/>
          </w:tcPr>
          <w:p w14:paraId="4E138336" w14:textId="2834F942" w:rsidR="00CE15A5" w:rsidRPr="00CC23E2" w:rsidRDefault="00CE15A5" w:rsidP="00CE15A5">
            <w:pPr>
              <w:rPr>
                <w:b/>
                <w:u w:val="single"/>
              </w:rPr>
            </w:pPr>
            <w:r>
              <w:rPr>
                <w:b/>
                <w:u w:val="single"/>
              </w:rPr>
              <w:t>1C</w:t>
            </w:r>
          </w:p>
        </w:tc>
        <w:tc>
          <w:tcPr>
            <w:tcW w:w="1914" w:type="dxa"/>
            <w:shd w:val="clear" w:color="auto" w:fill="auto"/>
          </w:tcPr>
          <w:p w14:paraId="5D9D92F2" w14:textId="46CF6EC3" w:rsidR="00CE15A5" w:rsidRPr="00B07061" w:rsidRDefault="00CE15A5" w:rsidP="00CE15A5">
            <w:pPr>
              <w:rPr>
                <w:b/>
                <w:bCs/>
                <w:u w:val="single"/>
              </w:rPr>
            </w:pPr>
            <w:r w:rsidRPr="002156EB">
              <w:rPr>
                <w:b/>
                <w:bCs/>
                <w:u w:val="single"/>
              </w:rPr>
              <w:t>Return Key required if set.</w:t>
            </w:r>
          </w:p>
        </w:tc>
      </w:tr>
      <w:tr w:rsidR="00CE15A5" w:rsidRPr="0049492E" w14:paraId="392CA9FC" w14:textId="77777777" w:rsidTr="00B07061">
        <w:tc>
          <w:tcPr>
            <w:tcW w:w="2133" w:type="dxa"/>
          </w:tcPr>
          <w:p w14:paraId="349C9069" w14:textId="018202C4" w:rsidR="00CE15A5" w:rsidRPr="00B40E31" w:rsidRDefault="00CE15A5" w:rsidP="00CE15A5">
            <w:pPr>
              <w:rPr>
                <w:b/>
                <w:u w:val="single"/>
              </w:rPr>
            </w:pPr>
            <w:r w:rsidRPr="00B40E31">
              <w:rPr>
                <w:b/>
                <w:u w:val="single"/>
              </w:rPr>
              <w:t>&gt;Name to Use Comment</w:t>
            </w:r>
          </w:p>
        </w:tc>
        <w:tc>
          <w:tcPr>
            <w:tcW w:w="1806" w:type="dxa"/>
          </w:tcPr>
          <w:p w14:paraId="755CDC2A" w14:textId="73B0C0FD" w:rsidR="00CE15A5" w:rsidRPr="00B40E31" w:rsidRDefault="00CE15A5" w:rsidP="00CE15A5">
            <w:pPr>
              <w:rPr>
                <w:b/>
                <w:u w:val="single"/>
              </w:rPr>
            </w:pPr>
            <w:r w:rsidRPr="00B40E31">
              <w:rPr>
                <w:b/>
                <w:u w:val="single"/>
              </w:rPr>
              <w:t>(0010,xx13)</w:t>
            </w:r>
          </w:p>
        </w:tc>
        <w:tc>
          <w:tcPr>
            <w:tcW w:w="1771" w:type="dxa"/>
            <w:shd w:val="clear" w:color="auto" w:fill="auto"/>
          </w:tcPr>
          <w:p w14:paraId="0677372A" w14:textId="06ECAFDC" w:rsidR="00CE15A5" w:rsidRDefault="00CE15A5" w:rsidP="00CE15A5">
            <w:pPr>
              <w:rPr>
                <w:b/>
                <w:u w:val="single"/>
              </w:rPr>
            </w:pPr>
            <w:r>
              <w:rPr>
                <w:b/>
                <w:bCs/>
                <w:u w:val="single"/>
              </w:rPr>
              <w:t>R</w:t>
            </w:r>
          </w:p>
        </w:tc>
        <w:tc>
          <w:tcPr>
            <w:tcW w:w="1730" w:type="dxa"/>
            <w:shd w:val="clear" w:color="auto" w:fill="auto"/>
          </w:tcPr>
          <w:p w14:paraId="268BFC22" w14:textId="02C12257" w:rsidR="00CE15A5" w:rsidRDefault="00CE15A5" w:rsidP="00CE15A5">
            <w:pPr>
              <w:rPr>
                <w:b/>
                <w:bCs/>
                <w:u w:val="single"/>
              </w:rPr>
            </w:pPr>
            <w:r>
              <w:rPr>
                <w:b/>
                <w:u w:val="single"/>
              </w:rPr>
              <w:t>1C</w:t>
            </w:r>
          </w:p>
        </w:tc>
        <w:tc>
          <w:tcPr>
            <w:tcW w:w="1914" w:type="dxa"/>
            <w:shd w:val="clear" w:color="auto" w:fill="auto"/>
          </w:tcPr>
          <w:p w14:paraId="63546ED4" w14:textId="61BCC33E" w:rsidR="00CE15A5" w:rsidRPr="0049492E" w:rsidRDefault="00CE15A5" w:rsidP="00CE15A5">
            <w:r w:rsidRPr="002156EB">
              <w:rPr>
                <w:b/>
                <w:bCs/>
                <w:u w:val="single"/>
              </w:rPr>
              <w:t>Return Key required if set.</w:t>
            </w:r>
          </w:p>
        </w:tc>
      </w:tr>
      <w:tr w:rsidR="000A2BEA" w:rsidRPr="0049492E" w14:paraId="32D4B86C" w14:textId="77777777" w:rsidTr="00B07061">
        <w:tc>
          <w:tcPr>
            <w:tcW w:w="2133" w:type="dxa"/>
            <w:shd w:val="clear" w:color="auto" w:fill="auto"/>
          </w:tcPr>
          <w:p w14:paraId="2E30C88C" w14:textId="4E0A6B82"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208A7A01" w14:textId="303654D0"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30" w:type="dxa"/>
            <w:shd w:val="clear" w:color="auto" w:fill="auto"/>
          </w:tcPr>
          <w:p w14:paraId="2746B85B" w14:textId="1D5FDF7E" w:rsidR="000A2BEA" w:rsidRDefault="003C2058" w:rsidP="000A2BEA">
            <w:pPr>
              <w:rPr>
                <w:b/>
                <w:bCs/>
                <w:u w:val="single"/>
              </w:rPr>
            </w:pPr>
            <w:r>
              <w:rPr>
                <w:b/>
                <w:bCs/>
                <w:u w:val="single"/>
              </w:rPr>
              <w:t>3</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B07061">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6" w:type="dxa"/>
          </w:tcPr>
          <w:p w14:paraId="64C6AC44" w14:textId="2545F6C9" w:rsidR="000A2BEA" w:rsidRPr="00B40E31" w:rsidRDefault="000A2BEA" w:rsidP="000A2BEA">
            <w:pPr>
              <w:rPr>
                <w:b/>
                <w:u w:val="single"/>
              </w:rPr>
            </w:pPr>
            <w:r w:rsidRPr="00B40E31">
              <w:rPr>
                <w:b/>
                <w:u w:val="single"/>
              </w:rPr>
              <w:t>(0010,xx22)</w:t>
            </w:r>
          </w:p>
        </w:tc>
        <w:tc>
          <w:tcPr>
            <w:tcW w:w="1771" w:type="dxa"/>
            <w:shd w:val="clear" w:color="auto" w:fill="auto"/>
          </w:tcPr>
          <w:p w14:paraId="34CB95D4" w14:textId="28F1ED1D" w:rsidR="000A2BEA" w:rsidRDefault="00F36495" w:rsidP="000A2BEA">
            <w:pPr>
              <w:rPr>
                <w:b/>
                <w:bCs/>
                <w:u w:val="single"/>
              </w:rPr>
            </w:pPr>
            <w:r>
              <w:rPr>
                <w:b/>
                <w:bCs/>
                <w:u w:val="single"/>
              </w:rPr>
              <w:t>R</w:t>
            </w:r>
          </w:p>
        </w:tc>
        <w:tc>
          <w:tcPr>
            <w:tcW w:w="1730"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B07061">
        <w:tc>
          <w:tcPr>
            <w:tcW w:w="9354"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E15A5" w:rsidRPr="0049492E" w14:paraId="6DD8AFCA" w14:textId="77777777" w:rsidTr="00B07061">
        <w:tc>
          <w:tcPr>
            <w:tcW w:w="2133" w:type="dxa"/>
          </w:tcPr>
          <w:p w14:paraId="726908EF" w14:textId="1F16D123" w:rsidR="00CE15A5" w:rsidRPr="0049492E" w:rsidRDefault="00CE15A5" w:rsidP="00CE15A5">
            <w:r w:rsidRPr="004E03E1">
              <w:rPr>
                <w:b/>
                <w:bCs/>
                <w:u w:val="single"/>
              </w:rPr>
              <w:t>&gt;</w:t>
            </w:r>
            <w:r>
              <w:rPr>
                <w:b/>
                <w:bCs/>
                <w:u w:val="single"/>
              </w:rPr>
              <w:t>Effective Start Time</w:t>
            </w:r>
          </w:p>
        </w:tc>
        <w:tc>
          <w:tcPr>
            <w:tcW w:w="1806" w:type="dxa"/>
          </w:tcPr>
          <w:p w14:paraId="4288AC83" w14:textId="77777777" w:rsidR="00CE15A5" w:rsidRPr="0049492E" w:rsidRDefault="00CE15A5" w:rsidP="00CE15A5">
            <w:r w:rsidRPr="004E03E1">
              <w:rPr>
                <w:b/>
                <w:bCs/>
                <w:u w:val="single"/>
              </w:rPr>
              <w:t>(0010,xxx6)</w:t>
            </w:r>
          </w:p>
        </w:tc>
        <w:tc>
          <w:tcPr>
            <w:tcW w:w="1771" w:type="dxa"/>
            <w:shd w:val="clear" w:color="auto" w:fill="auto"/>
          </w:tcPr>
          <w:p w14:paraId="104F08D1" w14:textId="0B38659F" w:rsidR="00CE15A5" w:rsidRPr="00850320" w:rsidRDefault="00CE15A5" w:rsidP="00CE15A5">
            <w:pPr>
              <w:rPr>
                <w:b/>
                <w:bCs/>
                <w:u w:val="single"/>
              </w:rPr>
            </w:pPr>
            <w:r>
              <w:rPr>
                <w:b/>
                <w:bCs/>
                <w:u w:val="single"/>
              </w:rPr>
              <w:t>R</w:t>
            </w:r>
          </w:p>
        </w:tc>
        <w:tc>
          <w:tcPr>
            <w:tcW w:w="1730" w:type="dxa"/>
            <w:shd w:val="clear" w:color="auto" w:fill="auto"/>
          </w:tcPr>
          <w:p w14:paraId="4311EAA1" w14:textId="2FF57111" w:rsidR="00CE15A5" w:rsidRPr="00CC23E2" w:rsidRDefault="00CE15A5" w:rsidP="00CE15A5">
            <w:pPr>
              <w:rPr>
                <w:b/>
                <w:u w:val="single"/>
              </w:rPr>
            </w:pPr>
            <w:r>
              <w:rPr>
                <w:b/>
                <w:u w:val="single"/>
              </w:rPr>
              <w:t>1C</w:t>
            </w:r>
          </w:p>
        </w:tc>
        <w:tc>
          <w:tcPr>
            <w:tcW w:w="1914" w:type="dxa"/>
            <w:shd w:val="clear" w:color="auto" w:fill="auto"/>
          </w:tcPr>
          <w:p w14:paraId="2162FEE1" w14:textId="620C27B8" w:rsidR="00CE15A5" w:rsidRPr="00F36495" w:rsidRDefault="00CE15A5" w:rsidP="00CE15A5">
            <w:pPr>
              <w:rPr>
                <w:b/>
                <w:bCs/>
                <w:u w:val="single"/>
              </w:rPr>
            </w:pPr>
            <w:r w:rsidRPr="002156EB">
              <w:rPr>
                <w:b/>
                <w:bCs/>
                <w:u w:val="single"/>
              </w:rPr>
              <w:t>Return Key required if set.</w:t>
            </w:r>
          </w:p>
        </w:tc>
      </w:tr>
      <w:tr w:rsidR="00CE15A5" w:rsidRPr="0049492E" w14:paraId="3FA29B0D" w14:textId="77777777" w:rsidTr="00B07061">
        <w:tc>
          <w:tcPr>
            <w:tcW w:w="2133" w:type="dxa"/>
            <w:shd w:val="clear" w:color="auto" w:fill="auto"/>
          </w:tcPr>
          <w:p w14:paraId="2CDCBF1C" w14:textId="2B9C4D33"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2B9C7036" w14:textId="77777777" w:rsidR="00CE15A5" w:rsidRPr="0049492E" w:rsidRDefault="00CE15A5" w:rsidP="00CE15A5">
            <w:r w:rsidRPr="004E03E1">
              <w:rPr>
                <w:b/>
                <w:bCs/>
                <w:u w:val="single"/>
              </w:rPr>
              <w:t>(0010,xxx7)</w:t>
            </w:r>
          </w:p>
        </w:tc>
        <w:tc>
          <w:tcPr>
            <w:tcW w:w="1771" w:type="dxa"/>
            <w:shd w:val="clear" w:color="auto" w:fill="auto"/>
          </w:tcPr>
          <w:p w14:paraId="2B8995B2" w14:textId="0B8C28B1" w:rsidR="00CE15A5" w:rsidRPr="0049492E" w:rsidRDefault="00CE15A5" w:rsidP="00CE15A5">
            <w:r>
              <w:rPr>
                <w:b/>
                <w:bCs/>
                <w:u w:val="single"/>
              </w:rPr>
              <w:t>R</w:t>
            </w:r>
          </w:p>
        </w:tc>
        <w:tc>
          <w:tcPr>
            <w:tcW w:w="1730" w:type="dxa"/>
            <w:shd w:val="clear" w:color="auto" w:fill="auto"/>
          </w:tcPr>
          <w:p w14:paraId="58408B7B" w14:textId="2C9F0A89" w:rsidR="00CE15A5" w:rsidRPr="00CC23E2" w:rsidRDefault="00CE15A5" w:rsidP="00CE15A5">
            <w:pPr>
              <w:rPr>
                <w:b/>
                <w:u w:val="single"/>
              </w:rPr>
            </w:pPr>
            <w:r>
              <w:rPr>
                <w:b/>
                <w:u w:val="single"/>
              </w:rPr>
              <w:t>1C</w:t>
            </w:r>
          </w:p>
        </w:tc>
        <w:tc>
          <w:tcPr>
            <w:tcW w:w="1914" w:type="dxa"/>
            <w:shd w:val="clear" w:color="auto" w:fill="auto"/>
          </w:tcPr>
          <w:p w14:paraId="3F33C1E7" w14:textId="538F4D7B" w:rsidR="00CE15A5" w:rsidRPr="00B07061" w:rsidRDefault="00CE15A5" w:rsidP="00CE15A5">
            <w:pPr>
              <w:rPr>
                <w:b/>
                <w:bCs/>
                <w:u w:val="single"/>
              </w:rPr>
            </w:pPr>
            <w:r w:rsidRPr="002156EB">
              <w:rPr>
                <w:b/>
                <w:bCs/>
                <w:u w:val="single"/>
              </w:rPr>
              <w:t>Return Key required if set.</w:t>
            </w:r>
          </w:p>
        </w:tc>
      </w:tr>
      <w:tr w:rsidR="00CE15A5" w:rsidRPr="0049492E" w14:paraId="336B6313" w14:textId="77777777" w:rsidTr="00B07061">
        <w:tc>
          <w:tcPr>
            <w:tcW w:w="2133" w:type="dxa"/>
          </w:tcPr>
          <w:p w14:paraId="6247791D" w14:textId="39C49C08" w:rsidR="00CE15A5" w:rsidRPr="00B40E31" w:rsidRDefault="00CE15A5" w:rsidP="00CE15A5">
            <w:pPr>
              <w:jc w:val="center"/>
              <w:rPr>
                <w:b/>
                <w:u w:val="single"/>
              </w:rPr>
            </w:pPr>
            <w:r w:rsidRPr="00B40E31">
              <w:rPr>
                <w:b/>
                <w:u w:val="single"/>
              </w:rPr>
              <w:t>&gt;Pronoun Comment</w:t>
            </w:r>
          </w:p>
        </w:tc>
        <w:tc>
          <w:tcPr>
            <w:tcW w:w="1806" w:type="dxa"/>
          </w:tcPr>
          <w:p w14:paraId="6AFE49B0" w14:textId="46A2A75D" w:rsidR="00CE15A5" w:rsidRPr="00B40E31" w:rsidRDefault="00CE15A5" w:rsidP="00CE15A5">
            <w:pPr>
              <w:rPr>
                <w:b/>
                <w:u w:val="single"/>
              </w:rPr>
            </w:pPr>
            <w:r w:rsidRPr="00B40E31">
              <w:rPr>
                <w:b/>
                <w:u w:val="single"/>
              </w:rPr>
              <w:t>(0010,xx23)</w:t>
            </w:r>
          </w:p>
        </w:tc>
        <w:tc>
          <w:tcPr>
            <w:tcW w:w="1771" w:type="dxa"/>
            <w:shd w:val="clear" w:color="auto" w:fill="auto"/>
          </w:tcPr>
          <w:p w14:paraId="385DE451" w14:textId="7702E6E6" w:rsidR="00CE15A5" w:rsidRDefault="00CE15A5" w:rsidP="00CE15A5">
            <w:pPr>
              <w:rPr>
                <w:b/>
                <w:bCs/>
                <w:u w:val="single"/>
              </w:rPr>
            </w:pPr>
            <w:r>
              <w:rPr>
                <w:b/>
                <w:bCs/>
                <w:u w:val="single"/>
              </w:rPr>
              <w:t>R</w:t>
            </w:r>
          </w:p>
        </w:tc>
        <w:tc>
          <w:tcPr>
            <w:tcW w:w="1730" w:type="dxa"/>
            <w:shd w:val="clear" w:color="auto" w:fill="auto"/>
          </w:tcPr>
          <w:p w14:paraId="050CC92D" w14:textId="32721FE7" w:rsidR="00CE15A5" w:rsidRDefault="00CE15A5" w:rsidP="00CE15A5">
            <w:pPr>
              <w:rPr>
                <w:b/>
                <w:bCs/>
                <w:u w:val="single"/>
              </w:rPr>
            </w:pPr>
            <w:r>
              <w:rPr>
                <w:b/>
                <w:u w:val="single"/>
              </w:rPr>
              <w:t>1C</w:t>
            </w:r>
          </w:p>
        </w:tc>
        <w:tc>
          <w:tcPr>
            <w:tcW w:w="1914" w:type="dxa"/>
            <w:shd w:val="clear" w:color="auto" w:fill="auto"/>
          </w:tcPr>
          <w:p w14:paraId="568E7D57" w14:textId="025EEF5F" w:rsidR="00CE15A5" w:rsidRPr="0049492E" w:rsidRDefault="00CE15A5" w:rsidP="00CE15A5">
            <w:r w:rsidRPr="002156EB">
              <w:rPr>
                <w:b/>
                <w:bCs/>
                <w:u w:val="single"/>
              </w:rPr>
              <w:t>Return Key required if set.</w:t>
            </w:r>
          </w:p>
        </w:tc>
      </w:tr>
      <w:tr w:rsidR="000A2BEA" w:rsidRPr="0049492E" w14:paraId="5580B60B" w14:textId="77777777" w:rsidTr="00B07061">
        <w:tc>
          <w:tcPr>
            <w:tcW w:w="2133" w:type="dxa"/>
          </w:tcPr>
          <w:p w14:paraId="6D78DB72" w14:textId="08FDB5D5" w:rsidR="000A2BEA" w:rsidRPr="00B40E31" w:rsidRDefault="000A2BEA" w:rsidP="000A2BEA">
            <w:pPr>
              <w:jc w:val="center"/>
              <w:rPr>
                <w:b/>
                <w:u w:val="single"/>
              </w:rPr>
            </w:pPr>
            <w:r>
              <w:rPr>
                <w:b/>
                <w:u w:val="single"/>
              </w:rPr>
              <w:t>…</w:t>
            </w:r>
          </w:p>
        </w:tc>
        <w:tc>
          <w:tcPr>
            <w:tcW w:w="1806" w:type="dxa"/>
          </w:tcPr>
          <w:p w14:paraId="5087A3A4" w14:textId="77777777" w:rsidR="000A2BEA" w:rsidRPr="00B40E31" w:rsidRDefault="000A2BEA" w:rsidP="000A2BEA">
            <w:pPr>
              <w:rPr>
                <w:b/>
                <w:u w:val="single"/>
              </w:rPr>
            </w:pPr>
          </w:p>
        </w:tc>
        <w:tc>
          <w:tcPr>
            <w:tcW w:w="1771" w:type="dxa"/>
            <w:shd w:val="clear" w:color="auto" w:fill="auto"/>
          </w:tcPr>
          <w:p w14:paraId="7E9DB4E6" w14:textId="77777777" w:rsidR="000A2BEA" w:rsidRDefault="000A2BEA" w:rsidP="000A2BEA">
            <w:pPr>
              <w:rPr>
                <w:b/>
                <w:bCs/>
                <w:u w:val="single"/>
              </w:rPr>
            </w:pPr>
          </w:p>
        </w:tc>
        <w:tc>
          <w:tcPr>
            <w:tcW w:w="1730"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53"/>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54" w:name="_Toc106867488"/>
      <w:bookmarkStart w:id="155" w:name="_Toc149036808"/>
      <w:r w:rsidRPr="0049492E">
        <w:t>V.6.2 Substance Approval Query SOP Class</w:t>
      </w:r>
      <w:bookmarkEnd w:id="154"/>
      <w:bookmarkEnd w:id="155"/>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3D5D6175" w14:textId="77777777" w:rsidTr="00B07061">
        <w:tc>
          <w:tcPr>
            <w:tcW w:w="2133" w:type="dxa"/>
            <w:shd w:val="clear" w:color="auto" w:fill="auto"/>
          </w:tcPr>
          <w:p w14:paraId="7FBCB8E0" w14:textId="77777777" w:rsidR="0049492E" w:rsidRPr="0049492E" w:rsidRDefault="0049492E" w:rsidP="0049492E">
            <w:pPr>
              <w:rPr>
                <w:b/>
              </w:rPr>
            </w:pPr>
            <w:r w:rsidRPr="0049492E">
              <w:rPr>
                <w:b/>
              </w:rPr>
              <w:t>Description / Module</w:t>
            </w:r>
          </w:p>
        </w:tc>
        <w:tc>
          <w:tcPr>
            <w:tcW w:w="1806" w:type="dxa"/>
            <w:shd w:val="clear" w:color="auto" w:fill="auto"/>
          </w:tcPr>
          <w:p w14:paraId="060D7652" w14:textId="77777777" w:rsidR="0049492E" w:rsidRPr="0049492E" w:rsidRDefault="0049492E" w:rsidP="0049492E">
            <w:pPr>
              <w:rPr>
                <w:b/>
              </w:rPr>
            </w:pPr>
            <w:r w:rsidRPr="0049492E">
              <w:rPr>
                <w:b/>
              </w:rPr>
              <w:t>Tag</w:t>
            </w:r>
          </w:p>
        </w:tc>
        <w:tc>
          <w:tcPr>
            <w:tcW w:w="1771" w:type="dxa"/>
            <w:shd w:val="clear" w:color="auto" w:fill="auto"/>
          </w:tcPr>
          <w:p w14:paraId="4D80CE87" w14:textId="77777777" w:rsidR="0049492E" w:rsidRPr="0049492E" w:rsidRDefault="0049492E" w:rsidP="0049492E">
            <w:pPr>
              <w:rPr>
                <w:b/>
              </w:rPr>
            </w:pPr>
            <w:r w:rsidRPr="0049492E">
              <w:rPr>
                <w:b/>
              </w:rPr>
              <w:t>Matching Key Type</w:t>
            </w:r>
          </w:p>
        </w:tc>
        <w:tc>
          <w:tcPr>
            <w:tcW w:w="1730"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B07061">
        <w:tc>
          <w:tcPr>
            <w:tcW w:w="2133" w:type="dxa"/>
            <w:shd w:val="clear" w:color="auto" w:fill="auto"/>
          </w:tcPr>
          <w:p w14:paraId="4270A87D" w14:textId="77777777" w:rsidR="0049492E" w:rsidRPr="0049492E" w:rsidRDefault="0049492E" w:rsidP="0049492E">
            <w:r w:rsidRPr="0049492E">
              <w:t>Patient’s Sex</w:t>
            </w:r>
          </w:p>
        </w:tc>
        <w:tc>
          <w:tcPr>
            <w:tcW w:w="1806" w:type="dxa"/>
            <w:shd w:val="clear" w:color="auto" w:fill="auto"/>
          </w:tcPr>
          <w:p w14:paraId="76FC8BDD" w14:textId="77777777" w:rsidR="0049492E" w:rsidRPr="0049492E" w:rsidRDefault="0049492E" w:rsidP="0049492E">
            <w:r w:rsidRPr="0049492E">
              <w:t>(0010,0040)</w:t>
            </w:r>
          </w:p>
        </w:tc>
        <w:tc>
          <w:tcPr>
            <w:tcW w:w="1771" w:type="dxa"/>
            <w:shd w:val="clear" w:color="auto" w:fill="auto"/>
          </w:tcPr>
          <w:p w14:paraId="518E8FED" w14:textId="77777777" w:rsidR="0049492E" w:rsidRPr="0049492E" w:rsidRDefault="0049492E" w:rsidP="0049492E">
            <w:r w:rsidRPr="0049492E">
              <w:t>-</w:t>
            </w:r>
          </w:p>
        </w:tc>
        <w:tc>
          <w:tcPr>
            <w:tcW w:w="1730"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B07061">
        <w:tc>
          <w:tcPr>
            <w:tcW w:w="2133" w:type="dxa"/>
            <w:shd w:val="clear" w:color="auto" w:fill="auto"/>
          </w:tcPr>
          <w:p w14:paraId="241A0BC1" w14:textId="77777777" w:rsidR="000A2BEA" w:rsidRPr="0049492E" w:rsidRDefault="000A2BEA" w:rsidP="000A2BEA">
            <w:r>
              <w:rPr>
                <w:b/>
                <w:u w:val="single"/>
              </w:rPr>
              <w:t>Gender Identity Sequence</w:t>
            </w:r>
          </w:p>
        </w:tc>
        <w:tc>
          <w:tcPr>
            <w:tcW w:w="1806" w:type="dxa"/>
            <w:shd w:val="clear" w:color="auto" w:fill="auto"/>
          </w:tcPr>
          <w:p w14:paraId="1641B0A6" w14:textId="77777777" w:rsidR="000A2BEA" w:rsidRPr="0049492E" w:rsidRDefault="000A2BEA" w:rsidP="000A2BEA">
            <w:r>
              <w:rPr>
                <w:b/>
                <w:u w:val="single"/>
              </w:rPr>
              <w:t>(0010,xxxx)</w:t>
            </w:r>
          </w:p>
        </w:tc>
        <w:tc>
          <w:tcPr>
            <w:tcW w:w="1771" w:type="dxa"/>
            <w:shd w:val="clear" w:color="auto" w:fill="auto"/>
          </w:tcPr>
          <w:p w14:paraId="7122995B" w14:textId="7718B680" w:rsidR="000A2BEA" w:rsidRPr="000A2BEA" w:rsidRDefault="00FD383E" w:rsidP="000A2BEA">
            <w:pPr>
              <w:rPr>
                <w:b/>
                <w:bCs/>
                <w:u w:val="single"/>
              </w:rPr>
            </w:pPr>
            <w:r>
              <w:rPr>
                <w:b/>
                <w:bCs/>
                <w:u w:val="single"/>
              </w:rPr>
              <w:t>O</w:t>
            </w:r>
          </w:p>
        </w:tc>
        <w:tc>
          <w:tcPr>
            <w:tcW w:w="1730" w:type="dxa"/>
            <w:shd w:val="clear" w:color="auto" w:fill="auto"/>
          </w:tcPr>
          <w:p w14:paraId="57623C15" w14:textId="5494F236" w:rsidR="000A2BEA" w:rsidRPr="003C2058" w:rsidRDefault="00FD383E" w:rsidP="000A2BEA">
            <w:pPr>
              <w:rPr>
                <w:b/>
                <w:bCs/>
                <w:u w:val="single"/>
              </w:rPr>
            </w:pPr>
            <w:r w:rsidRPr="003C2058">
              <w:rPr>
                <w:b/>
                <w:bCs/>
                <w:u w:val="single"/>
              </w:rP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B07061">
        <w:tc>
          <w:tcPr>
            <w:tcW w:w="2133"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6" w:type="dxa"/>
          </w:tcPr>
          <w:p w14:paraId="46B07A5D" w14:textId="1AE9B4E9" w:rsidR="00FD383E" w:rsidRPr="00B40E31" w:rsidRDefault="00FD383E" w:rsidP="00FD383E">
            <w:pPr>
              <w:rPr>
                <w:b/>
                <w:u w:val="single"/>
              </w:rPr>
            </w:pPr>
            <w:r w:rsidRPr="00B40E31">
              <w:rPr>
                <w:b/>
                <w:u w:val="single"/>
              </w:rPr>
              <w:t>(0010,xxx4)</w:t>
            </w:r>
          </w:p>
        </w:tc>
        <w:tc>
          <w:tcPr>
            <w:tcW w:w="1771" w:type="dxa"/>
            <w:shd w:val="clear" w:color="auto" w:fill="auto"/>
          </w:tcPr>
          <w:p w14:paraId="7B5315C7" w14:textId="0675F6F1" w:rsidR="00FD383E" w:rsidRPr="000A2BEA" w:rsidRDefault="00FD383E" w:rsidP="00FD383E">
            <w:pPr>
              <w:rPr>
                <w:b/>
                <w:bCs/>
                <w:u w:val="single"/>
              </w:rPr>
            </w:pPr>
            <w:r>
              <w:rPr>
                <w:b/>
                <w:u w:val="single"/>
              </w:rPr>
              <w:t>R</w:t>
            </w:r>
          </w:p>
        </w:tc>
        <w:tc>
          <w:tcPr>
            <w:tcW w:w="1730"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B07061">
        <w:tc>
          <w:tcPr>
            <w:tcW w:w="9354"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CE15A5" w:rsidRPr="0049492E" w14:paraId="5C769F18" w14:textId="77777777" w:rsidTr="00B07061">
        <w:tc>
          <w:tcPr>
            <w:tcW w:w="2133" w:type="dxa"/>
          </w:tcPr>
          <w:p w14:paraId="4AE858F2" w14:textId="13B0169E" w:rsidR="00CE15A5" w:rsidRPr="0049492E" w:rsidRDefault="00CE15A5" w:rsidP="00CE15A5">
            <w:r w:rsidRPr="004E03E1">
              <w:rPr>
                <w:b/>
                <w:bCs/>
                <w:u w:val="single"/>
              </w:rPr>
              <w:t>&gt;</w:t>
            </w:r>
            <w:r>
              <w:rPr>
                <w:b/>
                <w:bCs/>
                <w:u w:val="single"/>
              </w:rPr>
              <w:t>Effective Start Time</w:t>
            </w:r>
          </w:p>
        </w:tc>
        <w:tc>
          <w:tcPr>
            <w:tcW w:w="1806" w:type="dxa"/>
          </w:tcPr>
          <w:p w14:paraId="4EA906B1" w14:textId="77777777" w:rsidR="00CE15A5" w:rsidRPr="0049492E" w:rsidRDefault="00CE15A5" w:rsidP="00CE15A5">
            <w:r w:rsidRPr="004E03E1">
              <w:rPr>
                <w:b/>
                <w:bCs/>
                <w:u w:val="single"/>
              </w:rPr>
              <w:t>(0010,xxx6)</w:t>
            </w:r>
          </w:p>
        </w:tc>
        <w:tc>
          <w:tcPr>
            <w:tcW w:w="1771" w:type="dxa"/>
            <w:shd w:val="clear" w:color="auto" w:fill="auto"/>
          </w:tcPr>
          <w:p w14:paraId="457298C8" w14:textId="4CC984D3" w:rsidR="00CE15A5" w:rsidRPr="00850320" w:rsidRDefault="00CE15A5" w:rsidP="00CE15A5">
            <w:pPr>
              <w:rPr>
                <w:b/>
                <w:bCs/>
                <w:u w:val="single"/>
              </w:rPr>
            </w:pPr>
            <w:r>
              <w:rPr>
                <w:b/>
                <w:bCs/>
                <w:u w:val="single"/>
              </w:rPr>
              <w:t>R</w:t>
            </w:r>
          </w:p>
        </w:tc>
        <w:tc>
          <w:tcPr>
            <w:tcW w:w="1730" w:type="dxa"/>
            <w:shd w:val="clear" w:color="auto" w:fill="auto"/>
          </w:tcPr>
          <w:p w14:paraId="585BFA62" w14:textId="22AF7955" w:rsidR="00CE15A5" w:rsidRPr="00CC23E2" w:rsidRDefault="00CE15A5" w:rsidP="00CE15A5">
            <w:pPr>
              <w:rPr>
                <w:b/>
                <w:u w:val="single"/>
              </w:rPr>
            </w:pPr>
            <w:r>
              <w:rPr>
                <w:b/>
                <w:u w:val="single"/>
              </w:rPr>
              <w:t>1C</w:t>
            </w:r>
          </w:p>
        </w:tc>
        <w:tc>
          <w:tcPr>
            <w:tcW w:w="1914" w:type="dxa"/>
            <w:shd w:val="clear" w:color="auto" w:fill="auto"/>
          </w:tcPr>
          <w:p w14:paraId="5BA1779D" w14:textId="4CA25CBC" w:rsidR="00CE15A5" w:rsidRPr="00F36495" w:rsidRDefault="00CE15A5" w:rsidP="00CE15A5">
            <w:pPr>
              <w:rPr>
                <w:b/>
                <w:bCs/>
                <w:u w:val="single"/>
              </w:rPr>
            </w:pPr>
            <w:r w:rsidRPr="002156EB">
              <w:rPr>
                <w:b/>
                <w:bCs/>
                <w:u w:val="single"/>
              </w:rPr>
              <w:t>Return Key required if set.</w:t>
            </w:r>
          </w:p>
        </w:tc>
      </w:tr>
      <w:tr w:rsidR="00CE15A5" w:rsidRPr="0049492E" w14:paraId="39EA87C3" w14:textId="77777777" w:rsidTr="00B07061">
        <w:tc>
          <w:tcPr>
            <w:tcW w:w="2133" w:type="dxa"/>
            <w:shd w:val="clear" w:color="auto" w:fill="auto"/>
          </w:tcPr>
          <w:p w14:paraId="4DC24C7C" w14:textId="5091CA95" w:rsidR="00CE15A5" w:rsidRPr="0049492E" w:rsidRDefault="00CE15A5" w:rsidP="00CE15A5">
            <w:r w:rsidRPr="004E03E1">
              <w:rPr>
                <w:b/>
                <w:bCs/>
                <w:u w:val="single"/>
              </w:rPr>
              <w:t>&gt;</w:t>
            </w:r>
            <w:r>
              <w:rPr>
                <w:b/>
                <w:bCs/>
                <w:u w:val="single"/>
              </w:rPr>
              <w:t xml:space="preserve">Effective Stop </w:t>
            </w:r>
            <w:r>
              <w:rPr>
                <w:b/>
                <w:bCs/>
                <w:u w:val="single"/>
              </w:rPr>
              <w:lastRenderedPageBreak/>
              <w:t>Time</w:t>
            </w:r>
          </w:p>
        </w:tc>
        <w:tc>
          <w:tcPr>
            <w:tcW w:w="1806" w:type="dxa"/>
            <w:shd w:val="clear" w:color="auto" w:fill="auto"/>
          </w:tcPr>
          <w:p w14:paraId="31FD190C" w14:textId="77777777" w:rsidR="00CE15A5" w:rsidRPr="0049492E" w:rsidRDefault="00CE15A5" w:rsidP="00CE15A5">
            <w:r w:rsidRPr="004E03E1">
              <w:rPr>
                <w:b/>
                <w:bCs/>
                <w:u w:val="single"/>
              </w:rPr>
              <w:lastRenderedPageBreak/>
              <w:t>(0010,xxx7)</w:t>
            </w:r>
          </w:p>
        </w:tc>
        <w:tc>
          <w:tcPr>
            <w:tcW w:w="1771" w:type="dxa"/>
            <w:shd w:val="clear" w:color="auto" w:fill="auto"/>
          </w:tcPr>
          <w:p w14:paraId="55B6BFB1" w14:textId="3CE49EA8" w:rsidR="00CE15A5" w:rsidRPr="0049492E" w:rsidRDefault="00CE15A5" w:rsidP="00CE15A5">
            <w:r>
              <w:rPr>
                <w:b/>
                <w:bCs/>
                <w:u w:val="single"/>
              </w:rPr>
              <w:t>R</w:t>
            </w:r>
          </w:p>
        </w:tc>
        <w:tc>
          <w:tcPr>
            <w:tcW w:w="1730" w:type="dxa"/>
            <w:shd w:val="clear" w:color="auto" w:fill="auto"/>
          </w:tcPr>
          <w:p w14:paraId="5EE4DD70" w14:textId="14597798" w:rsidR="00CE15A5" w:rsidRPr="00CC23E2" w:rsidRDefault="00CE15A5" w:rsidP="00CE15A5">
            <w:pPr>
              <w:rPr>
                <w:b/>
                <w:u w:val="single"/>
              </w:rPr>
            </w:pPr>
            <w:r>
              <w:rPr>
                <w:b/>
                <w:u w:val="single"/>
              </w:rPr>
              <w:t>1C</w:t>
            </w:r>
          </w:p>
        </w:tc>
        <w:tc>
          <w:tcPr>
            <w:tcW w:w="1914" w:type="dxa"/>
            <w:shd w:val="clear" w:color="auto" w:fill="auto"/>
          </w:tcPr>
          <w:p w14:paraId="0D10005C" w14:textId="0F0EB37F" w:rsidR="00CE15A5" w:rsidRPr="00B07061" w:rsidRDefault="00CE15A5" w:rsidP="00CE15A5">
            <w:pPr>
              <w:rPr>
                <w:b/>
                <w:bCs/>
                <w:u w:val="single"/>
              </w:rPr>
            </w:pPr>
            <w:r w:rsidRPr="002156EB">
              <w:rPr>
                <w:b/>
                <w:bCs/>
                <w:u w:val="single"/>
              </w:rPr>
              <w:t xml:space="preserve">Return Key </w:t>
            </w:r>
            <w:r w:rsidRPr="002156EB">
              <w:rPr>
                <w:b/>
                <w:bCs/>
                <w:u w:val="single"/>
              </w:rPr>
              <w:lastRenderedPageBreak/>
              <w:t>required if set.</w:t>
            </w:r>
          </w:p>
        </w:tc>
      </w:tr>
      <w:tr w:rsidR="00CE15A5" w:rsidRPr="0049492E" w14:paraId="6D1062A3" w14:textId="77777777" w:rsidTr="00B07061">
        <w:tc>
          <w:tcPr>
            <w:tcW w:w="2133" w:type="dxa"/>
          </w:tcPr>
          <w:p w14:paraId="6B741B0A" w14:textId="3121A42B" w:rsidR="00CE15A5" w:rsidRPr="00B40E31" w:rsidRDefault="00CE15A5" w:rsidP="00CE15A5">
            <w:pPr>
              <w:rPr>
                <w:b/>
                <w:u w:val="single"/>
              </w:rPr>
            </w:pPr>
            <w:bookmarkStart w:id="156" w:name="_Hlk148893134"/>
            <w:r w:rsidRPr="00B40E31">
              <w:rPr>
                <w:b/>
                <w:u w:val="single"/>
              </w:rPr>
              <w:lastRenderedPageBreak/>
              <w:t>&gt;Gender Comment</w:t>
            </w:r>
          </w:p>
        </w:tc>
        <w:tc>
          <w:tcPr>
            <w:tcW w:w="1806" w:type="dxa"/>
          </w:tcPr>
          <w:p w14:paraId="603E4B63" w14:textId="1025CD0E" w:rsidR="00CE15A5" w:rsidRPr="00B40E31" w:rsidRDefault="00CE15A5" w:rsidP="00CE15A5">
            <w:pPr>
              <w:rPr>
                <w:b/>
                <w:u w:val="single"/>
              </w:rPr>
            </w:pPr>
            <w:r w:rsidRPr="00B40E31">
              <w:rPr>
                <w:b/>
                <w:u w:val="single"/>
              </w:rPr>
              <w:t>(0010,xxx8)</w:t>
            </w:r>
          </w:p>
        </w:tc>
        <w:tc>
          <w:tcPr>
            <w:tcW w:w="1771" w:type="dxa"/>
            <w:shd w:val="clear" w:color="auto" w:fill="auto"/>
          </w:tcPr>
          <w:p w14:paraId="50DEFF70" w14:textId="68690CD0" w:rsidR="00CE15A5" w:rsidRPr="000A2BEA" w:rsidRDefault="00CE15A5" w:rsidP="00CE15A5">
            <w:pPr>
              <w:rPr>
                <w:b/>
                <w:bCs/>
                <w:u w:val="single"/>
              </w:rPr>
            </w:pPr>
            <w:r>
              <w:rPr>
                <w:b/>
                <w:bCs/>
                <w:u w:val="single"/>
              </w:rPr>
              <w:t>R</w:t>
            </w:r>
          </w:p>
        </w:tc>
        <w:tc>
          <w:tcPr>
            <w:tcW w:w="1730" w:type="dxa"/>
            <w:shd w:val="clear" w:color="auto" w:fill="auto"/>
          </w:tcPr>
          <w:p w14:paraId="15FA49CD" w14:textId="02227C15" w:rsidR="00CE15A5" w:rsidRDefault="00CE15A5" w:rsidP="00CE15A5">
            <w:pPr>
              <w:rPr>
                <w:b/>
                <w:bCs/>
                <w:u w:val="single"/>
              </w:rPr>
            </w:pPr>
            <w:r>
              <w:rPr>
                <w:b/>
                <w:u w:val="single"/>
              </w:rPr>
              <w:t>1C</w:t>
            </w:r>
          </w:p>
        </w:tc>
        <w:tc>
          <w:tcPr>
            <w:tcW w:w="1914" w:type="dxa"/>
            <w:shd w:val="clear" w:color="auto" w:fill="auto"/>
          </w:tcPr>
          <w:p w14:paraId="3DEDF658" w14:textId="6F23FFF0" w:rsidR="00CE15A5" w:rsidRPr="0049492E" w:rsidRDefault="00CE15A5" w:rsidP="00CE15A5">
            <w:r w:rsidRPr="002156EB">
              <w:rPr>
                <w:b/>
                <w:bCs/>
                <w:u w:val="single"/>
              </w:rPr>
              <w:t>Return Key required if set.</w:t>
            </w:r>
          </w:p>
        </w:tc>
      </w:tr>
      <w:bookmarkEnd w:id="156"/>
      <w:tr w:rsidR="000A2BEA" w:rsidRPr="0049492E" w14:paraId="6359682C" w14:textId="77777777" w:rsidTr="00B07061">
        <w:tc>
          <w:tcPr>
            <w:tcW w:w="2133"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28A73C86" w14:textId="41F6DB77" w:rsidR="000A2BEA" w:rsidRPr="000A2BEA" w:rsidRDefault="00FD383E" w:rsidP="000A2BEA">
            <w:pPr>
              <w:rPr>
                <w:b/>
                <w:bCs/>
                <w:u w:val="single"/>
              </w:rPr>
            </w:pPr>
            <w:r>
              <w:rPr>
                <w:b/>
                <w:bCs/>
                <w:u w:val="single"/>
              </w:rPr>
              <w:t>O</w:t>
            </w:r>
          </w:p>
        </w:tc>
        <w:tc>
          <w:tcPr>
            <w:tcW w:w="1730"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CE15A5" w:rsidRPr="0049492E" w14:paraId="6412556C" w14:textId="77777777" w:rsidTr="00B07061">
        <w:tc>
          <w:tcPr>
            <w:tcW w:w="2133" w:type="dxa"/>
          </w:tcPr>
          <w:p w14:paraId="77FE39AC" w14:textId="3722B633" w:rsidR="00CE15A5" w:rsidRPr="00B40E31" w:rsidRDefault="00CE15A5" w:rsidP="00CE15A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6EF76595" w14:textId="2EE2CAB6" w:rsidR="00CE15A5" w:rsidRPr="00B40E31" w:rsidRDefault="00CE15A5" w:rsidP="00CE15A5">
            <w:pPr>
              <w:rPr>
                <w:b/>
                <w:u w:val="single"/>
              </w:rPr>
            </w:pPr>
            <w:r w:rsidRPr="00B40E31">
              <w:rPr>
                <w:b/>
                <w:u w:val="single"/>
              </w:rPr>
              <w:t>(0010,xxx9)</w:t>
            </w:r>
          </w:p>
        </w:tc>
        <w:tc>
          <w:tcPr>
            <w:tcW w:w="1771" w:type="dxa"/>
            <w:shd w:val="clear" w:color="auto" w:fill="auto"/>
          </w:tcPr>
          <w:p w14:paraId="2400E6C3" w14:textId="61723FA1" w:rsidR="00CE15A5" w:rsidRPr="000A2BEA" w:rsidRDefault="00CE15A5" w:rsidP="00CE15A5">
            <w:pPr>
              <w:rPr>
                <w:b/>
                <w:bCs/>
                <w:u w:val="single"/>
              </w:rPr>
            </w:pPr>
            <w:r>
              <w:rPr>
                <w:b/>
                <w:bCs/>
                <w:u w:val="single"/>
              </w:rPr>
              <w:t>R</w:t>
            </w:r>
          </w:p>
        </w:tc>
        <w:tc>
          <w:tcPr>
            <w:tcW w:w="1730" w:type="dxa"/>
            <w:shd w:val="clear" w:color="auto" w:fill="auto"/>
          </w:tcPr>
          <w:p w14:paraId="51A19464" w14:textId="38810E75" w:rsidR="00CE15A5" w:rsidRDefault="00CE15A5" w:rsidP="00CE15A5">
            <w:pPr>
              <w:rPr>
                <w:b/>
                <w:bCs/>
                <w:u w:val="single"/>
              </w:rPr>
            </w:pPr>
            <w:r>
              <w:rPr>
                <w:b/>
                <w:u w:val="single"/>
              </w:rPr>
              <w:t>1</w:t>
            </w:r>
          </w:p>
        </w:tc>
        <w:tc>
          <w:tcPr>
            <w:tcW w:w="1914" w:type="dxa"/>
            <w:shd w:val="clear" w:color="auto" w:fill="auto"/>
          </w:tcPr>
          <w:p w14:paraId="3EC69A18" w14:textId="4A146DA1" w:rsidR="00CE15A5" w:rsidRPr="0049492E" w:rsidRDefault="00CE15A5" w:rsidP="00CE15A5"/>
        </w:tc>
      </w:tr>
      <w:tr w:rsidR="00FD383E" w:rsidRPr="0049492E" w14:paraId="4AA4863D" w14:textId="77777777" w:rsidTr="00B07061">
        <w:tc>
          <w:tcPr>
            <w:tcW w:w="9354"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CE15A5" w:rsidRPr="0049492E" w14:paraId="314BF1D6" w14:textId="77777777" w:rsidTr="00B07061">
        <w:tc>
          <w:tcPr>
            <w:tcW w:w="2133" w:type="dxa"/>
          </w:tcPr>
          <w:p w14:paraId="1387EA5C" w14:textId="3CE26C06" w:rsidR="00CE15A5" w:rsidRPr="0049492E" w:rsidRDefault="00CE15A5" w:rsidP="00CE15A5">
            <w:r w:rsidRPr="004E03E1">
              <w:rPr>
                <w:b/>
                <w:bCs/>
                <w:u w:val="single"/>
              </w:rPr>
              <w:t>&gt;</w:t>
            </w:r>
            <w:r>
              <w:rPr>
                <w:b/>
                <w:bCs/>
                <w:u w:val="single"/>
              </w:rPr>
              <w:t>Effective Start Time</w:t>
            </w:r>
          </w:p>
        </w:tc>
        <w:tc>
          <w:tcPr>
            <w:tcW w:w="1806" w:type="dxa"/>
          </w:tcPr>
          <w:p w14:paraId="60369992" w14:textId="77777777" w:rsidR="00CE15A5" w:rsidRPr="0049492E" w:rsidRDefault="00CE15A5" w:rsidP="00CE15A5">
            <w:r w:rsidRPr="004E03E1">
              <w:rPr>
                <w:b/>
                <w:bCs/>
                <w:u w:val="single"/>
              </w:rPr>
              <w:t>(0010,xxx6)</w:t>
            </w:r>
          </w:p>
        </w:tc>
        <w:tc>
          <w:tcPr>
            <w:tcW w:w="1771" w:type="dxa"/>
            <w:shd w:val="clear" w:color="auto" w:fill="auto"/>
          </w:tcPr>
          <w:p w14:paraId="29AE6130" w14:textId="312A1DDC" w:rsidR="00CE15A5" w:rsidRPr="00850320" w:rsidRDefault="00CE15A5" w:rsidP="00CE15A5">
            <w:pPr>
              <w:rPr>
                <w:b/>
                <w:bCs/>
                <w:u w:val="single"/>
              </w:rPr>
            </w:pPr>
            <w:r>
              <w:rPr>
                <w:b/>
                <w:bCs/>
                <w:u w:val="single"/>
              </w:rPr>
              <w:t>R</w:t>
            </w:r>
          </w:p>
        </w:tc>
        <w:tc>
          <w:tcPr>
            <w:tcW w:w="1730" w:type="dxa"/>
            <w:shd w:val="clear" w:color="auto" w:fill="auto"/>
          </w:tcPr>
          <w:p w14:paraId="21D33E8A" w14:textId="18F06350" w:rsidR="00CE15A5" w:rsidRPr="00CC23E2" w:rsidRDefault="00CE15A5" w:rsidP="00CE15A5">
            <w:pPr>
              <w:rPr>
                <w:b/>
                <w:u w:val="single"/>
              </w:rPr>
            </w:pPr>
            <w:r>
              <w:rPr>
                <w:b/>
                <w:u w:val="single"/>
              </w:rPr>
              <w:t>1C</w:t>
            </w:r>
          </w:p>
        </w:tc>
        <w:tc>
          <w:tcPr>
            <w:tcW w:w="1914" w:type="dxa"/>
            <w:shd w:val="clear" w:color="auto" w:fill="auto"/>
          </w:tcPr>
          <w:p w14:paraId="4012EE47" w14:textId="094A5C95" w:rsidR="00CE15A5" w:rsidRPr="00F36495" w:rsidRDefault="00CE15A5" w:rsidP="00CE15A5">
            <w:pPr>
              <w:rPr>
                <w:b/>
                <w:bCs/>
                <w:u w:val="single"/>
              </w:rPr>
            </w:pPr>
            <w:r w:rsidRPr="002156EB">
              <w:rPr>
                <w:b/>
                <w:bCs/>
                <w:u w:val="single"/>
              </w:rPr>
              <w:t>Return Key required if set.</w:t>
            </w:r>
          </w:p>
        </w:tc>
      </w:tr>
      <w:tr w:rsidR="00CE15A5" w:rsidRPr="0049492E" w14:paraId="53696F5C" w14:textId="77777777" w:rsidTr="00B07061">
        <w:tc>
          <w:tcPr>
            <w:tcW w:w="2133" w:type="dxa"/>
            <w:shd w:val="clear" w:color="auto" w:fill="auto"/>
          </w:tcPr>
          <w:p w14:paraId="498962A1" w14:textId="4B7D208A"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369983B2" w14:textId="77777777" w:rsidR="00CE15A5" w:rsidRPr="0049492E" w:rsidRDefault="00CE15A5" w:rsidP="00CE15A5">
            <w:r w:rsidRPr="004E03E1">
              <w:rPr>
                <w:b/>
                <w:bCs/>
                <w:u w:val="single"/>
              </w:rPr>
              <w:t>(0010,xxx7)</w:t>
            </w:r>
          </w:p>
        </w:tc>
        <w:tc>
          <w:tcPr>
            <w:tcW w:w="1771" w:type="dxa"/>
            <w:shd w:val="clear" w:color="auto" w:fill="auto"/>
          </w:tcPr>
          <w:p w14:paraId="3A5E08E6" w14:textId="0032C79B" w:rsidR="00CE15A5" w:rsidRPr="0049492E" w:rsidRDefault="00CE15A5" w:rsidP="00CE15A5">
            <w:r>
              <w:rPr>
                <w:b/>
                <w:bCs/>
                <w:u w:val="single"/>
              </w:rPr>
              <w:t>R</w:t>
            </w:r>
          </w:p>
        </w:tc>
        <w:tc>
          <w:tcPr>
            <w:tcW w:w="1730" w:type="dxa"/>
            <w:shd w:val="clear" w:color="auto" w:fill="auto"/>
          </w:tcPr>
          <w:p w14:paraId="4488331A" w14:textId="67832778" w:rsidR="00CE15A5" w:rsidRPr="00CC23E2" w:rsidRDefault="00CE15A5" w:rsidP="00CE15A5">
            <w:pPr>
              <w:rPr>
                <w:b/>
                <w:u w:val="single"/>
              </w:rPr>
            </w:pPr>
            <w:r>
              <w:rPr>
                <w:b/>
                <w:u w:val="single"/>
              </w:rPr>
              <w:t>1C</w:t>
            </w:r>
          </w:p>
        </w:tc>
        <w:tc>
          <w:tcPr>
            <w:tcW w:w="1914" w:type="dxa"/>
            <w:shd w:val="clear" w:color="auto" w:fill="auto"/>
          </w:tcPr>
          <w:p w14:paraId="381D343A" w14:textId="410BB670" w:rsidR="00CE15A5" w:rsidRPr="00B07061" w:rsidRDefault="00CE15A5" w:rsidP="00CE15A5">
            <w:pPr>
              <w:rPr>
                <w:b/>
                <w:bCs/>
                <w:u w:val="single"/>
              </w:rPr>
            </w:pPr>
            <w:r w:rsidRPr="002156EB">
              <w:rPr>
                <w:b/>
                <w:bCs/>
                <w:u w:val="single"/>
              </w:rPr>
              <w:t>Return Key required if set.</w:t>
            </w:r>
          </w:p>
        </w:tc>
      </w:tr>
      <w:tr w:rsidR="00CE15A5" w:rsidRPr="0049492E" w14:paraId="122D6477" w14:textId="77777777" w:rsidTr="00B07061">
        <w:tc>
          <w:tcPr>
            <w:tcW w:w="2133" w:type="dxa"/>
          </w:tcPr>
          <w:p w14:paraId="25ADD9ED" w14:textId="0B4FFAA2" w:rsidR="00CE15A5" w:rsidRPr="00B40E31" w:rsidRDefault="00CE15A5" w:rsidP="00CE15A5">
            <w:pPr>
              <w:rPr>
                <w:b/>
                <w:u w:val="single"/>
              </w:rPr>
            </w:pPr>
            <w:bookmarkStart w:id="157" w:name="_Hlk148892608"/>
            <w:bookmarkStart w:id="158" w:name="_Hlk148892558"/>
            <w:r w:rsidRPr="00B40E31">
              <w:rPr>
                <w:b/>
                <w:u w:val="single"/>
              </w:rPr>
              <w:t>&gt;</w:t>
            </w:r>
            <w:r>
              <w:rPr>
                <w:b/>
                <w:u w:val="single"/>
              </w:rPr>
              <w:t>SPCU</w:t>
            </w:r>
            <w:r w:rsidRPr="00B40E31">
              <w:rPr>
                <w:b/>
                <w:u w:val="single"/>
              </w:rPr>
              <w:t xml:space="preserve"> Comment</w:t>
            </w:r>
          </w:p>
        </w:tc>
        <w:tc>
          <w:tcPr>
            <w:tcW w:w="1806" w:type="dxa"/>
          </w:tcPr>
          <w:p w14:paraId="198E2D3F" w14:textId="65EADC3D" w:rsidR="00CE15A5" w:rsidRPr="00B40E31" w:rsidRDefault="00CE15A5" w:rsidP="00CE15A5">
            <w:pPr>
              <w:rPr>
                <w:b/>
                <w:u w:val="single"/>
              </w:rPr>
            </w:pPr>
            <w:r w:rsidRPr="00B40E31">
              <w:rPr>
                <w:b/>
                <w:u w:val="single"/>
              </w:rPr>
              <w:t>(0010,xxx1)</w:t>
            </w:r>
          </w:p>
        </w:tc>
        <w:tc>
          <w:tcPr>
            <w:tcW w:w="1771" w:type="dxa"/>
            <w:shd w:val="clear" w:color="auto" w:fill="auto"/>
          </w:tcPr>
          <w:p w14:paraId="7E6A7CAF" w14:textId="5BAC1649" w:rsidR="00CE15A5" w:rsidRPr="000A2BEA" w:rsidRDefault="00CE15A5" w:rsidP="00CE15A5">
            <w:pPr>
              <w:rPr>
                <w:b/>
                <w:bCs/>
                <w:u w:val="single"/>
              </w:rPr>
            </w:pPr>
            <w:r>
              <w:rPr>
                <w:b/>
                <w:bCs/>
                <w:u w:val="single"/>
              </w:rPr>
              <w:t>R</w:t>
            </w:r>
          </w:p>
        </w:tc>
        <w:tc>
          <w:tcPr>
            <w:tcW w:w="1730" w:type="dxa"/>
            <w:shd w:val="clear" w:color="auto" w:fill="auto"/>
          </w:tcPr>
          <w:p w14:paraId="563E4B9F" w14:textId="6ABA473B" w:rsidR="00CE15A5" w:rsidRDefault="00CE15A5" w:rsidP="00CE15A5">
            <w:pPr>
              <w:rPr>
                <w:b/>
                <w:bCs/>
                <w:u w:val="single"/>
              </w:rPr>
            </w:pPr>
            <w:r>
              <w:rPr>
                <w:b/>
                <w:u w:val="single"/>
              </w:rPr>
              <w:t>1C</w:t>
            </w:r>
          </w:p>
        </w:tc>
        <w:tc>
          <w:tcPr>
            <w:tcW w:w="1914" w:type="dxa"/>
            <w:shd w:val="clear" w:color="auto" w:fill="auto"/>
          </w:tcPr>
          <w:p w14:paraId="2EE7EAF4" w14:textId="7863BEA6" w:rsidR="00CE15A5" w:rsidRPr="0049492E" w:rsidRDefault="00CE15A5" w:rsidP="00CE15A5">
            <w:r w:rsidRPr="002156EB">
              <w:rPr>
                <w:b/>
                <w:bCs/>
                <w:u w:val="single"/>
              </w:rPr>
              <w:t>Return Key required if set.</w:t>
            </w:r>
          </w:p>
        </w:tc>
      </w:tr>
      <w:tr w:rsidR="00CE15A5" w:rsidRPr="0049492E" w14:paraId="4F3F9FE0" w14:textId="77777777" w:rsidTr="00B07061">
        <w:tc>
          <w:tcPr>
            <w:tcW w:w="2133" w:type="dxa"/>
          </w:tcPr>
          <w:p w14:paraId="7273EA31" w14:textId="00F9BD78" w:rsidR="00CE15A5" w:rsidRPr="00B40E31" w:rsidRDefault="00CE15A5" w:rsidP="00CE15A5">
            <w:pPr>
              <w:rPr>
                <w:b/>
                <w:u w:val="single"/>
              </w:rPr>
            </w:pPr>
            <w:bookmarkStart w:id="159" w:name="_Hlk148892634"/>
            <w:bookmarkEnd w:id="157"/>
            <w:r w:rsidRPr="00B40E31">
              <w:rPr>
                <w:b/>
                <w:u w:val="single"/>
              </w:rPr>
              <w:t>&gt;</w:t>
            </w:r>
            <w:r>
              <w:rPr>
                <w:b/>
                <w:u w:val="single"/>
              </w:rPr>
              <w:t>SPCU</w:t>
            </w:r>
            <w:r w:rsidRPr="00B40E31">
              <w:rPr>
                <w:b/>
                <w:u w:val="single"/>
              </w:rPr>
              <w:t xml:space="preserve"> Reference</w:t>
            </w:r>
          </w:p>
        </w:tc>
        <w:tc>
          <w:tcPr>
            <w:tcW w:w="1806" w:type="dxa"/>
          </w:tcPr>
          <w:p w14:paraId="63EC4625" w14:textId="2AEFFAA9" w:rsidR="00CE15A5" w:rsidRPr="00B40E31" w:rsidRDefault="00CE15A5" w:rsidP="00CE15A5">
            <w:pPr>
              <w:rPr>
                <w:b/>
                <w:u w:val="single"/>
              </w:rPr>
            </w:pPr>
            <w:r w:rsidRPr="00B40E31">
              <w:rPr>
                <w:b/>
                <w:u w:val="single"/>
              </w:rPr>
              <w:t>(0010,xx10)</w:t>
            </w:r>
          </w:p>
        </w:tc>
        <w:tc>
          <w:tcPr>
            <w:tcW w:w="1771" w:type="dxa"/>
            <w:shd w:val="clear" w:color="auto" w:fill="auto"/>
          </w:tcPr>
          <w:p w14:paraId="7A4BEC74" w14:textId="7F0445A6" w:rsidR="00CE15A5" w:rsidRPr="000A2BEA" w:rsidRDefault="00CE15A5" w:rsidP="00CE15A5">
            <w:pPr>
              <w:rPr>
                <w:b/>
                <w:bCs/>
                <w:u w:val="single"/>
              </w:rPr>
            </w:pPr>
            <w:r>
              <w:rPr>
                <w:b/>
                <w:bCs/>
                <w:u w:val="single"/>
              </w:rPr>
              <w:t>R</w:t>
            </w:r>
          </w:p>
        </w:tc>
        <w:tc>
          <w:tcPr>
            <w:tcW w:w="1730" w:type="dxa"/>
            <w:shd w:val="clear" w:color="auto" w:fill="auto"/>
          </w:tcPr>
          <w:p w14:paraId="4DBB1760" w14:textId="713D531D" w:rsidR="00CE15A5" w:rsidRDefault="00CE15A5" w:rsidP="00CE15A5">
            <w:pPr>
              <w:rPr>
                <w:b/>
                <w:bCs/>
                <w:u w:val="single"/>
              </w:rPr>
            </w:pPr>
            <w:r>
              <w:rPr>
                <w:b/>
                <w:u w:val="single"/>
              </w:rPr>
              <w:t>1C</w:t>
            </w:r>
          </w:p>
        </w:tc>
        <w:tc>
          <w:tcPr>
            <w:tcW w:w="1914" w:type="dxa"/>
            <w:shd w:val="clear" w:color="auto" w:fill="auto"/>
          </w:tcPr>
          <w:p w14:paraId="1D7C93D2" w14:textId="1F946BC0" w:rsidR="00CE15A5" w:rsidRPr="0049492E" w:rsidRDefault="00CE15A5" w:rsidP="00CE15A5">
            <w:r w:rsidRPr="002156EB">
              <w:rPr>
                <w:b/>
                <w:bCs/>
                <w:u w:val="single"/>
              </w:rPr>
              <w:t>Return Key required if set.</w:t>
            </w:r>
          </w:p>
        </w:tc>
      </w:tr>
      <w:bookmarkEnd w:id="158"/>
      <w:bookmarkEnd w:id="159"/>
      <w:tr w:rsidR="000A2BEA" w:rsidRPr="0049492E" w14:paraId="2350B829" w14:textId="77777777" w:rsidTr="00B07061">
        <w:tc>
          <w:tcPr>
            <w:tcW w:w="2133" w:type="dxa"/>
            <w:shd w:val="clear" w:color="auto" w:fill="auto"/>
          </w:tcPr>
          <w:p w14:paraId="56E5443E" w14:textId="77777777" w:rsidR="000A2BEA" w:rsidRDefault="000A2BEA" w:rsidP="000A2BEA">
            <w:pPr>
              <w:rPr>
                <w:b/>
                <w:u w:val="single"/>
              </w:rPr>
            </w:pPr>
            <w:r>
              <w:rPr>
                <w:b/>
                <w:u w:val="single"/>
              </w:rPr>
              <w:t>Person Names to Use Sequence</w:t>
            </w:r>
          </w:p>
        </w:tc>
        <w:tc>
          <w:tcPr>
            <w:tcW w:w="1806"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75CB0CE9" w14:textId="69D8AF26" w:rsidR="000A2BEA" w:rsidRPr="000A2BEA" w:rsidRDefault="00FD383E" w:rsidP="000A2BEA">
            <w:pPr>
              <w:rPr>
                <w:b/>
                <w:bCs/>
                <w:u w:val="single"/>
              </w:rPr>
            </w:pPr>
            <w:r>
              <w:rPr>
                <w:b/>
                <w:bCs/>
                <w:u w:val="single"/>
              </w:rPr>
              <w:t>O</w:t>
            </w:r>
          </w:p>
        </w:tc>
        <w:tc>
          <w:tcPr>
            <w:tcW w:w="1730"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B07061">
        <w:tc>
          <w:tcPr>
            <w:tcW w:w="2133"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6" w:type="dxa"/>
          </w:tcPr>
          <w:p w14:paraId="591EE875" w14:textId="3CEF0B2A" w:rsidR="00FD383E" w:rsidRPr="00B40E31" w:rsidRDefault="00FD383E" w:rsidP="00FD383E">
            <w:pPr>
              <w:rPr>
                <w:b/>
                <w:u w:val="single"/>
              </w:rPr>
            </w:pPr>
            <w:r w:rsidRPr="00B40E31">
              <w:rPr>
                <w:b/>
                <w:u w:val="single"/>
              </w:rPr>
              <w:t>(0010,xx12)</w:t>
            </w:r>
          </w:p>
        </w:tc>
        <w:tc>
          <w:tcPr>
            <w:tcW w:w="1771" w:type="dxa"/>
            <w:shd w:val="clear" w:color="auto" w:fill="auto"/>
          </w:tcPr>
          <w:p w14:paraId="11C8A819" w14:textId="509C6FC7" w:rsidR="00FD383E" w:rsidRPr="000A2BEA" w:rsidRDefault="00FD383E" w:rsidP="00FD383E">
            <w:pPr>
              <w:rPr>
                <w:b/>
                <w:bCs/>
                <w:u w:val="single"/>
              </w:rPr>
            </w:pPr>
            <w:r>
              <w:rPr>
                <w:b/>
                <w:u w:val="single"/>
              </w:rPr>
              <w:t>R</w:t>
            </w:r>
          </w:p>
        </w:tc>
        <w:tc>
          <w:tcPr>
            <w:tcW w:w="1730"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CE15A5" w:rsidRPr="0049492E" w14:paraId="50895062" w14:textId="77777777" w:rsidTr="00B07061">
        <w:tc>
          <w:tcPr>
            <w:tcW w:w="2133" w:type="dxa"/>
          </w:tcPr>
          <w:p w14:paraId="05055A5C" w14:textId="01F2E151" w:rsidR="00CE15A5" w:rsidRPr="0049492E" w:rsidRDefault="00CE15A5" w:rsidP="00CE15A5">
            <w:r w:rsidRPr="004E03E1">
              <w:rPr>
                <w:b/>
                <w:bCs/>
                <w:u w:val="single"/>
              </w:rPr>
              <w:t>&gt;</w:t>
            </w:r>
            <w:r>
              <w:rPr>
                <w:b/>
                <w:bCs/>
                <w:u w:val="single"/>
              </w:rPr>
              <w:t>Effective Start Time</w:t>
            </w:r>
          </w:p>
        </w:tc>
        <w:tc>
          <w:tcPr>
            <w:tcW w:w="1806" w:type="dxa"/>
          </w:tcPr>
          <w:p w14:paraId="396837AA" w14:textId="77777777" w:rsidR="00CE15A5" w:rsidRPr="0049492E" w:rsidRDefault="00CE15A5" w:rsidP="00CE15A5">
            <w:r w:rsidRPr="004E03E1">
              <w:rPr>
                <w:b/>
                <w:bCs/>
                <w:u w:val="single"/>
              </w:rPr>
              <w:t>(0010,xxx6)</w:t>
            </w:r>
          </w:p>
        </w:tc>
        <w:tc>
          <w:tcPr>
            <w:tcW w:w="1771" w:type="dxa"/>
            <w:shd w:val="clear" w:color="auto" w:fill="auto"/>
          </w:tcPr>
          <w:p w14:paraId="6E2C5018" w14:textId="4628118B" w:rsidR="00CE15A5" w:rsidRPr="00850320" w:rsidRDefault="00CE15A5" w:rsidP="00CE15A5">
            <w:pPr>
              <w:rPr>
                <w:b/>
                <w:bCs/>
                <w:u w:val="single"/>
              </w:rPr>
            </w:pPr>
            <w:r>
              <w:rPr>
                <w:b/>
                <w:bCs/>
                <w:u w:val="single"/>
              </w:rPr>
              <w:t>R</w:t>
            </w:r>
          </w:p>
        </w:tc>
        <w:tc>
          <w:tcPr>
            <w:tcW w:w="1730" w:type="dxa"/>
            <w:shd w:val="clear" w:color="auto" w:fill="auto"/>
          </w:tcPr>
          <w:p w14:paraId="350992AB" w14:textId="4ED0480D" w:rsidR="00CE15A5" w:rsidRPr="00CC23E2" w:rsidRDefault="00CE15A5" w:rsidP="00CE15A5">
            <w:pPr>
              <w:rPr>
                <w:b/>
                <w:u w:val="single"/>
              </w:rPr>
            </w:pPr>
            <w:r>
              <w:rPr>
                <w:b/>
                <w:u w:val="single"/>
              </w:rPr>
              <w:t>1C</w:t>
            </w:r>
          </w:p>
        </w:tc>
        <w:tc>
          <w:tcPr>
            <w:tcW w:w="1914" w:type="dxa"/>
            <w:shd w:val="clear" w:color="auto" w:fill="auto"/>
          </w:tcPr>
          <w:p w14:paraId="4B4C7DF7" w14:textId="02EDADCC" w:rsidR="00CE15A5" w:rsidRPr="00F36495" w:rsidRDefault="00CE15A5" w:rsidP="00CE15A5">
            <w:pPr>
              <w:rPr>
                <w:b/>
                <w:bCs/>
                <w:u w:val="single"/>
              </w:rPr>
            </w:pPr>
            <w:r w:rsidRPr="002156EB">
              <w:rPr>
                <w:b/>
                <w:bCs/>
                <w:u w:val="single"/>
              </w:rPr>
              <w:t>Return Key required if set.</w:t>
            </w:r>
          </w:p>
        </w:tc>
      </w:tr>
      <w:tr w:rsidR="00CE15A5" w:rsidRPr="0049492E" w14:paraId="1009E0BE" w14:textId="77777777" w:rsidTr="00B07061">
        <w:tc>
          <w:tcPr>
            <w:tcW w:w="2133" w:type="dxa"/>
            <w:shd w:val="clear" w:color="auto" w:fill="auto"/>
          </w:tcPr>
          <w:p w14:paraId="3EDDAFC5" w14:textId="774541BF"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59ACEF2F" w14:textId="77777777" w:rsidR="00CE15A5" w:rsidRPr="0049492E" w:rsidRDefault="00CE15A5" w:rsidP="00CE15A5">
            <w:r w:rsidRPr="004E03E1">
              <w:rPr>
                <w:b/>
                <w:bCs/>
                <w:u w:val="single"/>
              </w:rPr>
              <w:t>(0010,xxx7)</w:t>
            </w:r>
          </w:p>
        </w:tc>
        <w:tc>
          <w:tcPr>
            <w:tcW w:w="1771" w:type="dxa"/>
            <w:shd w:val="clear" w:color="auto" w:fill="auto"/>
          </w:tcPr>
          <w:p w14:paraId="5A60B703" w14:textId="3BF6CE9E" w:rsidR="00CE15A5" w:rsidRPr="0049492E" w:rsidRDefault="00CE15A5" w:rsidP="00CE15A5">
            <w:r>
              <w:rPr>
                <w:b/>
                <w:bCs/>
                <w:u w:val="single"/>
              </w:rPr>
              <w:t>R</w:t>
            </w:r>
          </w:p>
        </w:tc>
        <w:tc>
          <w:tcPr>
            <w:tcW w:w="1730" w:type="dxa"/>
            <w:shd w:val="clear" w:color="auto" w:fill="auto"/>
          </w:tcPr>
          <w:p w14:paraId="4B59DF3B" w14:textId="618A7016" w:rsidR="00CE15A5" w:rsidRPr="00CC23E2" w:rsidRDefault="00CE15A5" w:rsidP="00CE15A5">
            <w:pPr>
              <w:rPr>
                <w:b/>
                <w:u w:val="single"/>
              </w:rPr>
            </w:pPr>
            <w:r>
              <w:rPr>
                <w:b/>
                <w:u w:val="single"/>
              </w:rPr>
              <w:t>1C</w:t>
            </w:r>
          </w:p>
        </w:tc>
        <w:tc>
          <w:tcPr>
            <w:tcW w:w="1914" w:type="dxa"/>
            <w:shd w:val="clear" w:color="auto" w:fill="auto"/>
          </w:tcPr>
          <w:p w14:paraId="51D5BEE9" w14:textId="342E6CE8" w:rsidR="00CE15A5" w:rsidRPr="00B07061" w:rsidRDefault="00CE15A5" w:rsidP="00CE15A5">
            <w:pPr>
              <w:rPr>
                <w:b/>
                <w:bCs/>
                <w:u w:val="single"/>
              </w:rPr>
            </w:pPr>
            <w:r w:rsidRPr="002156EB">
              <w:rPr>
                <w:b/>
                <w:bCs/>
                <w:u w:val="single"/>
              </w:rPr>
              <w:t>Return Key required if set.</w:t>
            </w:r>
          </w:p>
        </w:tc>
      </w:tr>
      <w:tr w:rsidR="00CE15A5" w:rsidRPr="0049492E" w14:paraId="3B318232" w14:textId="77777777" w:rsidTr="00B07061">
        <w:tc>
          <w:tcPr>
            <w:tcW w:w="2133" w:type="dxa"/>
          </w:tcPr>
          <w:p w14:paraId="792B9E31" w14:textId="02F9DD1F" w:rsidR="00CE15A5" w:rsidRPr="00B40E31" w:rsidRDefault="00CE15A5" w:rsidP="00CE15A5">
            <w:pPr>
              <w:rPr>
                <w:b/>
                <w:u w:val="single"/>
              </w:rPr>
            </w:pPr>
            <w:bookmarkStart w:id="160" w:name="_Hlk148892674"/>
            <w:r w:rsidRPr="00B40E31">
              <w:rPr>
                <w:b/>
                <w:u w:val="single"/>
              </w:rPr>
              <w:t>&gt;Name to Use Comment</w:t>
            </w:r>
          </w:p>
        </w:tc>
        <w:tc>
          <w:tcPr>
            <w:tcW w:w="1806" w:type="dxa"/>
          </w:tcPr>
          <w:p w14:paraId="1960BE4E" w14:textId="36A6ACC6" w:rsidR="00CE15A5" w:rsidRPr="00B40E31" w:rsidRDefault="00CE15A5" w:rsidP="00CE15A5">
            <w:pPr>
              <w:rPr>
                <w:b/>
                <w:u w:val="single"/>
              </w:rPr>
            </w:pPr>
            <w:r w:rsidRPr="00B40E31">
              <w:rPr>
                <w:b/>
                <w:u w:val="single"/>
              </w:rPr>
              <w:t>(0010,xx13)</w:t>
            </w:r>
          </w:p>
        </w:tc>
        <w:tc>
          <w:tcPr>
            <w:tcW w:w="1771" w:type="dxa"/>
            <w:shd w:val="clear" w:color="auto" w:fill="auto"/>
          </w:tcPr>
          <w:p w14:paraId="2F717D98" w14:textId="5FF7DDCF" w:rsidR="00CE15A5" w:rsidRPr="000A2BEA" w:rsidRDefault="00CE15A5" w:rsidP="00CE15A5">
            <w:pPr>
              <w:rPr>
                <w:b/>
                <w:bCs/>
                <w:u w:val="single"/>
              </w:rPr>
            </w:pPr>
            <w:r>
              <w:rPr>
                <w:b/>
                <w:bCs/>
                <w:u w:val="single"/>
              </w:rPr>
              <w:t>R</w:t>
            </w:r>
          </w:p>
        </w:tc>
        <w:tc>
          <w:tcPr>
            <w:tcW w:w="1730" w:type="dxa"/>
            <w:shd w:val="clear" w:color="auto" w:fill="auto"/>
          </w:tcPr>
          <w:p w14:paraId="2FEC0018" w14:textId="3C2DA7A5" w:rsidR="00CE15A5" w:rsidRDefault="00CE15A5" w:rsidP="00CE15A5">
            <w:pPr>
              <w:rPr>
                <w:b/>
                <w:bCs/>
                <w:u w:val="single"/>
              </w:rPr>
            </w:pPr>
            <w:r>
              <w:rPr>
                <w:b/>
                <w:u w:val="single"/>
              </w:rPr>
              <w:t>1C</w:t>
            </w:r>
          </w:p>
        </w:tc>
        <w:tc>
          <w:tcPr>
            <w:tcW w:w="1914" w:type="dxa"/>
            <w:shd w:val="clear" w:color="auto" w:fill="auto"/>
          </w:tcPr>
          <w:p w14:paraId="0BCC6453" w14:textId="174521A9" w:rsidR="00CE15A5" w:rsidRPr="0049492E" w:rsidRDefault="00CE15A5" w:rsidP="00CE15A5">
            <w:r w:rsidRPr="002156EB">
              <w:rPr>
                <w:b/>
                <w:bCs/>
                <w:u w:val="single"/>
              </w:rPr>
              <w:t>Return Key required if set.</w:t>
            </w:r>
          </w:p>
        </w:tc>
      </w:tr>
      <w:bookmarkEnd w:id="160"/>
      <w:tr w:rsidR="000A2BEA" w:rsidRPr="0049492E" w14:paraId="16F97507" w14:textId="77777777" w:rsidTr="00B07061">
        <w:tc>
          <w:tcPr>
            <w:tcW w:w="2133" w:type="dxa"/>
            <w:shd w:val="clear" w:color="auto" w:fill="auto"/>
          </w:tcPr>
          <w:p w14:paraId="013C77C5" w14:textId="1C5AC7CD" w:rsidR="000A2BEA" w:rsidRPr="00552076" w:rsidRDefault="00610967" w:rsidP="000A2BEA">
            <w:pPr>
              <w:rPr>
                <w:b/>
                <w:bCs/>
                <w:u w:val="single"/>
              </w:rPr>
            </w:pPr>
            <w:r w:rsidRPr="00610967">
              <w:rPr>
                <w:b/>
                <w:bCs/>
                <w:u w:val="single"/>
              </w:rPr>
              <w:t>Third Person Pronouns Sequence</w:t>
            </w:r>
          </w:p>
        </w:tc>
        <w:tc>
          <w:tcPr>
            <w:tcW w:w="1806" w:type="dxa"/>
            <w:shd w:val="clear" w:color="auto" w:fill="auto"/>
          </w:tcPr>
          <w:p w14:paraId="07CB771E" w14:textId="20BE131E" w:rsidR="000A2BEA" w:rsidRPr="00552076" w:rsidRDefault="000A2BEA" w:rsidP="000A2BEA">
            <w:pPr>
              <w:rPr>
                <w:b/>
                <w:bCs/>
                <w:u w:val="single"/>
              </w:rPr>
            </w:pPr>
            <w:r w:rsidRPr="00552076">
              <w:rPr>
                <w:b/>
                <w:bCs/>
                <w:u w:val="single"/>
              </w:rPr>
              <w:t>(0010,xx2</w:t>
            </w:r>
            <w:r w:rsidR="00610967">
              <w:rPr>
                <w:b/>
                <w:bCs/>
                <w:u w:val="single"/>
              </w:rPr>
              <w:t>1</w:t>
            </w:r>
            <w:r w:rsidRPr="00552076">
              <w:rPr>
                <w:b/>
                <w:bCs/>
                <w:u w:val="single"/>
              </w:rPr>
              <w:t>)</w:t>
            </w:r>
          </w:p>
        </w:tc>
        <w:tc>
          <w:tcPr>
            <w:tcW w:w="1771" w:type="dxa"/>
            <w:shd w:val="clear" w:color="auto" w:fill="auto"/>
          </w:tcPr>
          <w:p w14:paraId="23A5765E" w14:textId="77ADD149" w:rsidR="000A2BEA" w:rsidRPr="000A2BEA" w:rsidRDefault="00FD383E" w:rsidP="000A2BEA">
            <w:pPr>
              <w:rPr>
                <w:b/>
                <w:bCs/>
                <w:u w:val="single"/>
              </w:rPr>
            </w:pPr>
            <w:r>
              <w:rPr>
                <w:b/>
                <w:bCs/>
                <w:u w:val="single"/>
              </w:rPr>
              <w:t>O</w:t>
            </w:r>
          </w:p>
        </w:tc>
        <w:tc>
          <w:tcPr>
            <w:tcW w:w="1730"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B07061">
        <w:tc>
          <w:tcPr>
            <w:tcW w:w="2133"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6" w:type="dxa"/>
          </w:tcPr>
          <w:p w14:paraId="7A7536CA" w14:textId="3457EA62" w:rsidR="00FD383E" w:rsidRPr="00B40E31" w:rsidRDefault="00FD383E" w:rsidP="00FD383E">
            <w:pPr>
              <w:rPr>
                <w:b/>
                <w:u w:val="single"/>
              </w:rPr>
            </w:pPr>
            <w:r w:rsidRPr="00B40E31">
              <w:rPr>
                <w:b/>
                <w:u w:val="single"/>
              </w:rPr>
              <w:t>(0010,xx22)</w:t>
            </w:r>
          </w:p>
        </w:tc>
        <w:tc>
          <w:tcPr>
            <w:tcW w:w="1771" w:type="dxa"/>
            <w:shd w:val="clear" w:color="auto" w:fill="auto"/>
          </w:tcPr>
          <w:p w14:paraId="7DC3E754" w14:textId="1CF33121" w:rsidR="00FD383E" w:rsidRPr="000A2BEA" w:rsidRDefault="00FD383E" w:rsidP="00FD383E">
            <w:pPr>
              <w:rPr>
                <w:b/>
                <w:bCs/>
                <w:u w:val="single"/>
              </w:rPr>
            </w:pPr>
            <w:r>
              <w:rPr>
                <w:b/>
                <w:bCs/>
                <w:u w:val="single"/>
              </w:rPr>
              <w:t>R</w:t>
            </w:r>
          </w:p>
        </w:tc>
        <w:tc>
          <w:tcPr>
            <w:tcW w:w="1730"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B07061">
        <w:tc>
          <w:tcPr>
            <w:tcW w:w="9354"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CE15A5" w:rsidRPr="0049492E" w14:paraId="51D29F6B" w14:textId="77777777" w:rsidTr="00B07061">
        <w:tc>
          <w:tcPr>
            <w:tcW w:w="2133" w:type="dxa"/>
          </w:tcPr>
          <w:p w14:paraId="3900B472" w14:textId="6845C198" w:rsidR="00CE15A5" w:rsidRPr="0049492E" w:rsidRDefault="00CE15A5" w:rsidP="00CE15A5">
            <w:r w:rsidRPr="004E03E1">
              <w:rPr>
                <w:b/>
                <w:bCs/>
                <w:u w:val="single"/>
              </w:rPr>
              <w:t>&gt;</w:t>
            </w:r>
            <w:r>
              <w:rPr>
                <w:b/>
                <w:bCs/>
                <w:u w:val="single"/>
              </w:rPr>
              <w:t>Effective Start Time</w:t>
            </w:r>
          </w:p>
        </w:tc>
        <w:tc>
          <w:tcPr>
            <w:tcW w:w="1806" w:type="dxa"/>
          </w:tcPr>
          <w:p w14:paraId="6B175712" w14:textId="77777777" w:rsidR="00CE15A5" w:rsidRPr="0049492E" w:rsidRDefault="00CE15A5" w:rsidP="00CE15A5">
            <w:r w:rsidRPr="004E03E1">
              <w:rPr>
                <w:b/>
                <w:bCs/>
                <w:u w:val="single"/>
              </w:rPr>
              <w:t>(0010,xxx6)</w:t>
            </w:r>
          </w:p>
        </w:tc>
        <w:tc>
          <w:tcPr>
            <w:tcW w:w="1771" w:type="dxa"/>
            <w:shd w:val="clear" w:color="auto" w:fill="auto"/>
          </w:tcPr>
          <w:p w14:paraId="79744FB0" w14:textId="3D32F710" w:rsidR="00CE15A5" w:rsidRPr="00850320" w:rsidRDefault="00CE15A5" w:rsidP="00CE15A5">
            <w:pPr>
              <w:rPr>
                <w:b/>
                <w:bCs/>
                <w:u w:val="single"/>
              </w:rPr>
            </w:pPr>
            <w:r>
              <w:rPr>
                <w:b/>
                <w:bCs/>
                <w:u w:val="single"/>
              </w:rPr>
              <w:t>R</w:t>
            </w:r>
          </w:p>
        </w:tc>
        <w:tc>
          <w:tcPr>
            <w:tcW w:w="1730" w:type="dxa"/>
            <w:shd w:val="clear" w:color="auto" w:fill="auto"/>
          </w:tcPr>
          <w:p w14:paraId="7E220067" w14:textId="26270FD9" w:rsidR="00CE15A5" w:rsidRPr="00CC23E2" w:rsidRDefault="00CE15A5" w:rsidP="00CE15A5">
            <w:pPr>
              <w:rPr>
                <w:b/>
                <w:u w:val="single"/>
              </w:rPr>
            </w:pPr>
            <w:r>
              <w:rPr>
                <w:b/>
                <w:u w:val="single"/>
              </w:rPr>
              <w:t>1C</w:t>
            </w:r>
          </w:p>
        </w:tc>
        <w:tc>
          <w:tcPr>
            <w:tcW w:w="1914" w:type="dxa"/>
            <w:shd w:val="clear" w:color="auto" w:fill="auto"/>
          </w:tcPr>
          <w:p w14:paraId="79767E27" w14:textId="2D62BE10" w:rsidR="00CE15A5" w:rsidRPr="00F36495" w:rsidRDefault="00CE15A5" w:rsidP="00CE15A5">
            <w:pPr>
              <w:rPr>
                <w:b/>
                <w:bCs/>
                <w:u w:val="single"/>
              </w:rPr>
            </w:pPr>
            <w:r w:rsidRPr="002156EB">
              <w:rPr>
                <w:b/>
                <w:bCs/>
                <w:u w:val="single"/>
              </w:rPr>
              <w:t>Return Key required if set.</w:t>
            </w:r>
          </w:p>
        </w:tc>
      </w:tr>
      <w:tr w:rsidR="00CE15A5" w:rsidRPr="0049492E" w14:paraId="48F574AB" w14:textId="77777777" w:rsidTr="00B07061">
        <w:tc>
          <w:tcPr>
            <w:tcW w:w="2133" w:type="dxa"/>
            <w:shd w:val="clear" w:color="auto" w:fill="auto"/>
          </w:tcPr>
          <w:p w14:paraId="183AB273" w14:textId="698D1D61" w:rsidR="00CE15A5" w:rsidRPr="0049492E" w:rsidRDefault="00CE15A5" w:rsidP="00CE15A5">
            <w:r w:rsidRPr="004E03E1">
              <w:rPr>
                <w:b/>
                <w:bCs/>
                <w:u w:val="single"/>
              </w:rPr>
              <w:t>&gt;</w:t>
            </w:r>
            <w:r>
              <w:rPr>
                <w:b/>
                <w:bCs/>
                <w:u w:val="single"/>
              </w:rPr>
              <w:t>Effective Stop Time</w:t>
            </w:r>
          </w:p>
        </w:tc>
        <w:tc>
          <w:tcPr>
            <w:tcW w:w="1806" w:type="dxa"/>
            <w:shd w:val="clear" w:color="auto" w:fill="auto"/>
          </w:tcPr>
          <w:p w14:paraId="1EDCB2CE" w14:textId="77777777" w:rsidR="00CE15A5" w:rsidRPr="0049492E" w:rsidRDefault="00CE15A5" w:rsidP="00CE15A5">
            <w:r w:rsidRPr="004E03E1">
              <w:rPr>
                <w:b/>
                <w:bCs/>
                <w:u w:val="single"/>
              </w:rPr>
              <w:t>(0010,xxx7)</w:t>
            </w:r>
          </w:p>
        </w:tc>
        <w:tc>
          <w:tcPr>
            <w:tcW w:w="1771" w:type="dxa"/>
            <w:shd w:val="clear" w:color="auto" w:fill="auto"/>
          </w:tcPr>
          <w:p w14:paraId="13C45830" w14:textId="798CDABD" w:rsidR="00CE15A5" w:rsidRPr="0049492E" w:rsidRDefault="00CE15A5" w:rsidP="00CE15A5">
            <w:r>
              <w:rPr>
                <w:b/>
                <w:bCs/>
                <w:u w:val="single"/>
              </w:rPr>
              <w:t>R</w:t>
            </w:r>
          </w:p>
        </w:tc>
        <w:tc>
          <w:tcPr>
            <w:tcW w:w="1730" w:type="dxa"/>
            <w:shd w:val="clear" w:color="auto" w:fill="auto"/>
          </w:tcPr>
          <w:p w14:paraId="6E77EA9F" w14:textId="2E08627B" w:rsidR="00CE15A5" w:rsidRPr="00CC23E2" w:rsidRDefault="00CE15A5" w:rsidP="00CE15A5">
            <w:pPr>
              <w:rPr>
                <w:b/>
                <w:u w:val="single"/>
              </w:rPr>
            </w:pPr>
            <w:r>
              <w:rPr>
                <w:b/>
                <w:u w:val="single"/>
              </w:rPr>
              <w:t>1C</w:t>
            </w:r>
          </w:p>
        </w:tc>
        <w:tc>
          <w:tcPr>
            <w:tcW w:w="1914" w:type="dxa"/>
            <w:shd w:val="clear" w:color="auto" w:fill="auto"/>
          </w:tcPr>
          <w:p w14:paraId="0970D704" w14:textId="0C6DA83E" w:rsidR="00CE15A5" w:rsidRPr="00B07061" w:rsidRDefault="00CE15A5" w:rsidP="00CE15A5">
            <w:pPr>
              <w:rPr>
                <w:b/>
                <w:bCs/>
                <w:u w:val="single"/>
              </w:rPr>
            </w:pPr>
            <w:r w:rsidRPr="002156EB">
              <w:rPr>
                <w:b/>
                <w:bCs/>
                <w:u w:val="single"/>
              </w:rPr>
              <w:t>Return Key required if set.</w:t>
            </w:r>
          </w:p>
        </w:tc>
      </w:tr>
      <w:tr w:rsidR="00CE15A5" w:rsidRPr="0049492E" w14:paraId="5BE3FB1D" w14:textId="77777777" w:rsidTr="00B07061">
        <w:tc>
          <w:tcPr>
            <w:tcW w:w="2133" w:type="dxa"/>
          </w:tcPr>
          <w:p w14:paraId="38A0BD35" w14:textId="6BAF00DD" w:rsidR="00CE15A5" w:rsidRPr="00B40E31" w:rsidRDefault="00CE15A5" w:rsidP="00CE15A5">
            <w:pPr>
              <w:rPr>
                <w:b/>
                <w:u w:val="single"/>
              </w:rPr>
            </w:pPr>
            <w:r w:rsidRPr="00B40E31">
              <w:rPr>
                <w:b/>
                <w:u w:val="single"/>
              </w:rPr>
              <w:t>&gt;Pronoun Comment</w:t>
            </w:r>
          </w:p>
        </w:tc>
        <w:tc>
          <w:tcPr>
            <w:tcW w:w="1806" w:type="dxa"/>
          </w:tcPr>
          <w:p w14:paraId="098771A0" w14:textId="117F4163" w:rsidR="00CE15A5" w:rsidRPr="00B40E31" w:rsidRDefault="00CE15A5" w:rsidP="00CE15A5">
            <w:pPr>
              <w:rPr>
                <w:b/>
                <w:u w:val="single"/>
              </w:rPr>
            </w:pPr>
            <w:r w:rsidRPr="00B40E31">
              <w:rPr>
                <w:b/>
                <w:u w:val="single"/>
              </w:rPr>
              <w:t>(0010,xx23)</w:t>
            </w:r>
          </w:p>
        </w:tc>
        <w:tc>
          <w:tcPr>
            <w:tcW w:w="1771" w:type="dxa"/>
            <w:shd w:val="clear" w:color="auto" w:fill="auto"/>
          </w:tcPr>
          <w:p w14:paraId="2C1EB2A9" w14:textId="47FB3BD9" w:rsidR="00CE15A5" w:rsidRPr="000A2BEA" w:rsidRDefault="00CE15A5" w:rsidP="00CE15A5">
            <w:pPr>
              <w:rPr>
                <w:b/>
                <w:bCs/>
                <w:u w:val="single"/>
              </w:rPr>
            </w:pPr>
            <w:r>
              <w:rPr>
                <w:b/>
                <w:bCs/>
                <w:u w:val="single"/>
              </w:rPr>
              <w:t>R</w:t>
            </w:r>
          </w:p>
        </w:tc>
        <w:tc>
          <w:tcPr>
            <w:tcW w:w="1730" w:type="dxa"/>
            <w:shd w:val="clear" w:color="auto" w:fill="auto"/>
          </w:tcPr>
          <w:p w14:paraId="30B8C554" w14:textId="3BBC21C4" w:rsidR="00CE15A5" w:rsidRDefault="00CE15A5" w:rsidP="00CE15A5">
            <w:pPr>
              <w:rPr>
                <w:b/>
                <w:bCs/>
                <w:u w:val="single"/>
              </w:rPr>
            </w:pPr>
            <w:r>
              <w:rPr>
                <w:b/>
                <w:u w:val="single"/>
              </w:rPr>
              <w:t>1C</w:t>
            </w:r>
          </w:p>
        </w:tc>
        <w:tc>
          <w:tcPr>
            <w:tcW w:w="1914" w:type="dxa"/>
            <w:shd w:val="clear" w:color="auto" w:fill="auto"/>
          </w:tcPr>
          <w:p w14:paraId="3B76E961" w14:textId="291BE817" w:rsidR="00CE15A5" w:rsidRPr="0049492E" w:rsidRDefault="00CE15A5" w:rsidP="00CE15A5">
            <w:r w:rsidRPr="002156EB">
              <w:rPr>
                <w:b/>
                <w:bCs/>
                <w:u w:val="single"/>
              </w:rPr>
              <w:t>Return Key required if set.</w:t>
            </w:r>
          </w:p>
        </w:tc>
      </w:tr>
      <w:tr w:rsidR="000A2BEA" w:rsidRPr="0049492E" w14:paraId="6106377A" w14:textId="77777777" w:rsidTr="00B07061">
        <w:tc>
          <w:tcPr>
            <w:tcW w:w="2133" w:type="dxa"/>
          </w:tcPr>
          <w:p w14:paraId="54256F4F" w14:textId="77777777" w:rsidR="000A2BEA" w:rsidRPr="00B40E31" w:rsidRDefault="000A2BEA" w:rsidP="006D5830">
            <w:pPr>
              <w:jc w:val="center"/>
              <w:rPr>
                <w:b/>
                <w:u w:val="single"/>
              </w:rPr>
            </w:pPr>
            <w:r>
              <w:rPr>
                <w:b/>
                <w:u w:val="single"/>
              </w:rPr>
              <w:lastRenderedPageBreak/>
              <w:t>…</w:t>
            </w:r>
          </w:p>
        </w:tc>
        <w:tc>
          <w:tcPr>
            <w:tcW w:w="1806" w:type="dxa"/>
          </w:tcPr>
          <w:p w14:paraId="3B2C197E" w14:textId="77777777" w:rsidR="000A2BEA" w:rsidRPr="00B40E31" w:rsidRDefault="000A2BEA" w:rsidP="006D5830">
            <w:pPr>
              <w:rPr>
                <w:b/>
                <w:u w:val="single"/>
              </w:rPr>
            </w:pPr>
          </w:p>
        </w:tc>
        <w:tc>
          <w:tcPr>
            <w:tcW w:w="1771" w:type="dxa"/>
            <w:shd w:val="clear" w:color="auto" w:fill="auto"/>
          </w:tcPr>
          <w:p w14:paraId="25DAD0EA" w14:textId="77777777" w:rsidR="000A2BEA" w:rsidRDefault="000A2BEA" w:rsidP="006D5830">
            <w:pPr>
              <w:rPr>
                <w:b/>
                <w:bCs/>
                <w:u w:val="single"/>
              </w:rPr>
            </w:pPr>
          </w:p>
        </w:tc>
        <w:tc>
          <w:tcPr>
            <w:tcW w:w="1730" w:type="dxa"/>
            <w:shd w:val="clear" w:color="auto" w:fill="auto"/>
          </w:tcPr>
          <w:p w14:paraId="568D6830" w14:textId="77777777" w:rsidR="000A2BEA" w:rsidRDefault="000A2BEA" w:rsidP="006D5830">
            <w:pPr>
              <w:rPr>
                <w:b/>
                <w:bCs/>
                <w:u w:val="single"/>
              </w:rPr>
            </w:pPr>
          </w:p>
        </w:tc>
        <w:tc>
          <w:tcPr>
            <w:tcW w:w="1914" w:type="dxa"/>
            <w:shd w:val="clear" w:color="auto" w:fill="auto"/>
          </w:tcPr>
          <w:p w14:paraId="09E2E8B6" w14:textId="77777777" w:rsidR="000A2BEA" w:rsidRPr="0049492E" w:rsidRDefault="000A2BEA" w:rsidP="006D5830"/>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61" w:name="_Toc106867489"/>
      <w:bookmarkStart w:id="162" w:name="_Toc149036809"/>
      <w:r w:rsidRPr="00981ED3">
        <w:t>CC.2.5 Create a Unified Procedure Step (N-CREATE)</w:t>
      </w:r>
      <w:bookmarkEnd w:id="161"/>
      <w:bookmarkEnd w:id="162"/>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B07061">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B07061">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B07061">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B07061">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B07061">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B07061">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CE15A5" w:rsidRPr="0049492E" w14:paraId="00FB7B34" w14:textId="77777777" w:rsidTr="00B07061">
        <w:tc>
          <w:tcPr>
            <w:tcW w:w="1165" w:type="dxa"/>
          </w:tcPr>
          <w:p w14:paraId="3EE98687" w14:textId="222A48F4" w:rsidR="00CE15A5" w:rsidRPr="00B07061" w:rsidRDefault="00CE15A5" w:rsidP="00CE15A5">
            <w:pPr>
              <w:rPr>
                <w:b/>
                <w:bCs/>
                <w:u w:val="single"/>
              </w:rPr>
            </w:pPr>
            <w:r w:rsidRPr="00B07061">
              <w:rPr>
                <w:b/>
                <w:bCs/>
                <w:u w:val="single"/>
              </w:rPr>
              <w:t>&gt;</w:t>
            </w:r>
            <w:r>
              <w:rPr>
                <w:b/>
                <w:bCs/>
                <w:u w:val="single"/>
              </w:rPr>
              <w:t>Effective Start Time</w:t>
            </w:r>
          </w:p>
        </w:tc>
        <w:tc>
          <w:tcPr>
            <w:tcW w:w="1350" w:type="dxa"/>
          </w:tcPr>
          <w:p w14:paraId="1FDABA7E" w14:textId="4FD38149" w:rsidR="00CE15A5" w:rsidRPr="00B07061" w:rsidRDefault="00CE15A5" w:rsidP="00CE15A5">
            <w:pPr>
              <w:rPr>
                <w:b/>
                <w:bCs/>
                <w:u w:val="single"/>
              </w:rPr>
            </w:pPr>
            <w:r w:rsidRPr="00B07061">
              <w:rPr>
                <w:b/>
                <w:bCs/>
                <w:u w:val="single"/>
              </w:rPr>
              <w:t>(0010,xxx6)</w:t>
            </w:r>
          </w:p>
        </w:tc>
        <w:tc>
          <w:tcPr>
            <w:tcW w:w="923" w:type="dxa"/>
            <w:shd w:val="clear" w:color="auto" w:fill="auto"/>
          </w:tcPr>
          <w:p w14:paraId="25313843" w14:textId="65497F68" w:rsidR="00CE15A5" w:rsidRPr="00B07061" w:rsidRDefault="00CE15A5" w:rsidP="00CE15A5">
            <w:pPr>
              <w:rPr>
                <w:b/>
                <w:bCs/>
                <w:u w:val="single"/>
              </w:rPr>
            </w:pPr>
            <w:r w:rsidRPr="00B07061">
              <w:rPr>
                <w:b/>
                <w:bCs/>
                <w:u w:val="single"/>
              </w:rPr>
              <w:t>1C/1C</w:t>
            </w:r>
          </w:p>
        </w:tc>
        <w:tc>
          <w:tcPr>
            <w:tcW w:w="1080" w:type="dxa"/>
            <w:shd w:val="clear" w:color="auto" w:fill="auto"/>
          </w:tcPr>
          <w:p w14:paraId="6C481690" w14:textId="4FA9B011" w:rsidR="00CE15A5" w:rsidRPr="00B07061" w:rsidRDefault="00CE15A5" w:rsidP="00CE15A5">
            <w:pPr>
              <w:rPr>
                <w:b/>
                <w:bCs/>
                <w:u w:val="single"/>
              </w:rPr>
            </w:pPr>
            <w:r w:rsidRPr="00B07061">
              <w:rPr>
                <w:b/>
                <w:bCs/>
                <w:u w:val="single"/>
              </w:rPr>
              <w:t>Not Allowed</w:t>
            </w:r>
          </w:p>
        </w:tc>
        <w:tc>
          <w:tcPr>
            <w:tcW w:w="622" w:type="dxa"/>
            <w:shd w:val="clear" w:color="auto" w:fill="auto"/>
          </w:tcPr>
          <w:p w14:paraId="2496834E" w14:textId="3BD45C9C" w:rsidR="00CE15A5" w:rsidRPr="00B07061" w:rsidRDefault="00CE15A5" w:rsidP="00CE15A5">
            <w:pPr>
              <w:rPr>
                <w:b/>
                <w:bCs/>
                <w:u w:val="single"/>
              </w:rPr>
            </w:pPr>
            <w:r w:rsidRPr="00B07061">
              <w:rPr>
                <w:b/>
                <w:bCs/>
                <w:u w:val="single"/>
              </w:rPr>
              <w:t>O</w:t>
            </w:r>
          </w:p>
        </w:tc>
        <w:tc>
          <w:tcPr>
            <w:tcW w:w="1268" w:type="dxa"/>
            <w:shd w:val="clear" w:color="auto" w:fill="auto"/>
          </w:tcPr>
          <w:p w14:paraId="3D381DE1" w14:textId="5CF19DBE" w:rsidR="00CE15A5" w:rsidRPr="00B07061" w:rsidRDefault="00CE15A5" w:rsidP="00CE15A5">
            <w:pPr>
              <w:rPr>
                <w:b/>
                <w:bCs/>
                <w:u w:val="single"/>
              </w:rPr>
            </w:pPr>
            <w:r w:rsidRPr="00B07061">
              <w:rPr>
                <w:b/>
                <w:bCs/>
                <w:u w:val="single"/>
              </w:rPr>
              <w:t>1C/1C</w:t>
            </w:r>
          </w:p>
        </w:tc>
        <w:tc>
          <w:tcPr>
            <w:tcW w:w="625" w:type="dxa"/>
            <w:shd w:val="clear" w:color="auto" w:fill="auto"/>
          </w:tcPr>
          <w:p w14:paraId="2CDF12B6" w14:textId="4310FD53" w:rsidR="00CE15A5" w:rsidRPr="00B07061" w:rsidRDefault="00CE15A5" w:rsidP="00CE15A5">
            <w:pPr>
              <w:rPr>
                <w:b/>
                <w:bCs/>
                <w:u w:val="single"/>
              </w:rPr>
            </w:pPr>
            <w:r>
              <w:rPr>
                <w:b/>
                <w:bCs/>
                <w:u w:val="single"/>
              </w:rPr>
              <w:t>R</w:t>
            </w:r>
          </w:p>
        </w:tc>
        <w:tc>
          <w:tcPr>
            <w:tcW w:w="805" w:type="dxa"/>
            <w:shd w:val="clear" w:color="auto" w:fill="auto"/>
          </w:tcPr>
          <w:p w14:paraId="04DD9F05" w14:textId="29F65058" w:rsidR="00CE15A5" w:rsidRPr="00B07061" w:rsidRDefault="00CE15A5" w:rsidP="00CE15A5">
            <w:pPr>
              <w:rPr>
                <w:b/>
                <w:bCs/>
                <w:u w:val="single"/>
              </w:rPr>
            </w:pPr>
            <w:r>
              <w:rPr>
                <w:b/>
                <w:u w:val="single"/>
              </w:rPr>
              <w:t>1C</w:t>
            </w:r>
          </w:p>
        </w:tc>
        <w:tc>
          <w:tcPr>
            <w:tcW w:w="1738" w:type="dxa"/>
            <w:shd w:val="clear" w:color="auto" w:fill="auto"/>
          </w:tcPr>
          <w:p w14:paraId="452A408F" w14:textId="4A5B03AB" w:rsidR="00CE15A5" w:rsidRPr="006C7CBE" w:rsidRDefault="00CE15A5" w:rsidP="00CE15A5">
            <w:pPr>
              <w:rPr>
                <w:b/>
                <w:bCs/>
                <w:u w:val="single"/>
              </w:rPr>
            </w:pPr>
            <w:r w:rsidRPr="002156EB">
              <w:rPr>
                <w:b/>
                <w:bCs/>
                <w:u w:val="single"/>
              </w:rPr>
              <w:t>Return Key required if set.</w:t>
            </w:r>
          </w:p>
        </w:tc>
      </w:tr>
      <w:tr w:rsidR="00CE15A5" w:rsidRPr="0049492E" w14:paraId="0CE0BDE4" w14:textId="77777777" w:rsidTr="00B07061">
        <w:tc>
          <w:tcPr>
            <w:tcW w:w="1165" w:type="dxa"/>
          </w:tcPr>
          <w:p w14:paraId="20E4B0A5" w14:textId="3A253C2F" w:rsidR="00CE15A5" w:rsidRPr="00B07061" w:rsidRDefault="00CE15A5" w:rsidP="00CE15A5">
            <w:pPr>
              <w:rPr>
                <w:b/>
                <w:bCs/>
                <w:u w:val="single"/>
              </w:rPr>
            </w:pPr>
            <w:r w:rsidRPr="00B07061">
              <w:rPr>
                <w:b/>
                <w:bCs/>
                <w:u w:val="single"/>
              </w:rPr>
              <w:t>&gt;</w:t>
            </w:r>
            <w:r>
              <w:rPr>
                <w:b/>
                <w:bCs/>
                <w:u w:val="single"/>
              </w:rPr>
              <w:t>Effective Stop Time</w:t>
            </w:r>
          </w:p>
        </w:tc>
        <w:tc>
          <w:tcPr>
            <w:tcW w:w="1350" w:type="dxa"/>
          </w:tcPr>
          <w:p w14:paraId="005961EB" w14:textId="104CC077" w:rsidR="00CE15A5" w:rsidRPr="00B07061" w:rsidRDefault="00CE15A5" w:rsidP="00CE15A5">
            <w:pPr>
              <w:rPr>
                <w:b/>
                <w:bCs/>
                <w:u w:val="single"/>
              </w:rPr>
            </w:pPr>
            <w:r w:rsidRPr="00B07061">
              <w:rPr>
                <w:b/>
                <w:bCs/>
                <w:u w:val="single"/>
              </w:rPr>
              <w:t>(0010,xxx7)</w:t>
            </w:r>
          </w:p>
        </w:tc>
        <w:tc>
          <w:tcPr>
            <w:tcW w:w="923" w:type="dxa"/>
            <w:shd w:val="clear" w:color="auto" w:fill="auto"/>
          </w:tcPr>
          <w:p w14:paraId="000E1BCA" w14:textId="0DF9867A" w:rsidR="00CE15A5" w:rsidRPr="00B07061" w:rsidRDefault="00CE15A5" w:rsidP="00CE15A5">
            <w:pPr>
              <w:rPr>
                <w:b/>
                <w:bCs/>
                <w:u w:val="single"/>
              </w:rPr>
            </w:pPr>
            <w:r w:rsidRPr="00B07061">
              <w:rPr>
                <w:b/>
                <w:bCs/>
                <w:u w:val="single"/>
              </w:rPr>
              <w:t>1C/1C</w:t>
            </w:r>
          </w:p>
        </w:tc>
        <w:tc>
          <w:tcPr>
            <w:tcW w:w="1080" w:type="dxa"/>
            <w:shd w:val="clear" w:color="auto" w:fill="auto"/>
          </w:tcPr>
          <w:p w14:paraId="384CB654" w14:textId="38A8BC3B" w:rsidR="00CE15A5" w:rsidRPr="00B07061" w:rsidRDefault="00CE15A5" w:rsidP="00CE15A5">
            <w:pPr>
              <w:rPr>
                <w:b/>
                <w:bCs/>
                <w:u w:val="single"/>
              </w:rPr>
            </w:pPr>
            <w:r w:rsidRPr="00B07061">
              <w:rPr>
                <w:b/>
                <w:bCs/>
                <w:u w:val="single"/>
              </w:rPr>
              <w:t>Not Allowed</w:t>
            </w:r>
          </w:p>
        </w:tc>
        <w:tc>
          <w:tcPr>
            <w:tcW w:w="622" w:type="dxa"/>
            <w:shd w:val="clear" w:color="auto" w:fill="auto"/>
          </w:tcPr>
          <w:p w14:paraId="71FB813A" w14:textId="3C49E8F8" w:rsidR="00CE15A5" w:rsidRPr="00B07061" w:rsidRDefault="00CE15A5" w:rsidP="00CE15A5">
            <w:pPr>
              <w:rPr>
                <w:b/>
                <w:bCs/>
                <w:u w:val="single"/>
              </w:rPr>
            </w:pPr>
            <w:r w:rsidRPr="00B07061">
              <w:rPr>
                <w:b/>
                <w:bCs/>
                <w:u w:val="single"/>
              </w:rPr>
              <w:t>O</w:t>
            </w:r>
          </w:p>
        </w:tc>
        <w:tc>
          <w:tcPr>
            <w:tcW w:w="1268" w:type="dxa"/>
            <w:shd w:val="clear" w:color="auto" w:fill="auto"/>
          </w:tcPr>
          <w:p w14:paraId="589987E7" w14:textId="7A7B3B25" w:rsidR="00CE15A5" w:rsidRPr="00B07061" w:rsidRDefault="00CE15A5" w:rsidP="00CE15A5">
            <w:pPr>
              <w:rPr>
                <w:b/>
                <w:bCs/>
                <w:u w:val="single"/>
              </w:rPr>
            </w:pPr>
            <w:r w:rsidRPr="00B07061">
              <w:rPr>
                <w:b/>
                <w:bCs/>
                <w:u w:val="single"/>
              </w:rPr>
              <w:t>1C/1C</w:t>
            </w:r>
          </w:p>
        </w:tc>
        <w:tc>
          <w:tcPr>
            <w:tcW w:w="625" w:type="dxa"/>
            <w:shd w:val="clear" w:color="auto" w:fill="auto"/>
          </w:tcPr>
          <w:p w14:paraId="14FF903F" w14:textId="7C63CF55" w:rsidR="00CE15A5" w:rsidRPr="00B07061" w:rsidRDefault="00CE15A5" w:rsidP="00CE15A5">
            <w:pPr>
              <w:rPr>
                <w:b/>
                <w:bCs/>
                <w:u w:val="single"/>
              </w:rPr>
            </w:pPr>
            <w:r>
              <w:rPr>
                <w:b/>
                <w:bCs/>
                <w:u w:val="single"/>
              </w:rPr>
              <w:t>R</w:t>
            </w:r>
          </w:p>
        </w:tc>
        <w:tc>
          <w:tcPr>
            <w:tcW w:w="805" w:type="dxa"/>
            <w:shd w:val="clear" w:color="auto" w:fill="auto"/>
          </w:tcPr>
          <w:p w14:paraId="2B4D86DF" w14:textId="0DEAC6EF" w:rsidR="00CE15A5" w:rsidRPr="00B07061" w:rsidRDefault="00CE15A5" w:rsidP="00CE15A5">
            <w:pPr>
              <w:rPr>
                <w:b/>
                <w:bCs/>
                <w:u w:val="single"/>
              </w:rPr>
            </w:pPr>
            <w:r>
              <w:rPr>
                <w:b/>
                <w:u w:val="single"/>
              </w:rPr>
              <w:t>1C</w:t>
            </w:r>
          </w:p>
        </w:tc>
        <w:tc>
          <w:tcPr>
            <w:tcW w:w="1738" w:type="dxa"/>
            <w:shd w:val="clear" w:color="auto" w:fill="auto"/>
          </w:tcPr>
          <w:p w14:paraId="583BE583" w14:textId="2D044C6D" w:rsidR="00CE15A5" w:rsidRPr="006C7CBE" w:rsidRDefault="00CE15A5" w:rsidP="00CE15A5">
            <w:pPr>
              <w:rPr>
                <w:b/>
                <w:bCs/>
                <w:u w:val="single"/>
              </w:rPr>
            </w:pPr>
            <w:r w:rsidRPr="002156EB">
              <w:rPr>
                <w:b/>
                <w:bCs/>
                <w:u w:val="single"/>
              </w:rPr>
              <w:t>Return Key required if set.</w:t>
            </w:r>
          </w:p>
        </w:tc>
      </w:tr>
      <w:tr w:rsidR="00CE15A5" w:rsidRPr="0049492E" w14:paraId="11ADC32A" w14:textId="77777777" w:rsidTr="00B07061">
        <w:tc>
          <w:tcPr>
            <w:tcW w:w="1165" w:type="dxa"/>
          </w:tcPr>
          <w:p w14:paraId="16EA8826" w14:textId="3E7EF4CF" w:rsidR="00CE15A5" w:rsidRPr="00706D43" w:rsidRDefault="00CE15A5" w:rsidP="00CE15A5">
            <w:pPr>
              <w:rPr>
                <w:b/>
                <w:u w:val="single"/>
              </w:rPr>
            </w:pPr>
            <w:r w:rsidRPr="00706D43">
              <w:rPr>
                <w:b/>
                <w:u w:val="single"/>
              </w:rPr>
              <w:t>&gt;Gender Comment</w:t>
            </w:r>
          </w:p>
        </w:tc>
        <w:tc>
          <w:tcPr>
            <w:tcW w:w="1350" w:type="dxa"/>
          </w:tcPr>
          <w:p w14:paraId="3E75D24D" w14:textId="2782716F" w:rsidR="00CE15A5" w:rsidRPr="00706D43" w:rsidRDefault="00CE15A5" w:rsidP="00CE15A5">
            <w:pPr>
              <w:rPr>
                <w:b/>
                <w:u w:val="single"/>
              </w:rPr>
            </w:pPr>
            <w:r w:rsidRPr="00706D43">
              <w:rPr>
                <w:b/>
                <w:u w:val="single"/>
              </w:rPr>
              <w:t>(0010,xxx8)</w:t>
            </w:r>
          </w:p>
        </w:tc>
        <w:tc>
          <w:tcPr>
            <w:tcW w:w="923" w:type="dxa"/>
            <w:shd w:val="clear" w:color="auto" w:fill="auto"/>
          </w:tcPr>
          <w:p w14:paraId="4911AC2A" w14:textId="47076F63" w:rsidR="00CE15A5" w:rsidRPr="00706D43" w:rsidRDefault="00CE15A5" w:rsidP="00CE15A5">
            <w:pPr>
              <w:rPr>
                <w:b/>
                <w:u w:val="single"/>
              </w:rPr>
            </w:pPr>
            <w:r w:rsidRPr="00706D43">
              <w:rPr>
                <w:b/>
                <w:u w:val="single"/>
              </w:rPr>
              <w:t>1C/1C</w:t>
            </w:r>
          </w:p>
        </w:tc>
        <w:tc>
          <w:tcPr>
            <w:tcW w:w="1080" w:type="dxa"/>
            <w:shd w:val="clear" w:color="auto" w:fill="auto"/>
          </w:tcPr>
          <w:p w14:paraId="46069914" w14:textId="688D139E" w:rsidR="00CE15A5" w:rsidRPr="00706D43" w:rsidRDefault="00CE15A5" w:rsidP="00CE15A5">
            <w:pPr>
              <w:rPr>
                <w:b/>
                <w:u w:val="single"/>
              </w:rPr>
            </w:pPr>
            <w:r w:rsidRPr="00706D43">
              <w:rPr>
                <w:b/>
                <w:u w:val="single"/>
              </w:rPr>
              <w:t>Not Allowed</w:t>
            </w:r>
          </w:p>
        </w:tc>
        <w:tc>
          <w:tcPr>
            <w:tcW w:w="622" w:type="dxa"/>
            <w:shd w:val="clear" w:color="auto" w:fill="auto"/>
          </w:tcPr>
          <w:p w14:paraId="062B7B98" w14:textId="07367C1A" w:rsidR="00CE15A5" w:rsidRPr="00706D43" w:rsidRDefault="00CE15A5" w:rsidP="00CE15A5">
            <w:pPr>
              <w:rPr>
                <w:b/>
                <w:u w:val="single"/>
              </w:rPr>
            </w:pPr>
            <w:r w:rsidRPr="00706D43">
              <w:rPr>
                <w:b/>
                <w:u w:val="single"/>
              </w:rPr>
              <w:t>O</w:t>
            </w:r>
          </w:p>
        </w:tc>
        <w:tc>
          <w:tcPr>
            <w:tcW w:w="1268" w:type="dxa"/>
            <w:shd w:val="clear" w:color="auto" w:fill="auto"/>
          </w:tcPr>
          <w:p w14:paraId="4D313C34" w14:textId="40886ABA" w:rsidR="00CE15A5" w:rsidRPr="00706D43" w:rsidRDefault="00CE15A5" w:rsidP="00CE15A5">
            <w:pPr>
              <w:rPr>
                <w:b/>
                <w:u w:val="single"/>
              </w:rPr>
            </w:pPr>
            <w:r w:rsidRPr="00706D43">
              <w:rPr>
                <w:b/>
                <w:u w:val="single"/>
              </w:rPr>
              <w:t>1C/1C</w:t>
            </w:r>
          </w:p>
        </w:tc>
        <w:tc>
          <w:tcPr>
            <w:tcW w:w="625" w:type="dxa"/>
            <w:shd w:val="clear" w:color="auto" w:fill="auto"/>
          </w:tcPr>
          <w:p w14:paraId="74DF6364" w14:textId="0269CDA7" w:rsidR="00CE15A5" w:rsidRPr="00706D43" w:rsidRDefault="00CE15A5" w:rsidP="00CE15A5">
            <w:pPr>
              <w:rPr>
                <w:b/>
                <w:u w:val="single"/>
              </w:rPr>
            </w:pPr>
            <w:r>
              <w:rPr>
                <w:b/>
                <w:bCs/>
                <w:u w:val="single"/>
              </w:rPr>
              <w:t>R</w:t>
            </w:r>
          </w:p>
        </w:tc>
        <w:tc>
          <w:tcPr>
            <w:tcW w:w="805" w:type="dxa"/>
            <w:shd w:val="clear" w:color="auto" w:fill="auto"/>
          </w:tcPr>
          <w:p w14:paraId="38F4DEA0" w14:textId="02E8457C" w:rsidR="00CE15A5" w:rsidRPr="00706D43" w:rsidRDefault="00CE15A5" w:rsidP="00CE15A5">
            <w:pPr>
              <w:rPr>
                <w:b/>
                <w:u w:val="single"/>
              </w:rPr>
            </w:pPr>
            <w:r>
              <w:rPr>
                <w:b/>
                <w:u w:val="single"/>
              </w:rPr>
              <w:t>1C</w:t>
            </w:r>
          </w:p>
        </w:tc>
        <w:tc>
          <w:tcPr>
            <w:tcW w:w="1738" w:type="dxa"/>
            <w:shd w:val="clear" w:color="auto" w:fill="auto"/>
          </w:tcPr>
          <w:p w14:paraId="250D7E29" w14:textId="5A3AC74F" w:rsidR="00CE15A5" w:rsidRPr="006C7CBE" w:rsidRDefault="00CE15A5" w:rsidP="00CE15A5">
            <w:pPr>
              <w:rPr>
                <w:b/>
                <w:bCs/>
                <w:u w:val="single"/>
              </w:rPr>
            </w:pPr>
            <w:r w:rsidRPr="002156EB">
              <w:rPr>
                <w:b/>
                <w:bCs/>
                <w:u w:val="single"/>
              </w:rPr>
              <w:t>Return Key required if set.</w:t>
            </w:r>
          </w:p>
        </w:tc>
      </w:tr>
      <w:tr w:rsidR="00B07061" w:rsidRPr="0049492E" w14:paraId="2163CDE5" w14:textId="77777777" w:rsidTr="00B07061">
        <w:tc>
          <w:tcPr>
            <w:tcW w:w="1165" w:type="dxa"/>
            <w:shd w:val="clear" w:color="auto" w:fill="auto"/>
          </w:tcPr>
          <w:p w14:paraId="570346EB" w14:textId="5C587AEE" w:rsidR="00B07061" w:rsidRPr="0049492E" w:rsidRDefault="00B07061" w:rsidP="00B07061">
            <w:pPr>
              <w:rPr>
                <w:b/>
                <w:u w:val="single"/>
              </w:rPr>
            </w:pPr>
            <w:r>
              <w:rPr>
                <w:b/>
                <w:u w:val="single"/>
              </w:rPr>
              <w:t>Sex Parameters for Clinical Use</w:t>
            </w:r>
            <w:r w:rsidRPr="00DE7780">
              <w:rPr>
                <w:b/>
                <w:u w:val="single"/>
              </w:rPr>
              <w:t xml:space="preserve"> Sequence</w:t>
            </w:r>
          </w:p>
        </w:tc>
        <w:tc>
          <w:tcPr>
            <w:tcW w:w="1350" w:type="dxa"/>
            <w:shd w:val="clear" w:color="auto" w:fill="auto"/>
          </w:tcPr>
          <w:p w14:paraId="33C49A7C" w14:textId="583201F5" w:rsidR="00B07061" w:rsidRPr="0049492E" w:rsidRDefault="00B07061" w:rsidP="00B07061">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B07061" w:rsidRPr="0049492E" w:rsidRDefault="00B07061" w:rsidP="00B07061">
            <w:pPr>
              <w:rPr>
                <w:b/>
                <w:u w:val="single"/>
              </w:rPr>
            </w:pPr>
            <w:r w:rsidRPr="0049492E">
              <w:rPr>
                <w:b/>
                <w:u w:val="single"/>
              </w:rPr>
              <w:t>3/3</w:t>
            </w:r>
          </w:p>
        </w:tc>
        <w:tc>
          <w:tcPr>
            <w:tcW w:w="1080" w:type="dxa"/>
            <w:shd w:val="clear" w:color="auto" w:fill="auto"/>
          </w:tcPr>
          <w:p w14:paraId="506FDC79"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6E69F176" w14:textId="77777777" w:rsidR="00B07061" w:rsidRPr="0049492E" w:rsidRDefault="00B07061" w:rsidP="00B07061">
            <w:pPr>
              <w:rPr>
                <w:b/>
                <w:u w:val="single"/>
              </w:rPr>
            </w:pPr>
            <w:r w:rsidRPr="0049492E">
              <w:rPr>
                <w:b/>
                <w:u w:val="single"/>
              </w:rPr>
              <w:t>O</w:t>
            </w:r>
          </w:p>
        </w:tc>
        <w:tc>
          <w:tcPr>
            <w:tcW w:w="1268" w:type="dxa"/>
            <w:shd w:val="clear" w:color="auto" w:fill="auto"/>
          </w:tcPr>
          <w:p w14:paraId="71611E18" w14:textId="77777777" w:rsidR="00B07061" w:rsidRPr="0049492E" w:rsidRDefault="00B07061" w:rsidP="00B07061">
            <w:pPr>
              <w:rPr>
                <w:b/>
                <w:u w:val="single"/>
              </w:rPr>
            </w:pPr>
            <w:r w:rsidRPr="0049492E">
              <w:rPr>
                <w:b/>
                <w:u w:val="single"/>
              </w:rPr>
              <w:t>3/3</w:t>
            </w:r>
          </w:p>
        </w:tc>
        <w:tc>
          <w:tcPr>
            <w:tcW w:w="625" w:type="dxa"/>
            <w:shd w:val="clear" w:color="auto" w:fill="auto"/>
          </w:tcPr>
          <w:p w14:paraId="35CC8404" w14:textId="5432A562" w:rsidR="00B07061" w:rsidRPr="0049492E" w:rsidRDefault="00B07061" w:rsidP="00B07061">
            <w:pPr>
              <w:rPr>
                <w:b/>
                <w:u w:val="single"/>
              </w:rPr>
            </w:pPr>
            <w:r>
              <w:rPr>
                <w:b/>
                <w:u w:val="single"/>
              </w:rPr>
              <w:t>O</w:t>
            </w:r>
          </w:p>
        </w:tc>
        <w:tc>
          <w:tcPr>
            <w:tcW w:w="805" w:type="dxa"/>
            <w:shd w:val="clear" w:color="auto" w:fill="auto"/>
          </w:tcPr>
          <w:p w14:paraId="01F16CB1" w14:textId="77777777" w:rsidR="00B07061" w:rsidRPr="0049492E" w:rsidRDefault="00B07061" w:rsidP="00B07061">
            <w:pPr>
              <w:rPr>
                <w:b/>
                <w:u w:val="single"/>
              </w:rPr>
            </w:pPr>
            <w:r w:rsidRPr="0049492E">
              <w:rPr>
                <w:b/>
                <w:u w:val="single"/>
              </w:rPr>
              <w:t>3</w:t>
            </w:r>
          </w:p>
        </w:tc>
        <w:tc>
          <w:tcPr>
            <w:tcW w:w="1738" w:type="dxa"/>
            <w:shd w:val="clear" w:color="auto" w:fill="auto"/>
          </w:tcPr>
          <w:p w14:paraId="25E3709C" w14:textId="77777777" w:rsidR="00B07061" w:rsidRPr="0049492E" w:rsidRDefault="00B07061" w:rsidP="00B07061">
            <w:pPr>
              <w:rPr>
                <w:b/>
                <w:u w:val="single"/>
              </w:rPr>
            </w:pPr>
          </w:p>
        </w:tc>
      </w:tr>
      <w:tr w:rsidR="00CE15A5" w:rsidRPr="0049492E" w14:paraId="6CE09F26" w14:textId="77777777" w:rsidTr="00B07061">
        <w:tc>
          <w:tcPr>
            <w:tcW w:w="1165" w:type="dxa"/>
          </w:tcPr>
          <w:p w14:paraId="70AA3858" w14:textId="113C7E7D" w:rsidR="00CE15A5" w:rsidRPr="00DE7780" w:rsidRDefault="00CE15A5" w:rsidP="00CE15A5">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CE15A5" w:rsidRPr="0049492E" w:rsidRDefault="00CE15A5" w:rsidP="00CE15A5">
            <w:pPr>
              <w:rPr>
                <w:b/>
                <w:u w:val="single"/>
              </w:rPr>
            </w:pPr>
            <w:r w:rsidRPr="00FE2351">
              <w:rPr>
                <w:b/>
                <w:u w:val="single"/>
              </w:rPr>
              <w:t>(0010,xxx9)</w:t>
            </w:r>
          </w:p>
        </w:tc>
        <w:tc>
          <w:tcPr>
            <w:tcW w:w="923" w:type="dxa"/>
            <w:shd w:val="clear" w:color="auto" w:fill="auto"/>
          </w:tcPr>
          <w:p w14:paraId="3EDD3B5B" w14:textId="3BB80D5B" w:rsidR="00CE15A5" w:rsidRPr="0049492E" w:rsidRDefault="00CE15A5" w:rsidP="00CE15A5">
            <w:pPr>
              <w:rPr>
                <w:b/>
                <w:u w:val="single"/>
              </w:rPr>
            </w:pPr>
            <w:r w:rsidRPr="0049492E">
              <w:rPr>
                <w:b/>
                <w:u w:val="single"/>
              </w:rPr>
              <w:t>3/3</w:t>
            </w:r>
          </w:p>
        </w:tc>
        <w:tc>
          <w:tcPr>
            <w:tcW w:w="1080" w:type="dxa"/>
            <w:shd w:val="clear" w:color="auto" w:fill="auto"/>
          </w:tcPr>
          <w:p w14:paraId="483AED9F" w14:textId="1EE52C4F" w:rsidR="00CE15A5" w:rsidRPr="0049492E" w:rsidRDefault="00CE15A5" w:rsidP="00CE15A5">
            <w:pPr>
              <w:rPr>
                <w:b/>
                <w:u w:val="single"/>
              </w:rPr>
            </w:pPr>
            <w:r w:rsidRPr="0049492E">
              <w:rPr>
                <w:b/>
                <w:u w:val="single"/>
              </w:rPr>
              <w:t>Not Allowed</w:t>
            </w:r>
          </w:p>
        </w:tc>
        <w:tc>
          <w:tcPr>
            <w:tcW w:w="622" w:type="dxa"/>
            <w:shd w:val="clear" w:color="auto" w:fill="auto"/>
          </w:tcPr>
          <w:p w14:paraId="17BAC541" w14:textId="58E19AC7" w:rsidR="00CE15A5" w:rsidRPr="0049492E" w:rsidRDefault="00CE15A5" w:rsidP="00CE15A5">
            <w:pPr>
              <w:rPr>
                <w:b/>
                <w:u w:val="single"/>
              </w:rPr>
            </w:pPr>
            <w:r w:rsidRPr="0049492E">
              <w:rPr>
                <w:b/>
                <w:u w:val="single"/>
              </w:rPr>
              <w:t>O</w:t>
            </w:r>
          </w:p>
        </w:tc>
        <w:tc>
          <w:tcPr>
            <w:tcW w:w="1268" w:type="dxa"/>
            <w:shd w:val="clear" w:color="auto" w:fill="auto"/>
          </w:tcPr>
          <w:p w14:paraId="732E15F1" w14:textId="61FBBA74" w:rsidR="00CE15A5" w:rsidRPr="0049492E" w:rsidRDefault="00CE15A5" w:rsidP="00CE15A5">
            <w:pPr>
              <w:rPr>
                <w:b/>
                <w:u w:val="single"/>
              </w:rPr>
            </w:pPr>
            <w:r w:rsidRPr="0049492E">
              <w:rPr>
                <w:b/>
                <w:u w:val="single"/>
              </w:rPr>
              <w:t>3/3</w:t>
            </w:r>
          </w:p>
        </w:tc>
        <w:tc>
          <w:tcPr>
            <w:tcW w:w="625" w:type="dxa"/>
            <w:shd w:val="clear" w:color="auto" w:fill="auto"/>
          </w:tcPr>
          <w:p w14:paraId="4A0CBBC1" w14:textId="738F90D8" w:rsidR="00CE15A5" w:rsidRPr="0049492E" w:rsidRDefault="00CE15A5" w:rsidP="00CE15A5">
            <w:pPr>
              <w:rPr>
                <w:b/>
                <w:u w:val="single"/>
              </w:rPr>
            </w:pPr>
            <w:r>
              <w:rPr>
                <w:b/>
                <w:bCs/>
                <w:u w:val="single"/>
              </w:rPr>
              <w:t>R</w:t>
            </w:r>
          </w:p>
        </w:tc>
        <w:tc>
          <w:tcPr>
            <w:tcW w:w="805" w:type="dxa"/>
            <w:shd w:val="clear" w:color="auto" w:fill="auto"/>
          </w:tcPr>
          <w:p w14:paraId="658BC908" w14:textId="18E4DECB" w:rsidR="00CE15A5" w:rsidRPr="0049492E" w:rsidRDefault="00CE15A5" w:rsidP="00CE15A5">
            <w:pPr>
              <w:rPr>
                <w:b/>
                <w:u w:val="single"/>
              </w:rPr>
            </w:pPr>
            <w:r>
              <w:rPr>
                <w:b/>
                <w:u w:val="single"/>
              </w:rPr>
              <w:t>1</w:t>
            </w:r>
          </w:p>
        </w:tc>
        <w:tc>
          <w:tcPr>
            <w:tcW w:w="1738" w:type="dxa"/>
            <w:shd w:val="clear" w:color="auto" w:fill="auto"/>
          </w:tcPr>
          <w:p w14:paraId="3EAC23A7" w14:textId="79231A4C" w:rsidR="00CE15A5" w:rsidRPr="0049492E" w:rsidRDefault="00CE15A5" w:rsidP="00CE15A5">
            <w:pPr>
              <w:rPr>
                <w:b/>
                <w:u w:val="single"/>
              </w:rPr>
            </w:pPr>
          </w:p>
        </w:tc>
      </w:tr>
      <w:tr w:rsidR="00B07061" w:rsidRPr="0049492E" w14:paraId="680B06BA" w14:textId="77777777" w:rsidTr="00B07061">
        <w:tc>
          <w:tcPr>
            <w:tcW w:w="9576" w:type="dxa"/>
            <w:gridSpan w:val="9"/>
          </w:tcPr>
          <w:p w14:paraId="79AFCAFB" w14:textId="2107AB15" w:rsidR="00B07061" w:rsidRPr="0049492E" w:rsidRDefault="00B07061" w:rsidP="00B07061">
            <w:pPr>
              <w:rPr>
                <w:b/>
                <w:u w:val="single"/>
              </w:rPr>
            </w:pPr>
            <w:r w:rsidRPr="00475128">
              <w:rPr>
                <w:b/>
                <w:i/>
                <w:iCs/>
                <w:u w:val="single"/>
              </w:rPr>
              <w:lastRenderedPageBreak/>
              <w:t>&gt;&gt;Include CC.2.5-2a. “UPS Code Sequence Macro”</w:t>
            </w:r>
          </w:p>
        </w:tc>
      </w:tr>
      <w:tr w:rsidR="00CE15A5" w:rsidRPr="0049492E" w14:paraId="045C64D1" w14:textId="77777777" w:rsidTr="00F1497A">
        <w:tc>
          <w:tcPr>
            <w:tcW w:w="1165" w:type="dxa"/>
          </w:tcPr>
          <w:p w14:paraId="0E8BFBFF" w14:textId="37C269AF" w:rsidR="00CE15A5" w:rsidRPr="00B07061" w:rsidRDefault="00CE15A5" w:rsidP="00CE15A5">
            <w:pPr>
              <w:rPr>
                <w:b/>
                <w:bCs/>
                <w:u w:val="single"/>
              </w:rPr>
            </w:pPr>
            <w:r w:rsidRPr="00B07061">
              <w:rPr>
                <w:b/>
                <w:bCs/>
                <w:u w:val="single"/>
              </w:rPr>
              <w:t>&gt;</w:t>
            </w:r>
            <w:r>
              <w:rPr>
                <w:b/>
                <w:bCs/>
                <w:u w:val="single"/>
              </w:rPr>
              <w:t>Effective Start Time</w:t>
            </w:r>
          </w:p>
        </w:tc>
        <w:tc>
          <w:tcPr>
            <w:tcW w:w="1350" w:type="dxa"/>
          </w:tcPr>
          <w:p w14:paraId="2B4F0D33" w14:textId="77777777" w:rsidR="00CE15A5" w:rsidRPr="00B07061" w:rsidRDefault="00CE15A5" w:rsidP="00CE15A5">
            <w:pPr>
              <w:rPr>
                <w:b/>
                <w:bCs/>
                <w:u w:val="single"/>
              </w:rPr>
            </w:pPr>
            <w:r w:rsidRPr="00B07061">
              <w:rPr>
                <w:b/>
                <w:bCs/>
                <w:u w:val="single"/>
              </w:rPr>
              <w:t>(0010,xxx6)</w:t>
            </w:r>
          </w:p>
        </w:tc>
        <w:tc>
          <w:tcPr>
            <w:tcW w:w="923" w:type="dxa"/>
            <w:shd w:val="clear" w:color="auto" w:fill="auto"/>
          </w:tcPr>
          <w:p w14:paraId="12BA33C6"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0C60E908"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7CD890EC"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1B3CB6B5"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0339F2BB" w14:textId="409C58BC" w:rsidR="00CE15A5" w:rsidRPr="00B07061" w:rsidRDefault="00CE15A5" w:rsidP="00CE15A5">
            <w:pPr>
              <w:rPr>
                <w:b/>
                <w:bCs/>
                <w:u w:val="single"/>
              </w:rPr>
            </w:pPr>
            <w:r>
              <w:rPr>
                <w:b/>
                <w:bCs/>
                <w:u w:val="single"/>
              </w:rPr>
              <w:t>R</w:t>
            </w:r>
          </w:p>
        </w:tc>
        <w:tc>
          <w:tcPr>
            <w:tcW w:w="805" w:type="dxa"/>
            <w:shd w:val="clear" w:color="auto" w:fill="auto"/>
          </w:tcPr>
          <w:p w14:paraId="6121B384" w14:textId="5FEF7260" w:rsidR="00CE15A5" w:rsidRPr="00B07061" w:rsidRDefault="00CE15A5" w:rsidP="00CE15A5">
            <w:pPr>
              <w:rPr>
                <w:b/>
                <w:bCs/>
                <w:u w:val="single"/>
              </w:rPr>
            </w:pPr>
            <w:r>
              <w:rPr>
                <w:b/>
                <w:u w:val="single"/>
              </w:rPr>
              <w:t>1C</w:t>
            </w:r>
          </w:p>
        </w:tc>
        <w:tc>
          <w:tcPr>
            <w:tcW w:w="1738" w:type="dxa"/>
            <w:shd w:val="clear" w:color="auto" w:fill="auto"/>
          </w:tcPr>
          <w:p w14:paraId="64F0C903" w14:textId="2AE84092" w:rsidR="00CE15A5" w:rsidRPr="00B07061" w:rsidRDefault="00CE15A5" w:rsidP="00CE15A5">
            <w:pPr>
              <w:rPr>
                <w:b/>
                <w:bCs/>
                <w:u w:val="single"/>
              </w:rPr>
            </w:pPr>
            <w:r w:rsidRPr="002156EB">
              <w:rPr>
                <w:b/>
                <w:bCs/>
                <w:u w:val="single"/>
              </w:rPr>
              <w:t>Return Key required if set.</w:t>
            </w:r>
          </w:p>
        </w:tc>
      </w:tr>
      <w:tr w:rsidR="00CE15A5" w:rsidRPr="0049492E" w14:paraId="5CCE19CC" w14:textId="77777777" w:rsidTr="00F1497A">
        <w:tc>
          <w:tcPr>
            <w:tcW w:w="1165" w:type="dxa"/>
          </w:tcPr>
          <w:p w14:paraId="6794488A" w14:textId="4ADB946F" w:rsidR="00CE15A5" w:rsidRPr="00B07061" w:rsidRDefault="00CE15A5" w:rsidP="00CE15A5">
            <w:pPr>
              <w:rPr>
                <w:b/>
                <w:bCs/>
                <w:u w:val="single"/>
              </w:rPr>
            </w:pPr>
            <w:r w:rsidRPr="00B07061">
              <w:rPr>
                <w:b/>
                <w:bCs/>
                <w:u w:val="single"/>
              </w:rPr>
              <w:t>&gt;</w:t>
            </w:r>
            <w:r>
              <w:rPr>
                <w:b/>
                <w:bCs/>
                <w:u w:val="single"/>
              </w:rPr>
              <w:t>Effective Stop Time</w:t>
            </w:r>
          </w:p>
        </w:tc>
        <w:tc>
          <w:tcPr>
            <w:tcW w:w="1350" w:type="dxa"/>
          </w:tcPr>
          <w:p w14:paraId="3EAFD330" w14:textId="77777777" w:rsidR="00CE15A5" w:rsidRPr="00B07061" w:rsidRDefault="00CE15A5" w:rsidP="00CE15A5">
            <w:pPr>
              <w:rPr>
                <w:b/>
                <w:bCs/>
                <w:u w:val="single"/>
              </w:rPr>
            </w:pPr>
            <w:r w:rsidRPr="00B07061">
              <w:rPr>
                <w:b/>
                <w:bCs/>
                <w:u w:val="single"/>
              </w:rPr>
              <w:t>(0010,xxx7)</w:t>
            </w:r>
          </w:p>
        </w:tc>
        <w:tc>
          <w:tcPr>
            <w:tcW w:w="923" w:type="dxa"/>
            <w:shd w:val="clear" w:color="auto" w:fill="auto"/>
          </w:tcPr>
          <w:p w14:paraId="7A45B858"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5FBDF4FD"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156C72D7"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7C7E6F47"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197FFA72" w14:textId="04C91756" w:rsidR="00CE15A5" w:rsidRPr="00B07061" w:rsidRDefault="00CE15A5" w:rsidP="00CE15A5">
            <w:pPr>
              <w:rPr>
                <w:b/>
                <w:bCs/>
                <w:u w:val="single"/>
              </w:rPr>
            </w:pPr>
            <w:r>
              <w:rPr>
                <w:b/>
                <w:bCs/>
                <w:u w:val="single"/>
              </w:rPr>
              <w:t>R</w:t>
            </w:r>
          </w:p>
        </w:tc>
        <w:tc>
          <w:tcPr>
            <w:tcW w:w="805" w:type="dxa"/>
            <w:shd w:val="clear" w:color="auto" w:fill="auto"/>
          </w:tcPr>
          <w:p w14:paraId="5DB7A06F" w14:textId="1EEB14B9" w:rsidR="00CE15A5" w:rsidRPr="00B07061" w:rsidRDefault="00CE15A5" w:rsidP="00CE15A5">
            <w:pPr>
              <w:rPr>
                <w:b/>
                <w:bCs/>
                <w:u w:val="single"/>
              </w:rPr>
            </w:pPr>
            <w:r>
              <w:rPr>
                <w:b/>
                <w:u w:val="single"/>
              </w:rPr>
              <w:t>1C</w:t>
            </w:r>
          </w:p>
        </w:tc>
        <w:tc>
          <w:tcPr>
            <w:tcW w:w="1738" w:type="dxa"/>
            <w:shd w:val="clear" w:color="auto" w:fill="auto"/>
          </w:tcPr>
          <w:p w14:paraId="6892A4ED" w14:textId="3BBD2E15" w:rsidR="00CE15A5" w:rsidRPr="00B07061" w:rsidRDefault="00CE15A5" w:rsidP="00CE15A5">
            <w:pPr>
              <w:rPr>
                <w:b/>
                <w:bCs/>
                <w:u w:val="single"/>
              </w:rPr>
            </w:pPr>
            <w:r w:rsidRPr="002156EB">
              <w:rPr>
                <w:b/>
                <w:bCs/>
                <w:u w:val="single"/>
              </w:rPr>
              <w:t>Return Key required if set.</w:t>
            </w:r>
          </w:p>
        </w:tc>
      </w:tr>
      <w:tr w:rsidR="00CE15A5" w:rsidRPr="0049492E" w14:paraId="26B9A30A" w14:textId="77777777" w:rsidTr="00B07061">
        <w:tc>
          <w:tcPr>
            <w:tcW w:w="1165" w:type="dxa"/>
          </w:tcPr>
          <w:p w14:paraId="245EEA0D" w14:textId="54477091" w:rsidR="00CE15A5" w:rsidRPr="00DE7780" w:rsidRDefault="00CE15A5" w:rsidP="00CE15A5">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CE15A5" w:rsidRPr="0049492E" w:rsidRDefault="00CE15A5" w:rsidP="00CE15A5">
            <w:pPr>
              <w:rPr>
                <w:b/>
                <w:u w:val="single"/>
              </w:rPr>
            </w:pPr>
            <w:r w:rsidRPr="00FE2351">
              <w:rPr>
                <w:b/>
                <w:u w:val="single"/>
              </w:rPr>
              <w:t>(0010,xxx1)</w:t>
            </w:r>
          </w:p>
        </w:tc>
        <w:tc>
          <w:tcPr>
            <w:tcW w:w="923" w:type="dxa"/>
            <w:shd w:val="clear" w:color="auto" w:fill="auto"/>
          </w:tcPr>
          <w:p w14:paraId="5696F890" w14:textId="4ACD1983" w:rsidR="00CE15A5" w:rsidRPr="0049492E" w:rsidRDefault="00CE15A5" w:rsidP="00CE15A5">
            <w:pPr>
              <w:rPr>
                <w:b/>
                <w:u w:val="single"/>
              </w:rPr>
            </w:pPr>
            <w:r w:rsidRPr="0049492E">
              <w:rPr>
                <w:b/>
                <w:u w:val="single"/>
              </w:rPr>
              <w:t>3/3</w:t>
            </w:r>
          </w:p>
        </w:tc>
        <w:tc>
          <w:tcPr>
            <w:tcW w:w="1080" w:type="dxa"/>
            <w:shd w:val="clear" w:color="auto" w:fill="auto"/>
          </w:tcPr>
          <w:p w14:paraId="78CAA219" w14:textId="39588CD5" w:rsidR="00CE15A5" w:rsidRPr="0049492E" w:rsidRDefault="00CE15A5" w:rsidP="00CE15A5">
            <w:pPr>
              <w:rPr>
                <w:b/>
                <w:u w:val="single"/>
              </w:rPr>
            </w:pPr>
            <w:r w:rsidRPr="0049492E">
              <w:rPr>
                <w:b/>
                <w:u w:val="single"/>
              </w:rPr>
              <w:t>Not Allowed</w:t>
            </w:r>
          </w:p>
        </w:tc>
        <w:tc>
          <w:tcPr>
            <w:tcW w:w="622" w:type="dxa"/>
            <w:shd w:val="clear" w:color="auto" w:fill="auto"/>
          </w:tcPr>
          <w:p w14:paraId="10B9879B" w14:textId="151FA3D8" w:rsidR="00CE15A5" w:rsidRPr="0049492E" w:rsidRDefault="00CE15A5" w:rsidP="00CE15A5">
            <w:pPr>
              <w:rPr>
                <w:b/>
                <w:u w:val="single"/>
              </w:rPr>
            </w:pPr>
            <w:r w:rsidRPr="0049492E">
              <w:rPr>
                <w:b/>
                <w:u w:val="single"/>
              </w:rPr>
              <w:t>O</w:t>
            </w:r>
          </w:p>
        </w:tc>
        <w:tc>
          <w:tcPr>
            <w:tcW w:w="1268" w:type="dxa"/>
            <w:shd w:val="clear" w:color="auto" w:fill="auto"/>
          </w:tcPr>
          <w:p w14:paraId="3893F5CA" w14:textId="79DD4E7C" w:rsidR="00CE15A5" w:rsidRPr="0049492E" w:rsidRDefault="00CE15A5" w:rsidP="00CE15A5">
            <w:pPr>
              <w:rPr>
                <w:b/>
                <w:u w:val="single"/>
              </w:rPr>
            </w:pPr>
            <w:r w:rsidRPr="0049492E">
              <w:rPr>
                <w:b/>
                <w:u w:val="single"/>
              </w:rPr>
              <w:t>3/3</w:t>
            </w:r>
          </w:p>
        </w:tc>
        <w:tc>
          <w:tcPr>
            <w:tcW w:w="625" w:type="dxa"/>
            <w:shd w:val="clear" w:color="auto" w:fill="auto"/>
          </w:tcPr>
          <w:p w14:paraId="1F490DDE" w14:textId="35CB9CCF" w:rsidR="00CE15A5" w:rsidRPr="0049492E" w:rsidRDefault="00CE15A5" w:rsidP="00CE15A5">
            <w:pPr>
              <w:rPr>
                <w:b/>
                <w:u w:val="single"/>
              </w:rPr>
            </w:pPr>
            <w:r>
              <w:rPr>
                <w:b/>
                <w:bCs/>
                <w:u w:val="single"/>
              </w:rPr>
              <w:t>R</w:t>
            </w:r>
          </w:p>
        </w:tc>
        <w:tc>
          <w:tcPr>
            <w:tcW w:w="805" w:type="dxa"/>
            <w:shd w:val="clear" w:color="auto" w:fill="auto"/>
          </w:tcPr>
          <w:p w14:paraId="50A5BC10" w14:textId="6D2DD251" w:rsidR="00CE15A5" w:rsidRPr="0049492E" w:rsidRDefault="00CE15A5" w:rsidP="00CE15A5">
            <w:pPr>
              <w:rPr>
                <w:b/>
                <w:u w:val="single"/>
              </w:rPr>
            </w:pPr>
            <w:r>
              <w:rPr>
                <w:b/>
                <w:u w:val="single"/>
              </w:rPr>
              <w:t>1C</w:t>
            </w:r>
          </w:p>
        </w:tc>
        <w:tc>
          <w:tcPr>
            <w:tcW w:w="1738" w:type="dxa"/>
            <w:shd w:val="clear" w:color="auto" w:fill="auto"/>
          </w:tcPr>
          <w:p w14:paraId="012C976B" w14:textId="651E5D9E" w:rsidR="00CE15A5" w:rsidRPr="0049492E" w:rsidRDefault="00CE15A5" w:rsidP="00CE15A5">
            <w:pPr>
              <w:rPr>
                <w:b/>
                <w:u w:val="single"/>
              </w:rPr>
            </w:pPr>
            <w:r w:rsidRPr="002156EB">
              <w:rPr>
                <w:b/>
                <w:bCs/>
                <w:u w:val="single"/>
              </w:rPr>
              <w:t>Return Key required if set.</w:t>
            </w:r>
          </w:p>
        </w:tc>
      </w:tr>
      <w:tr w:rsidR="00CE15A5" w:rsidRPr="0049492E" w14:paraId="2F377E19" w14:textId="77777777" w:rsidTr="00B07061">
        <w:tc>
          <w:tcPr>
            <w:tcW w:w="1165" w:type="dxa"/>
          </w:tcPr>
          <w:p w14:paraId="6DE4B6EF" w14:textId="12A8CB0B" w:rsidR="00CE15A5" w:rsidRPr="00DE7780" w:rsidRDefault="00CE15A5" w:rsidP="00CE15A5">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CE15A5" w:rsidRPr="0049492E" w:rsidRDefault="00CE15A5" w:rsidP="00CE15A5">
            <w:pPr>
              <w:rPr>
                <w:b/>
                <w:u w:val="single"/>
              </w:rPr>
            </w:pPr>
            <w:r w:rsidRPr="00FE2351">
              <w:rPr>
                <w:b/>
                <w:u w:val="single"/>
              </w:rPr>
              <w:t>(0010,xx10)</w:t>
            </w:r>
          </w:p>
        </w:tc>
        <w:tc>
          <w:tcPr>
            <w:tcW w:w="923" w:type="dxa"/>
            <w:shd w:val="clear" w:color="auto" w:fill="auto"/>
          </w:tcPr>
          <w:p w14:paraId="236E0328" w14:textId="0401E756" w:rsidR="00CE15A5" w:rsidRPr="0049492E" w:rsidRDefault="00CE15A5" w:rsidP="00CE15A5">
            <w:pPr>
              <w:rPr>
                <w:b/>
                <w:u w:val="single"/>
              </w:rPr>
            </w:pPr>
            <w:r w:rsidRPr="0049492E">
              <w:rPr>
                <w:b/>
                <w:u w:val="single"/>
              </w:rPr>
              <w:t>3/3</w:t>
            </w:r>
          </w:p>
        </w:tc>
        <w:tc>
          <w:tcPr>
            <w:tcW w:w="1080" w:type="dxa"/>
            <w:shd w:val="clear" w:color="auto" w:fill="auto"/>
          </w:tcPr>
          <w:p w14:paraId="4E7BE448" w14:textId="58147B93" w:rsidR="00CE15A5" w:rsidRPr="0049492E" w:rsidRDefault="00CE15A5" w:rsidP="00CE15A5">
            <w:pPr>
              <w:rPr>
                <w:b/>
                <w:u w:val="single"/>
              </w:rPr>
            </w:pPr>
            <w:r w:rsidRPr="0049492E">
              <w:rPr>
                <w:b/>
                <w:u w:val="single"/>
              </w:rPr>
              <w:t>Not Allowed</w:t>
            </w:r>
          </w:p>
        </w:tc>
        <w:tc>
          <w:tcPr>
            <w:tcW w:w="622" w:type="dxa"/>
            <w:shd w:val="clear" w:color="auto" w:fill="auto"/>
          </w:tcPr>
          <w:p w14:paraId="01F17454" w14:textId="24D58C1F" w:rsidR="00CE15A5" w:rsidRPr="0049492E" w:rsidRDefault="00CE15A5" w:rsidP="00CE15A5">
            <w:pPr>
              <w:rPr>
                <w:b/>
                <w:u w:val="single"/>
              </w:rPr>
            </w:pPr>
            <w:r w:rsidRPr="0049492E">
              <w:rPr>
                <w:b/>
                <w:u w:val="single"/>
              </w:rPr>
              <w:t>O</w:t>
            </w:r>
          </w:p>
        </w:tc>
        <w:tc>
          <w:tcPr>
            <w:tcW w:w="1268" w:type="dxa"/>
            <w:shd w:val="clear" w:color="auto" w:fill="auto"/>
          </w:tcPr>
          <w:p w14:paraId="270869A6" w14:textId="2F6D534F" w:rsidR="00CE15A5" w:rsidRPr="0049492E" w:rsidRDefault="00CE15A5" w:rsidP="00CE15A5">
            <w:pPr>
              <w:rPr>
                <w:b/>
                <w:u w:val="single"/>
              </w:rPr>
            </w:pPr>
            <w:r w:rsidRPr="0049492E">
              <w:rPr>
                <w:b/>
                <w:u w:val="single"/>
              </w:rPr>
              <w:t>3/3</w:t>
            </w:r>
          </w:p>
        </w:tc>
        <w:tc>
          <w:tcPr>
            <w:tcW w:w="625" w:type="dxa"/>
            <w:shd w:val="clear" w:color="auto" w:fill="auto"/>
          </w:tcPr>
          <w:p w14:paraId="08C9C274" w14:textId="389F125A" w:rsidR="00CE15A5" w:rsidRPr="0049492E" w:rsidRDefault="00CE15A5" w:rsidP="00CE15A5">
            <w:pPr>
              <w:rPr>
                <w:b/>
                <w:u w:val="single"/>
              </w:rPr>
            </w:pPr>
            <w:r>
              <w:rPr>
                <w:b/>
                <w:bCs/>
                <w:u w:val="single"/>
              </w:rPr>
              <w:t>R</w:t>
            </w:r>
          </w:p>
        </w:tc>
        <w:tc>
          <w:tcPr>
            <w:tcW w:w="805" w:type="dxa"/>
            <w:shd w:val="clear" w:color="auto" w:fill="auto"/>
          </w:tcPr>
          <w:p w14:paraId="3F3588A6" w14:textId="2CC5DA8D" w:rsidR="00CE15A5" w:rsidRPr="0049492E" w:rsidRDefault="00CE15A5" w:rsidP="00CE15A5">
            <w:pPr>
              <w:rPr>
                <w:b/>
                <w:u w:val="single"/>
              </w:rPr>
            </w:pPr>
            <w:r>
              <w:rPr>
                <w:b/>
                <w:u w:val="single"/>
              </w:rPr>
              <w:t>1C</w:t>
            </w:r>
          </w:p>
        </w:tc>
        <w:tc>
          <w:tcPr>
            <w:tcW w:w="1738" w:type="dxa"/>
            <w:shd w:val="clear" w:color="auto" w:fill="auto"/>
          </w:tcPr>
          <w:p w14:paraId="03C81E1A" w14:textId="5E02725E" w:rsidR="00CE15A5" w:rsidRPr="0049492E" w:rsidRDefault="00CE15A5" w:rsidP="00CE15A5">
            <w:pPr>
              <w:rPr>
                <w:b/>
                <w:u w:val="single"/>
              </w:rPr>
            </w:pPr>
            <w:r w:rsidRPr="002156EB">
              <w:rPr>
                <w:b/>
                <w:bCs/>
                <w:u w:val="single"/>
              </w:rPr>
              <w:t>Return Key required if set.</w:t>
            </w:r>
          </w:p>
        </w:tc>
      </w:tr>
      <w:tr w:rsidR="00B07061" w:rsidRPr="0049492E" w14:paraId="454BF469" w14:textId="77777777" w:rsidTr="00B07061">
        <w:tc>
          <w:tcPr>
            <w:tcW w:w="1165" w:type="dxa"/>
            <w:shd w:val="clear" w:color="auto" w:fill="auto"/>
          </w:tcPr>
          <w:p w14:paraId="0CDE7DAC" w14:textId="4231F642" w:rsidR="00B07061" w:rsidRPr="0049492E" w:rsidRDefault="00B07061" w:rsidP="00B07061">
            <w:pPr>
              <w:rPr>
                <w:b/>
                <w:u w:val="single"/>
              </w:rPr>
            </w:pPr>
            <w:r w:rsidRPr="00DE7780">
              <w:rPr>
                <w:b/>
                <w:u w:val="single"/>
              </w:rPr>
              <w:t>Person Names to Use Sequence</w:t>
            </w:r>
          </w:p>
        </w:tc>
        <w:tc>
          <w:tcPr>
            <w:tcW w:w="1350" w:type="dxa"/>
            <w:shd w:val="clear" w:color="auto" w:fill="auto"/>
          </w:tcPr>
          <w:p w14:paraId="4E87DACB" w14:textId="3A155E6C" w:rsidR="00B07061" w:rsidRPr="0049492E" w:rsidRDefault="00B07061" w:rsidP="00B07061">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B07061" w:rsidRPr="0049492E" w:rsidRDefault="00B07061" w:rsidP="00B07061">
            <w:pPr>
              <w:rPr>
                <w:b/>
                <w:u w:val="single"/>
              </w:rPr>
            </w:pPr>
            <w:r w:rsidRPr="0049492E">
              <w:rPr>
                <w:b/>
                <w:u w:val="single"/>
              </w:rPr>
              <w:t>3/3</w:t>
            </w:r>
          </w:p>
        </w:tc>
        <w:tc>
          <w:tcPr>
            <w:tcW w:w="1080" w:type="dxa"/>
            <w:shd w:val="clear" w:color="auto" w:fill="auto"/>
          </w:tcPr>
          <w:p w14:paraId="00A447F2"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3968B44E" w14:textId="77777777" w:rsidR="00B07061" w:rsidRPr="0049492E" w:rsidRDefault="00B07061" w:rsidP="00B07061">
            <w:pPr>
              <w:rPr>
                <w:b/>
                <w:u w:val="single"/>
              </w:rPr>
            </w:pPr>
            <w:r w:rsidRPr="0049492E">
              <w:rPr>
                <w:b/>
                <w:u w:val="single"/>
              </w:rPr>
              <w:t>O</w:t>
            </w:r>
          </w:p>
        </w:tc>
        <w:tc>
          <w:tcPr>
            <w:tcW w:w="1268" w:type="dxa"/>
            <w:shd w:val="clear" w:color="auto" w:fill="auto"/>
          </w:tcPr>
          <w:p w14:paraId="00D9E052" w14:textId="77777777" w:rsidR="00B07061" w:rsidRPr="0049492E" w:rsidRDefault="00B07061" w:rsidP="00B07061">
            <w:pPr>
              <w:rPr>
                <w:b/>
                <w:u w:val="single"/>
              </w:rPr>
            </w:pPr>
            <w:r w:rsidRPr="0049492E">
              <w:rPr>
                <w:b/>
                <w:u w:val="single"/>
              </w:rPr>
              <w:t>3/3</w:t>
            </w:r>
          </w:p>
        </w:tc>
        <w:tc>
          <w:tcPr>
            <w:tcW w:w="625" w:type="dxa"/>
            <w:shd w:val="clear" w:color="auto" w:fill="auto"/>
          </w:tcPr>
          <w:p w14:paraId="417F4969" w14:textId="6610A5D6" w:rsidR="00B07061" w:rsidRPr="0049492E" w:rsidRDefault="00B07061" w:rsidP="00B07061">
            <w:pPr>
              <w:rPr>
                <w:b/>
                <w:u w:val="single"/>
              </w:rPr>
            </w:pPr>
            <w:r>
              <w:rPr>
                <w:b/>
                <w:u w:val="single"/>
              </w:rPr>
              <w:t>O</w:t>
            </w:r>
          </w:p>
        </w:tc>
        <w:tc>
          <w:tcPr>
            <w:tcW w:w="805" w:type="dxa"/>
            <w:shd w:val="clear" w:color="auto" w:fill="auto"/>
          </w:tcPr>
          <w:p w14:paraId="4B300DA6" w14:textId="77777777" w:rsidR="00B07061" w:rsidRPr="0049492E" w:rsidRDefault="00B07061" w:rsidP="00B07061">
            <w:pPr>
              <w:rPr>
                <w:b/>
                <w:u w:val="single"/>
              </w:rPr>
            </w:pPr>
            <w:r w:rsidRPr="0049492E">
              <w:rPr>
                <w:b/>
                <w:u w:val="single"/>
              </w:rPr>
              <w:t>3</w:t>
            </w:r>
          </w:p>
        </w:tc>
        <w:tc>
          <w:tcPr>
            <w:tcW w:w="1738" w:type="dxa"/>
            <w:shd w:val="clear" w:color="auto" w:fill="auto"/>
          </w:tcPr>
          <w:p w14:paraId="0D8869B5" w14:textId="77777777" w:rsidR="00B07061" w:rsidRPr="0049492E" w:rsidRDefault="00B07061" w:rsidP="00B07061">
            <w:pPr>
              <w:rPr>
                <w:b/>
                <w:u w:val="single"/>
              </w:rPr>
            </w:pPr>
          </w:p>
        </w:tc>
      </w:tr>
      <w:tr w:rsidR="00B07061" w:rsidRPr="0049492E" w14:paraId="33CE8EA7" w14:textId="77777777" w:rsidTr="00B07061">
        <w:tc>
          <w:tcPr>
            <w:tcW w:w="1165" w:type="dxa"/>
          </w:tcPr>
          <w:p w14:paraId="36875643" w14:textId="3E399C1A" w:rsidR="00B07061" w:rsidRPr="00DE7780" w:rsidRDefault="00B07061" w:rsidP="00B07061">
            <w:pPr>
              <w:rPr>
                <w:b/>
                <w:u w:val="single"/>
              </w:rPr>
            </w:pPr>
            <w:r w:rsidRPr="00FE2351">
              <w:rPr>
                <w:b/>
                <w:u w:val="single"/>
              </w:rPr>
              <w:t>&gt;Name to use</w:t>
            </w:r>
          </w:p>
        </w:tc>
        <w:tc>
          <w:tcPr>
            <w:tcW w:w="1350" w:type="dxa"/>
          </w:tcPr>
          <w:p w14:paraId="010525DB" w14:textId="3BA1F2E3" w:rsidR="00B07061" w:rsidRPr="0049492E" w:rsidRDefault="00B07061" w:rsidP="00B07061">
            <w:pPr>
              <w:rPr>
                <w:b/>
                <w:u w:val="single"/>
              </w:rPr>
            </w:pPr>
            <w:r w:rsidRPr="00FE2351">
              <w:rPr>
                <w:b/>
                <w:u w:val="single"/>
              </w:rPr>
              <w:t>(0010,xx12)</w:t>
            </w:r>
          </w:p>
        </w:tc>
        <w:tc>
          <w:tcPr>
            <w:tcW w:w="923" w:type="dxa"/>
            <w:shd w:val="clear" w:color="auto" w:fill="auto"/>
          </w:tcPr>
          <w:p w14:paraId="3D89EA0C" w14:textId="58920C29" w:rsidR="00B07061" w:rsidRPr="0049492E" w:rsidRDefault="00B07061" w:rsidP="00B07061">
            <w:pPr>
              <w:rPr>
                <w:b/>
                <w:u w:val="single"/>
              </w:rPr>
            </w:pPr>
            <w:r>
              <w:rPr>
                <w:b/>
                <w:u w:val="single"/>
              </w:rPr>
              <w:t>1/1</w:t>
            </w:r>
          </w:p>
        </w:tc>
        <w:tc>
          <w:tcPr>
            <w:tcW w:w="1080" w:type="dxa"/>
            <w:shd w:val="clear" w:color="auto" w:fill="auto"/>
          </w:tcPr>
          <w:p w14:paraId="6EE49DA2" w14:textId="317CB475" w:rsidR="00B07061" w:rsidRPr="0049492E" w:rsidRDefault="00B07061" w:rsidP="00B07061">
            <w:pPr>
              <w:rPr>
                <w:b/>
                <w:u w:val="single"/>
              </w:rPr>
            </w:pPr>
            <w:r w:rsidRPr="0049492E">
              <w:rPr>
                <w:b/>
                <w:u w:val="single"/>
              </w:rPr>
              <w:t>Not Allowed</w:t>
            </w:r>
          </w:p>
        </w:tc>
        <w:tc>
          <w:tcPr>
            <w:tcW w:w="622" w:type="dxa"/>
            <w:shd w:val="clear" w:color="auto" w:fill="auto"/>
          </w:tcPr>
          <w:p w14:paraId="53803BE6" w14:textId="1823ABBF" w:rsidR="00B07061" w:rsidRPr="0049492E" w:rsidRDefault="00B07061" w:rsidP="00B07061">
            <w:pPr>
              <w:rPr>
                <w:b/>
                <w:u w:val="single"/>
              </w:rPr>
            </w:pPr>
            <w:r w:rsidRPr="0049492E">
              <w:rPr>
                <w:b/>
                <w:u w:val="single"/>
              </w:rPr>
              <w:t>O</w:t>
            </w:r>
          </w:p>
        </w:tc>
        <w:tc>
          <w:tcPr>
            <w:tcW w:w="1268" w:type="dxa"/>
            <w:shd w:val="clear" w:color="auto" w:fill="auto"/>
          </w:tcPr>
          <w:p w14:paraId="7986BDB1" w14:textId="61D425A6" w:rsidR="00B07061" w:rsidRPr="0049492E" w:rsidRDefault="00B07061" w:rsidP="00B07061">
            <w:pPr>
              <w:rPr>
                <w:b/>
                <w:u w:val="single"/>
              </w:rPr>
            </w:pPr>
            <w:r>
              <w:rPr>
                <w:b/>
                <w:u w:val="single"/>
              </w:rPr>
              <w:t>1/1</w:t>
            </w:r>
          </w:p>
        </w:tc>
        <w:tc>
          <w:tcPr>
            <w:tcW w:w="625" w:type="dxa"/>
            <w:shd w:val="clear" w:color="auto" w:fill="auto"/>
          </w:tcPr>
          <w:p w14:paraId="41283905" w14:textId="0FC75BCD" w:rsidR="00B07061" w:rsidRPr="0049492E" w:rsidRDefault="00B07061" w:rsidP="00B07061">
            <w:pPr>
              <w:rPr>
                <w:b/>
                <w:u w:val="single"/>
              </w:rPr>
            </w:pPr>
            <w:r>
              <w:rPr>
                <w:b/>
                <w:u w:val="single"/>
              </w:rPr>
              <w:t>R</w:t>
            </w:r>
          </w:p>
        </w:tc>
        <w:tc>
          <w:tcPr>
            <w:tcW w:w="805" w:type="dxa"/>
            <w:shd w:val="clear" w:color="auto" w:fill="auto"/>
          </w:tcPr>
          <w:p w14:paraId="3F204943" w14:textId="64F89224" w:rsidR="00B07061" w:rsidRPr="0049492E" w:rsidRDefault="00B07061" w:rsidP="00B07061">
            <w:pPr>
              <w:rPr>
                <w:b/>
                <w:u w:val="single"/>
              </w:rPr>
            </w:pPr>
            <w:r>
              <w:rPr>
                <w:b/>
                <w:bCs/>
                <w:u w:val="single"/>
              </w:rPr>
              <w:t>1</w:t>
            </w:r>
          </w:p>
        </w:tc>
        <w:tc>
          <w:tcPr>
            <w:tcW w:w="1738" w:type="dxa"/>
            <w:shd w:val="clear" w:color="auto" w:fill="auto"/>
          </w:tcPr>
          <w:p w14:paraId="54A75E03" w14:textId="77777777" w:rsidR="00B07061" w:rsidRPr="0049492E" w:rsidRDefault="00B07061" w:rsidP="00B07061">
            <w:pPr>
              <w:rPr>
                <w:b/>
                <w:u w:val="single"/>
              </w:rPr>
            </w:pPr>
          </w:p>
        </w:tc>
      </w:tr>
      <w:tr w:rsidR="00CE15A5" w:rsidRPr="0049492E" w14:paraId="3626DC1B" w14:textId="77777777" w:rsidTr="006C7CBE">
        <w:trPr>
          <w:cantSplit/>
        </w:trPr>
        <w:tc>
          <w:tcPr>
            <w:tcW w:w="1165" w:type="dxa"/>
          </w:tcPr>
          <w:p w14:paraId="5D2FF8CE" w14:textId="11E0730D" w:rsidR="00CE15A5" w:rsidRPr="00B07061" w:rsidRDefault="00CE15A5" w:rsidP="00CE15A5">
            <w:pPr>
              <w:rPr>
                <w:b/>
                <w:bCs/>
                <w:u w:val="single"/>
              </w:rPr>
            </w:pPr>
            <w:r w:rsidRPr="00B07061">
              <w:rPr>
                <w:b/>
                <w:bCs/>
                <w:u w:val="single"/>
              </w:rPr>
              <w:t>&gt;</w:t>
            </w:r>
            <w:r>
              <w:rPr>
                <w:b/>
                <w:bCs/>
                <w:u w:val="single"/>
              </w:rPr>
              <w:t>Effective Start Time</w:t>
            </w:r>
          </w:p>
        </w:tc>
        <w:tc>
          <w:tcPr>
            <w:tcW w:w="1350" w:type="dxa"/>
          </w:tcPr>
          <w:p w14:paraId="1468E3C9" w14:textId="77777777" w:rsidR="00CE15A5" w:rsidRPr="00B07061" w:rsidRDefault="00CE15A5" w:rsidP="00CE15A5">
            <w:pPr>
              <w:rPr>
                <w:b/>
                <w:bCs/>
                <w:u w:val="single"/>
              </w:rPr>
            </w:pPr>
            <w:r w:rsidRPr="00B07061">
              <w:rPr>
                <w:b/>
                <w:bCs/>
                <w:u w:val="single"/>
              </w:rPr>
              <w:t>(0010,xxx6)</w:t>
            </w:r>
          </w:p>
        </w:tc>
        <w:tc>
          <w:tcPr>
            <w:tcW w:w="923" w:type="dxa"/>
            <w:shd w:val="clear" w:color="auto" w:fill="auto"/>
          </w:tcPr>
          <w:p w14:paraId="16F74D8B"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286697D4"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02DB5AB0"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3432CE08"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1C16D650" w14:textId="5FE2528D" w:rsidR="00CE15A5" w:rsidRPr="00B07061" w:rsidRDefault="00CE15A5" w:rsidP="00CE15A5">
            <w:pPr>
              <w:rPr>
                <w:b/>
                <w:bCs/>
                <w:u w:val="single"/>
              </w:rPr>
            </w:pPr>
            <w:r>
              <w:rPr>
                <w:b/>
                <w:bCs/>
                <w:u w:val="single"/>
              </w:rPr>
              <w:t>R</w:t>
            </w:r>
          </w:p>
        </w:tc>
        <w:tc>
          <w:tcPr>
            <w:tcW w:w="805" w:type="dxa"/>
            <w:shd w:val="clear" w:color="auto" w:fill="auto"/>
          </w:tcPr>
          <w:p w14:paraId="33287788" w14:textId="0E9B0BDA" w:rsidR="00CE15A5" w:rsidRPr="00B07061" w:rsidRDefault="00CE15A5" w:rsidP="00CE15A5">
            <w:pPr>
              <w:rPr>
                <w:b/>
                <w:bCs/>
                <w:u w:val="single"/>
              </w:rPr>
            </w:pPr>
            <w:r>
              <w:rPr>
                <w:b/>
                <w:u w:val="single"/>
              </w:rPr>
              <w:t>1C</w:t>
            </w:r>
          </w:p>
        </w:tc>
        <w:tc>
          <w:tcPr>
            <w:tcW w:w="1738" w:type="dxa"/>
            <w:shd w:val="clear" w:color="auto" w:fill="auto"/>
          </w:tcPr>
          <w:p w14:paraId="327E6649" w14:textId="592E6FA4" w:rsidR="00CE15A5" w:rsidRPr="00B07061" w:rsidRDefault="00CE15A5" w:rsidP="00CE15A5">
            <w:pPr>
              <w:rPr>
                <w:b/>
                <w:bCs/>
                <w:u w:val="single"/>
              </w:rPr>
            </w:pPr>
            <w:r w:rsidRPr="002156EB">
              <w:rPr>
                <w:b/>
                <w:bCs/>
                <w:u w:val="single"/>
              </w:rPr>
              <w:t>Return Key required if set.</w:t>
            </w:r>
          </w:p>
        </w:tc>
      </w:tr>
      <w:tr w:rsidR="00CE15A5" w:rsidRPr="0049492E" w14:paraId="5498BEE1" w14:textId="77777777" w:rsidTr="00F1497A">
        <w:tc>
          <w:tcPr>
            <w:tcW w:w="1165" w:type="dxa"/>
          </w:tcPr>
          <w:p w14:paraId="0BD6CCA2" w14:textId="1A33C4DE" w:rsidR="00CE15A5" w:rsidRPr="00B07061" w:rsidRDefault="00CE15A5" w:rsidP="00CE15A5">
            <w:pPr>
              <w:rPr>
                <w:b/>
                <w:bCs/>
                <w:u w:val="single"/>
              </w:rPr>
            </w:pPr>
            <w:r w:rsidRPr="00B07061">
              <w:rPr>
                <w:b/>
                <w:bCs/>
                <w:u w:val="single"/>
              </w:rPr>
              <w:t>&gt;</w:t>
            </w:r>
            <w:r>
              <w:rPr>
                <w:b/>
                <w:bCs/>
                <w:u w:val="single"/>
              </w:rPr>
              <w:t>Effective Stop Time</w:t>
            </w:r>
          </w:p>
        </w:tc>
        <w:tc>
          <w:tcPr>
            <w:tcW w:w="1350" w:type="dxa"/>
          </w:tcPr>
          <w:p w14:paraId="4A7507A4" w14:textId="77777777" w:rsidR="00CE15A5" w:rsidRPr="00B07061" w:rsidRDefault="00CE15A5" w:rsidP="00CE15A5">
            <w:pPr>
              <w:rPr>
                <w:b/>
                <w:bCs/>
                <w:u w:val="single"/>
              </w:rPr>
            </w:pPr>
            <w:r w:rsidRPr="00B07061">
              <w:rPr>
                <w:b/>
                <w:bCs/>
                <w:u w:val="single"/>
              </w:rPr>
              <w:t>(0010,xxx7)</w:t>
            </w:r>
          </w:p>
        </w:tc>
        <w:tc>
          <w:tcPr>
            <w:tcW w:w="923" w:type="dxa"/>
            <w:shd w:val="clear" w:color="auto" w:fill="auto"/>
          </w:tcPr>
          <w:p w14:paraId="06B2FF8A"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1C020642"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14B6E380"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474270F4"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5AF4171B" w14:textId="246E18FE" w:rsidR="00CE15A5" w:rsidRPr="00B07061" w:rsidRDefault="00CE15A5" w:rsidP="00CE15A5">
            <w:pPr>
              <w:rPr>
                <w:b/>
                <w:bCs/>
                <w:u w:val="single"/>
              </w:rPr>
            </w:pPr>
            <w:r>
              <w:rPr>
                <w:b/>
                <w:bCs/>
                <w:u w:val="single"/>
              </w:rPr>
              <w:t>R</w:t>
            </w:r>
          </w:p>
        </w:tc>
        <w:tc>
          <w:tcPr>
            <w:tcW w:w="805" w:type="dxa"/>
            <w:shd w:val="clear" w:color="auto" w:fill="auto"/>
          </w:tcPr>
          <w:p w14:paraId="6127582C" w14:textId="53BA581F" w:rsidR="00CE15A5" w:rsidRPr="00B07061" w:rsidRDefault="00CE15A5" w:rsidP="00CE15A5">
            <w:pPr>
              <w:rPr>
                <w:b/>
                <w:bCs/>
                <w:u w:val="single"/>
              </w:rPr>
            </w:pPr>
            <w:r>
              <w:rPr>
                <w:b/>
                <w:u w:val="single"/>
              </w:rPr>
              <w:t>1C</w:t>
            </w:r>
          </w:p>
        </w:tc>
        <w:tc>
          <w:tcPr>
            <w:tcW w:w="1738" w:type="dxa"/>
            <w:shd w:val="clear" w:color="auto" w:fill="auto"/>
          </w:tcPr>
          <w:p w14:paraId="3D6E895E" w14:textId="049ACEF2" w:rsidR="00CE15A5" w:rsidRPr="00B07061" w:rsidRDefault="00CE15A5" w:rsidP="00CE15A5">
            <w:pPr>
              <w:rPr>
                <w:b/>
                <w:bCs/>
                <w:u w:val="single"/>
              </w:rPr>
            </w:pPr>
            <w:r w:rsidRPr="002156EB">
              <w:rPr>
                <w:b/>
                <w:bCs/>
                <w:u w:val="single"/>
              </w:rPr>
              <w:t>Return Key required if set.</w:t>
            </w:r>
          </w:p>
        </w:tc>
      </w:tr>
      <w:tr w:rsidR="00CE15A5" w:rsidRPr="0049492E" w14:paraId="3C4E5418" w14:textId="77777777" w:rsidTr="00B07061">
        <w:tc>
          <w:tcPr>
            <w:tcW w:w="1165" w:type="dxa"/>
          </w:tcPr>
          <w:p w14:paraId="0B637CD3" w14:textId="27A57A07" w:rsidR="00CE15A5" w:rsidRPr="00DE7780" w:rsidRDefault="00CE15A5" w:rsidP="00CE15A5">
            <w:pPr>
              <w:rPr>
                <w:b/>
                <w:u w:val="single"/>
              </w:rPr>
            </w:pPr>
            <w:r w:rsidRPr="00FE2351">
              <w:rPr>
                <w:b/>
                <w:u w:val="single"/>
              </w:rPr>
              <w:t>&gt;Name to Use Comment</w:t>
            </w:r>
          </w:p>
        </w:tc>
        <w:tc>
          <w:tcPr>
            <w:tcW w:w="1350" w:type="dxa"/>
          </w:tcPr>
          <w:p w14:paraId="02B86985" w14:textId="124722CE" w:rsidR="00CE15A5" w:rsidRPr="0049492E" w:rsidRDefault="00CE15A5" w:rsidP="00CE15A5">
            <w:pPr>
              <w:rPr>
                <w:b/>
                <w:u w:val="single"/>
              </w:rPr>
            </w:pPr>
            <w:r w:rsidRPr="00FE2351">
              <w:rPr>
                <w:b/>
                <w:u w:val="single"/>
              </w:rPr>
              <w:t>(0010,xx13)</w:t>
            </w:r>
          </w:p>
        </w:tc>
        <w:tc>
          <w:tcPr>
            <w:tcW w:w="923" w:type="dxa"/>
            <w:shd w:val="clear" w:color="auto" w:fill="auto"/>
          </w:tcPr>
          <w:p w14:paraId="77B4D600" w14:textId="06AD656C" w:rsidR="00CE15A5" w:rsidRPr="0049492E" w:rsidRDefault="00CE15A5" w:rsidP="00CE15A5">
            <w:pPr>
              <w:rPr>
                <w:b/>
                <w:u w:val="single"/>
              </w:rPr>
            </w:pPr>
            <w:r w:rsidRPr="0049492E">
              <w:rPr>
                <w:b/>
                <w:u w:val="single"/>
              </w:rPr>
              <w:t>3/3</w:t>
            </w:r>
          </w:p>
        </w:tc>
        <w:tc>
          <w:tcPr>
            <w:tcW w:w="1080" w:type="dxa"/>
            <w:shd w:val="clear" w:color="auto" w:fill="auto"/>
          </w:tcPr>
          <w:p w14:paraId="6F82B12A" w14:textId="4518A671" w:rsidR="00CE15A5" w:rsidRPr="0049492E" w:rsidRDefault="00CE15A5" w:rsidP="00CE15A5">
            <w:pPr>
              <w:rPr>
                <w:b/>
                <w:u w:val="single"/>
              </w:rPr>
            </w:pPr>
            <w:r w:rsidRPr="0049492E">
              <w:rPr>
                <w:b/>
                <w:u w:val="single"/>
              </w:rPr>
              <w:t>Not Allowed</w:t>
            </w:r>
          </w:p>
        </w:tc>
        <w:tc>
          <w:tcPr>
            <w:tcW w:w="622" w:type="dxa"/>
            <w:shd w:val="clear" w:color="auto" w:fill="auto"/>
          </w:tcPr>
          <w:p w14:paraId="03D39012" w14:textId="5DB61E75" w:rsidR="00CE15A5" w:rsidRPr="0049492E" w:rsidRDefault="00CE15A5" w:rsidP="00CE15A5">
            <w:pPr>
              <w:rPr>
                <w:b/>
                <w:u w:val="single"/>
              </w:rPr>
            </w:pPr>
            <w:r w:rsidRPr="0049492E">
              <w:rPr>
                <w:b/>
                <w:u w:val="single"/>
              </w:rPr>
              <w:t>O</w:t>
            </w:r>
          </w:p>
        </w:tc>
        <w:tc>
          <w:tcPr>
            <w:tcW w:w="1268" w:type="dxa"/>
            <w:shd w:val="clear" w:color="auto" w:fill="auto"/>
          </w:tcPr>
          <w:p w14:paraId="664AC719" w14:textId="2EBB4D70" w:rsidR="00CE15A5" w:rsidRPr="0049492E" w:rsidRDefault="00CE15A5" w:rsidP="00CE15A5">
            <w:pPr>
              <w:rPr>
                <w:b/>
                <w:u w:val="single"/>
              </w:rPr>
            </w:pPr>
            <w:r w:rsidRPr="0049492E">
              <w:rPr>
                <w:b/>
                <w:u w:val="single"/>
              </w:rPr>
              <w:t>3/3</w:t>
            </w:r>
          </w:p>
        </w:tc>
        <w:tc>
          <w:tcPr>
            <w:tcW w:w="625" w:type="dxa"/>
            <w:shd w:val="clear" w:color="auto" w:fill="auto"/>
          </w:tcPr>
          <w:p w14:paraId="5DC4EBA3" w14:textId="58DE1642" w:rsidR="00CE15A5" w:rsidRPr="0049492E" w:rsidRDefault="00CE15A5" w:rsidP="00CE15A5">
            <w:pPr>
              <w:rPr>
                <w:b/>
                <w:u w:val="single"/>
              </w:rPr>
            </w:pPr>
            <w:r>
              <w:rPr>
                <w:b/>
                <w:bCs/>
                <w:u w:val="single"/>
              </w:rPr>
              <w:t>R</w:t>
            </w:r>
          </w:p>
        </w:tc>
        <w:tc>
          <w:tcPr>
            <w:tcW w:w="805" w:type="dxa"/>
            <w:shd w:val="clear" w:color="auto" w:fill="auto"/>
          </w:tcPr>
          <w:p w14:paraId="6690B915" w14:textId="7CEB66A0" w:rsidR="00CE15A5" w:rsidRPr="0049492E" w:rsidRDefault="00CE15A5" w:rsidP="00CE15A5">
            <w:pPr>
              <w:rPr>
                <w:b/>
                <w:u w:val="single"/>
              </w:rPr>
            </w:pPr>
            <w:r>
              <w:rPr>
                <w:b/>
                <w:u w:val="single"/>
              </w:rPr>
              <w:t>1C</w:t>
            </w:r>
          </w:p>
        </w:tc>
        <w:tc>
          <w:tcPr>
            <w:tcW w:w="1738" w:type="dxa"/>
            <w:shd w:val="clear" w:color="auto" w:fill="auto"/>
          </w:tcPr>
          <w:p w14:paraId="591957E8" w14:textId="6AB1B3B2" w:rsidR="00CE15A5" w:rsidRPr="0049492E" w:rsidRDefault="00CE15A5" w:rsidP="00CE15A5">
            <w:pPr>
              <w:rPr>
                <w:b/>
                <w:u w:val="single"/>
              </w:rPr>
            </w:pPr>
            <w:r w:rsidRPr="002156EB">
              <w:rPr>
                <w:b/>
                <w:bCs/>
                <w:u w:val="single"/>
              </w:rPr>
              <w:t>Return Key required if set.</w:t>
            </w:r>
          </w:p>
        </w:tc>
      </w:tr>
      <w:tr w:rsidR="00B07061" w:rsidRPr="0049492E" w14:paraId="079BE7E4" w14:textId="77777777" w:rsidTr="00B07061">
        <w:tc>
          <w:tcPr>
            <w:tcW w:w="1165" w:type="dxa"/>
            <w:shd w:val="clear" w:color="auto" w:fill="auto"/>
          </w:tcPr>
          <w:p w14:paraId="45FD80EB" w14:textId="79602E53" w:rsidR="00B07061" w:rsidRPr="00DE7780" w:rsidRDefault="00610967" w:rsidP="00B07061">
            <w:pPr>
              <w:rPr>
                <w:b/>
                <w:u w:val="single"/>
              </w:rPr>
            </w:pPr>
            <w:r w:rsidRPr="00610967">
              <w:rPr>
                <w:b/>
                <w:bCs/>
                <w:noProof/>
                <w:u w:val="single"/>
              </w:rPr>
              <w:t>Third Person Pronouns Sequence</w:t>
            </w:r>
          </w:p>
        </w:tc>
        <w:tc>
          <w:tcPr>
            <w:tcW w:w="1350" w:type="dxa"/>
            <w:shd w:val="clear" w:color="auto" w:fill="auto"/>
          </w:tcPr>
          <w:p w14:paraId="29479A6E" w14:textId="4A6C382E" w:rsidR="00B07061" w:rsidRPr="00DE7780" w:rsidRDefault="00B07061" w:rsidP="00B07061">
            <w:pPr>
              <w:rPr>
                <w:b/>
                <w:u w:val="single"/>
              </w:rPr>
            </w:pPr>
            <w:r w:rsidRPr="00DE7780">
              <w:rPr>
                <w:b/>
                <w:bCs/>
                <w:u w:val="single"/>
              </w:rPr>
              <w:t>(0010,xx2</w:t>
            </w:r>
            <w:r w:rsidR="00610967">
              <w:rPr>
                <w:b/>
                <w:bCs/>
                <w:u w:val="single"/>
              </w:rPr>
              <w:t>1</w:t>
            </w:r>
            <w:r w:rsidRPr="00DE7780">
              <w:rPr>
                <w:b/>
                <w:bCs/>
                <w:u w:val="single"/>
              </w:rPr>
              <w:t>)</w:t>
            </w:r>
          </w:p>
        </w:tc>
        <w:tc>
          <w:tcPr>
            <w:tcW w:w="923" w:type="dxa"/>
            <w:shd w:val="clear" w:color="auto" w:fill="auto"/>
          </w:tcPr>
          <w:p w14:paraId="3AFC2662" w14:textId="25A1CBE0" w:rsidR="00B07061" w:rsidRPr="00DE7780" w:rsidRDefault="00B07061" w:rsidP="00B07061">
            <w:pPr>
              <w:rPr>
                <w:b/>
                <w:u w:val="single"/>
              </w:rPr>
            </w:pPr>
            <w:r w:rsidRPr="0049492E">
              <w:rPr>
                <w:b/>
                <w:u w:val="single"/>
              </w:rPr>
              <w:t>3/3</w:t>
            </w:r>
          </w:p>
        </w:tc>
        <w:tc>
          <w:tcPr>
            <w:tcW w:w="1080" w:type="dxa"/>
            <w:shd w:val="clear" w:color="auto" w:fill="auto"/>
          </w:tcPr>
          <w:p w14:paraId="76594ED2" w14:textId="4B17257E" w:rsidR="00B07061" w:rsidRPr="00DE7780" w:rsidRDefault="00B07061" w:rsidP="00B07061">
            <w:pPr>
              <w:rPr>
                <w:b/>
                <w:u w:val="single"/>
              </w:rPr>
            </w:pPr>
            <w:r w:rsidRPr="0049492E">
              <w:rPr>
                <w:b/>
                <w:u w:val="single"/>
              </w:rPr>
              <w:t>Not Allowed</w:t>
            </w:r>
          </w:p>
        </w:tc>
        <w:tc>
          <w:tcPr>
            <w:tcW w:w="622" w:type="dxa"/>
            <w:shd w:val="clear" w:color="auto" w:fill="auto"/>
          </w:tcPr>
          <w:p w14:paraId="5B31CA98" w14:textId="520639CD" w:rsidR="00B07061" w:rsidRPr="00DE7780" w:rsidRDefault="00B07061" w:rsidP="00B07061">
            <w:pPr>
              <w:rPr>
                <w:b/>
                <w:u w:val="single"/>
              </w:rPr>
            </w:pPr>
            <w:r w:rsidRPr="0049492E">
              <w:rPr>
                <w:b/>
                <w:u w:val="single"/>
              </w:rPr>
              <w:t>O</w:t>
            </w:r>
          </w:p>
        </w:tc>
        <w:tc>
          <w:tcPr>
            <w:tcW w:w="1268" w:type="dxa"/>
            <w:shd w:val="clear" w:color="auto" w:fill="auto"/>
          </w:tcPr>
          <w:p w14:paraId="2036103F" w14:textId="53E43DF2" w:rsidR="00B07061" w:rsidRPr="00DE7780" w:rsidRDefault="00B07061" w:rsidP="00B07061">
            <w:pPr>
              <w:rPr>
                <w:b/>
                <w:u w:val="single"/>
              </w:rPr>
            </w:pPr>
            <w:r w:rsidRPr="0049492E">
              <w:rPr>
                <w:b/>
                <w:u w:val="single"/>
              </w:rPr>
              <w:t>3/3</w:t>
            </w:r>
          </w:p>
        </w:tc>
        <w:tc>
          <w:tcPr>
            <w:tcW w:w="625" w:type="dxa"/>
            <w:shd w:val="clear" w:color="auto" w:fill="auto"/>
          </w:tcPr>
          <w:p w14:paraId="551A115C" w14:textId="04FDDC1A" w:rsidR="00B07061" w:rsidRPr="00DE7780" w:rsidRDefault="00B07061" w:rsidP="00B07061">
            <w:pPr>
              <w:rPr>
                <w:b/>
                <w:u w:val="single"/>
              </w:rPr>
            </w:pPr>
            <w:r>
              <w:rPr>
                <w:b/>
                <w:u w:val="single"/>
              </w:rPr>
              <w:t>O</w:t>
            </w:r>
          </w:p>
        </w:tc>
        <w:tc>
          <w:tcPr>
            <w:tcW w:w="805" w:type="dxa"/>
            <w:shd w:val="clear" w:color="auto" w:fill="auto"/>
          </w:tcPr>
          <w:p w14:paraId="6418D368" w14:textId="2904E65B" w:rsidR="00B07061" w:rsidRPr="00DE7780" w:rsidRDefault="00B07061" w:rsidP="00B07061">
            <w:pPr>
              <w:rPr>
                <w:b/>
                <w:u w:val="single"/>
              </w:rPr>
            </w:pPr>
            <w:r w:rsidRPr="0049492E">
              <w:rPr>
                <w:b/>
                <w:u w:val="single"/>
              </w:rPr>
              <w:t>3</w:t>
            </w:r>
          </w:p>
        </w:tc>
        <w:tc>
          <w:tcPr>
            <w:tcW w:w="1738" w:type="dxa"/>
            <w:shd w:val="clear" w:color="auto" w:fill="auto"/>
          </w:tcPr>
          <w:p w14:paraId="27732695" w14:textId="77777777" w:rsidR="00B07061" w:rsidRPr="0049492E" w:rsidRDefault="00B07061" w:rsidP="00B07061">
            <w:pPr>
              <w:rPr>
                <w:b/>
                <w:u w:val="single"/>
              </w:rPr>
            </w:pPr>
          </w:p>
        </w:tc>
      </w:tr>
      <w:tr w:rsidR="00CE15A5" w:rsidRPr="0049492E" w14:paraId="7B19641E" w14:textId="77777777" w:rsidTr="00B07061">
        <w:tc>
          <w:tcPr>
            <w:tcW w:w="1165" w:type="dxa"/>
          </w:tcPr>
          <w:p w14:paraId="0E2F84AB" w14:textId="61C1BDDA" w:rsidR="00CE15A5" w:rsidRPr="00DE7780" w:rsidRDefault="00CE15A5" w:rsidP="00CE15A5">
            <w:pPr>
              <w:tabs>
                <w:tab w:val="clear" w:pos="720"/>
                <w:tab w:val="left" w:pos="570"/>
              </w:tabs>
              <w:rPr>
                <w:b/>
                <w:bCs/>
                <w:u w:val="single"/>
              </w:rPr>
            </w:pPr>
            <w:r w:rsidRPr="00FE2351">
              <w:rPr>
                <w:b/>
                <w:u w:val="single"/>
              </w:rPr>
              <w:t>&gt;Pronoun Code sequence</w:t>
            </w:r>
          </w:p>
        </w:tc>
        <w:tc>
          <w:tcPr>
            <w:tcW w:w="1350" w:type="dxa"/>
          </w:tcPr>
          <w:p w14:paraId="50015FCD" w14:textId="609D4B54" w:rsidR="00CE15A5" w:rsidRPr="00DE7780" w:rsidRDefault="00CE15A5" w:rsidP="00CE15A5">
            <w:pPr>
              <w:rPr>
                <w:b/>
                <w:bCs/>
                <w:u w:val="single"/>
              </w:rPr>
            </w:pPr>
            <w:r w:rsidRPr="00FE2351">
              <w:rPr>
                <w:b/>
                <w:u w:val="single"/>
              </w:rPr>
              <w:t>(0010,xx22)</w:t>
            </w:r>
          </w:p>
        </w:tc>
        <w:tc>
          <w:tcPr>
            <w:tcW w:w="923" w:type="dxa"/>
            <w:shd w:val="clear" w:color="auto" w:fill="auto"/>
          </w:tcPr>
          <w:p w14:paraId="5FC50BFB" w14:textId="6ECAA158" w:rsidR="00CE15A5" w:rsidRPr="0049492E" w:rsidRDefault="00CE15A5" w:rsidP="00CE15A5">
            <w:pPr>
              <w:rPr>
                <w:b/>
                <w:u w:val="single"/>
              </w:rPr>
            </w:pPr>
            <w:r>
              <w:rPr>
                <w:b/>
                <w:u w:val="single"/>
              </w:rPr>
              <w:t>1/1</w:t>
            </w:r>
          </w:p>
        </w:tc>
        <w:tc>
          <w:tcPr>
            <w:tcW w:w="1080" w:type="dxa"/>
            <w:shd w:val="clear" w:color="auto" w:fill="auto"/>
          </w:tcPr>
          <w:p w14:paraId="25698FE0" w14:textId="7DA9B59B" w:rsidR="00CE15A5" w:rsidRPr="0049492E" w:rsidRDefault="00CE15A5" w:rsidP="00CE15A5">
            <w:pPr>
              <w:rPr>
                <w:b/>
                <w:u w:val="single"/>
              </w:rPr>
            </w:pPr>
            <w:r w:rsidRPr="0049492E">
              <w:rPr>
                <w:b/>
                <w:u w:val="single"/>
              </w:rPr>
              <w:t>Not Allowed</w:t>
            </w:r>
          </w:p>
        </w:tc>
        <w:tc>
          <w:tcPr>
            <w:tcW w:w="622" w:type="dxa"/>
            <w:shd w:val="clear" w:color="auto" w:fill="auto"/>
          </w:tcPr>
          <w:p w14:paraId="5DC1493C" w14:textId="72A8E900" w:rsidR="00CE15A5" w:rsidRPr="0049492E" w:rsidRDefault="00CE15A5" w:rsidP="00CE15A5">
            <w:pPr>
              <w:rPr>
                <w:b/>
                <w:u w:val="single"/>
              </w:rPr>
            </w:pPr>
            <w:r w:rsidRPr="0049492E">
              <w:rPr>
                <w:b/>
                <w:u w:val="single"/>
              </w:rPr>
              <w:t>O</w:t>
            </w:r>
          </w:p>
        </w:tc>
        <w:tc>
          <w:tcPr>
            <w:tcW w:w="1268" w:type="dxa"/>
            <w:shd w:val="clear" w:color="auto" w:fill="auto"/>
          </w:tcPr>
          <w:p w14:paraId="5B2359DD" w14:textId="3F3A3F5C" w:rsidR="00CE15A5" w:rsidRPr="0049492E" w:rsidRDefault="00CE15A5" w:rsidP="00CE15A5">
            <w:pPr>
              <w:rPr>
                <w:b/>
                <w:u w:val="single"/>
              </w:rPr>
            </w:pPr>
            <w:r>
              <w:rPr>
                <w:b/>
                <w:u w:val="single"/>
              </w:rPr>
              <w:t>1/1</w:t>
            </w:r>
          </w:p>
        </w:tc>
        <w:tc>
          <w:tcPr>
            <w:tcW w:w="625" w:type="dxa"/>
            <w:shd w:val="clear" w:color="auto" w:fill="auto"/>
          </w:tcPr>
          <w:p w14:paraId="763B4FAB" w14:textId="75E6ACD8" w:rsidR="00CE15A5" w:rsidRPr="0049492E" w:rsidRDefault="00CE15A5" w:rsidP="00CE15A5">
            <w:pPr>
              <w:rPr>
                <w:b/>
                <w:u w:val="single"/>
              </w:rPr>
            </w:pPr>
            <w:r>
              <w:rPr>
                <w:b/>
                <w:bCs/>
                <w:u w:val="single"/>
              </w:rPr>
              <w:t>R</w:t>
            </w:r>
          </w:p>
        </w:tc>
        <w:tc>
          <w:tcPr>
            <w:tcW w:w="805" w:type="dxa"/>
            <w:shd w:val="clear" w:color="auto" w:fill="auto"/>
          </w:tcPr>
          <w:p w14:paraId="5C6C51E6" w14:textId="5A761129" w:rsidR="00CE15A5" w:rsidRPr="0049492E" w:rsidRDefault="00CE15A5" w:rsidP="00CE15A5">
            <w:pPr>
              <w:rPr>
                <w:b/>
                <w:u w:val="single"/>
              </w:rPr>
            </w:pPr>
            <w:r>
              <w:rPr>
                <w:b/>
                <w:u w:val="single"/>
              </w:rPr>
              <w:t>1</w:t>
            </w:r>
          </w:p>
        </w:tc>
        <w:tc>
          <w:tcPr>
            <w:tcW w:w="1738" w:type="dxa"/>
            <w:shd w:val="clear" w:color="auto" w:fill="auto"/>
          </w:tcPr>
          <w:p w14:paraId="428ECB48" w14:textId="7E7D40A3" w:rsidR="00CE15A5" w:rsidRPr="0049492E" w:rsidRDefault="00CE15A5" w:rsidP="00CE15A5">
            <w:pPr>
              <w:rPr>
                <w:b/>
                <w:u w:val="single"/>
              </w:rPr>
            </w:pPr>
          </w:p>
        </w:tc>
      </w:tr>
      <w:tr w:rsidR="00B07061" w:rsidRPr="0049492E" w14:paraId="2648AB7F" w14:textId="77777777" w:rsidTr="00B07061">
        <w:tc>
          <w:tcPr>
            <w:tcW w:w="9576" w:type="dxa"/>
            <w:gridSpan w:val="9"/>
          </w:tcPr>
          <w:p w14:paraId="30B837FD" w14:textId="0A754772" w:rsidR="00B07061" w:rsidRPr="0049492E" w:rsidRDefault="00B07061" w:rsidP="00B07061">
            <w:pPr>
              <w:rPr>
                <w:b/>
                <w:u w:val="single"/>
              </w:rPr>
            </w:pPr>
            <w:r w:rsidRPr="00FE2351">
              <w:rPr>
                <w:b/>
                <w:i/>
                <w:iCs/>
                <w:u w:val="single"/>
              </w:rPr>
              <w:t>&gt;</w:t>
            </w:r>
            <w:r w:rsidRPr="00981ED3">
              <w:rPr>
                <w:b/>
                <w:i/>
                <w:iCs/>
                <w:u w:val="single"/>
              </w:rPr>
              <w:t>&gt;Include CC.2.5-2a. “UPS Code Sequence Macro”</w:t>
            </w:r>
          </w:p>
        </w:tc>
      </w:tr>
      <w:tr w:rsidR="00CE15A5" w:rsidRPr="0049492E" w14:paraId="2B3F31EE" w14:textId="77777777" w:rsidTr="00F1497A">
        <w:tc>
          <w:tcPr>
            <w:tcW w:w="1165" w:type="dxa"/>
          </w:tcPr>
          <w:p w14:paraId="066673C7" w14:textId="27D88771" w:rsidR="00CE15A5" w:rsidRPr="00B07061" w:rsidRDefault="00CE15A5" w:rsidP="00CE15A5">
            <w:pPr>
              <w:rPr>
                <w:b/>
                <w:bCs/>
                <w:u w:val="single"/>
              </w:rPr>
            </w:pPr>
            <w:r w:rsidRPr="00B07061">
              <w:rPr>
                <w:b/>
                <w:bCs/>
                <w:u w:val="single"/>
              </w:rPr>
              <w:t>&gt;</w:t>
            </w:r>
            <w:r>
              <w:rPr>
                <w:b/>
                <w:bCs/>
                <w:u w:val="single"/>
              </w:rPr>
              <w:t>Effective Start Time</w:t>
            </w:r>
          </w:p>
        </w:tc>
        <w:tc>
          <w:tcPr>
            <w:tcW w:w="1350" w:type="dxa"/>
          </w:tcPr>
          <w:p w14:paraId="23744581" w14:textId="77777777" w:rsidR="00CE15A5" w:rsidRPr="00B07061" w:rsidRDefault="00CE15A5" w:rsidP="00CE15A5">
            <w:pPr>
              <w:rPr>
                <w:b/>
                <w:bCs/>
                <w:u w:val="single"/>
              </w:rPr>
            </w:pPr>
            <w:r w:rsidRPr="00B07061">
              <w:rPr>
                <w:b/>
                <w:bCs/>
                <w:u w:val="single"/>
              </w:rPr>
              <w:t>(0010,xxx6)</w:t>
            </w:r>
          </w:p>
        </w:tc>
        <w:tc>
          <w:tcPr>
            <w:tcW w:w="923" w:type="dxa"/>
            <w:shd w:val="clear" w:color="auto" w:fill="auto"/>
          </w:tcPr>
          <w:p w14:paraId="3E9B1FC9"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601F2527"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25E13FC8"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4D58A3BD"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5C8E5975" w14:textId="217E34C5" w:rsidR="00CE15A5" w:rsidRPr="00B07061" w:rsidRDefault="00CE15A5" w:rsidP="00CE15A5">
            <w:pPr>
              <w:rPr>
                <w:b/>
                <w:bCs/>
                <w:u w:val="single"/>
              </w:rPr>
            </w:pPr>
            <w:r>
              <w:rPr>
                <w:b/>
                <w:bCs/>
                <w:u w:val="single"/>
              </w:rPr>
              <w:t>R</w:t>
            </w:r>
          </w:p>
        </w:tc>
        <w:tc>
          <w:tcPr>
            <w:tcW w:w="805" w:type="dxa"/>
            <w:shd w:val="clear" w:color="auto" w:fill="auto"/>
          </w:tcPr>
          <w:p w14:paraId="5C0AC880" w14:textId="053B9F4E" w:rsidR="00CE15A5" w:rsidRPr="00B07061" w:rsidRDefault="00CE15A5" w:rsidP="00CE15A5">
            <w:pPr>
              <w:rPr>
                <w:b/>
                <w:bCs/>
                <w:u w:val="single"/>
              </w:rPr>
            </w:pPr>
            <w:r>
              <w:rPr>
                <w:b/>
                <w:u w:val="single"/>
              </w:rPr>
              <w:t>1C</w:t>
            </w:r>
          </w:p>
        </w:tc>
        <w:tc>
          <w:tcPr>
            <w:tcW w:w="1738" w:type="dxa"/>
            <w:shd w:val="clear" w:color="auto" w:fill="auto"/>
          </w:tcPr>
          <w:p w14:paraId="24BABF07" w14:textId="547F501F" w:rsidR="00CE15A5" w:rsidRPr="00B07061" w:rsidRDefault="00CE15A5" w:rsidP="00CE15A5">
            <w:pPr>
              <w:rPr>
                <w:b/>
                <w:bCs/>
                <w:u w:val="single"/>
              </w:rPr>
            </w:pPr>
            <w:r w:rsidRPr="002156EB">
              <w:rPr>
                <w:b/>
                <w:bCs/>
                <w:u w:val="single"/>
              </w:rPr>
              <w:t>Return Key required if set.</w:t>
            </w:r>
          </w:p>
        </w:tc>
      </w:tr>
      <w:tr w:rsidR="00CE15A5" w:rsidRPr="0049492E" w14:paraId="5EA8971C" w14:textId="77777777" w:rsidTr="00F1497A">
        <w:tc>
          <w:tcPr>
            <w:tcW w:w="1165" w:type="dxa"/>
          </w:tcPr>
          <w:p w14:paraId="326B4EC1" w14:textId="643DEDD3" w:rsidR="00CE15A5" w:rsidRPr="00B07061" w:rsidRDefault="00CE15A5" w:rsidP="00CE15A5">
            <w:pPr>
              <w:rPr>
                <w:b/>
                <w:bCs/>
                <w:u w:val="single"/>
              </w:rPr>
            </w:pPr>
            <w:r w:rsidRPr="00B07061">
              <w:rPr>
                <w:b/>
                <w:bCs/>
                <w:u w:val="single"/>
              </w:rPr>
              <w:t>&gt;</w:t>
            </w:r>
            <w:r>
              <w:rPr>
                <w:b/>
                <w:bCs/>
                <w:u w:val="single"/>
              </w:rPr>
              <w:t>Effective Stop Time</w:t>
            </w:r>
          </w:p>
        </w:tc>
        <w:tc>
          <w:tcPr>
            <w:tcW w:w="1350" w:type="dxa"/>
          </w:tcPr>
          <w:p w14:paraId="59B90D0A" w14:textId="77777777" w:rsidR="00CE15A5" w:rsidRPr="00B07061" w:rsidRDefault="00CE15A5" w:rsidP="00CE15A5">
            <w:pPr>
              <w:rPr>
                <w:b/>
                <w:bCs/>
                <w:u w:val="single"/>
              </w:rPr>
            </w:pPr>
            <w:r w:rsidRPr="00B07061">
              <w:rPr>
                <w:b/>
                <w:bCs/>
                <w:u w:val="single"/>
              </w:rPr>
              <w:t>(0010,xxx7)</w:t>
            </w:r>
          </w:p>
        </w:tc>
        <w:tc>
          <w:tcPr>
            <w:tcW w:w="923" w:type="dxa"/>
            <w:shd w:val="clear" w:color="auto" w:fill="auto"/>
          </w:tcPr>
          <w:p w14:paraId="2B362B0D" w14:textId="77777777" w:rsidR="00CE15A5" w:rsidRPr="00B07061" w:rsidRDefault="00CE15A5" w:rsidP="00CE15A5">
            <w:pPr>
              <w:rPr>
                <w:b/>
                <w:bCs/>
                <w:u w:val="single"/>
              </w:rPr>
            </w:pPr>
            <w:r w:rsidRPr="00B07061">
              <w:rPr>
                <w:b/>
                <w:bCs/>
                <w:u w:val="single"/>
              </w:rPr>
              <w:t>1C/1C</w:t>
            </w:r>
          </w:p>
        </w:tc>
        <w:tc>
          <w:tcPr>
            <w:tcW w:w="1080" w:type="dxa"/>
            <w:shd w:val="clear" w:color="auto" w:fill="auto"/>
          </w:tcPr>
          <w:p w14:paraId="581E5335" w14:textId="77777777" w:rsidR="00CE15A5" w:rsidRPr="00B07061" w:rsidRDefault="00CE15A5" w:rsidP="00CE15A5">
            <w:pPr>
              <w:rPr>
                <w:b/>
                <w:bCs/>
                <w:u w:val="single"/>
              </w:rPr>
            </w:pPr>
            <w:r w:rsidRPr="00B07061">
              <w:rPr>
                <w:b/>
                <w:bCs/>
                <w:u w:val="single"/>
              </w:rPr>
              <w:t>Not Allowed</w:t>
            </w:r>
          </w:p>
        </w:tc>
        <w:tc>
          <w:tcPr>
            <w:tcW w:w="622" w:type="dxa"/>
            <w:shd w:val="clear" w:color="auto" w:fill="auto"/>
          </w:tcPr>
          <w:p w14:paraId="1E6B0F05" w14:textId="77777777" w:rsidR="00CE15A5" w:rsidRPr="00B07061" w:rsidRDefault="00CE15A5" w:rsidP="00CE15A5">
            <w:pPr>
              <w:rPr>
                <w:b/>
                <w:bCs/>
                <w:u w:val="single"/>
              </w:rPr>
            </w:pPr>
            <w:r w:rsidRPr="00B07061">
              <w:rPr>
                <w:b/>
                <w:bCs/>
                <w:u w:val="single"/>
              </w:rPr>
              <w:t>O</w:t>
            </w:r>
          </w:p>
        </w:tc>
        <w:tc>
          <w:tcPr>
            <w:tcW w:w="1268" w:type="dxa"/>
            <w:shd w:val="clear" w:color="auto" w:fill="auto"/>
          </w:tcPr>
          <w:p w14:paraId="0C2BE279" w14:textId="77777777" w:rsidR="00CE15A5" w:rsidRPr="00B07061" w:rsidRDefault="00CE15A5" w:rsidP="00CE15A5">
            <w:pPr>
              <w:rPr>
                <w:b/>
                <w:bCs/>
                <w:u w:val="single"/>
              </w:rPr>
            </w:pPr>
            <w:r w:rsidRPr="00B07061">
              <w:rPr>
                <w:b/>
                <w:bCs/>
                <w:u w:val="single"/>
              </w:rPr>
              <w:t>1C/1C</w:t>
            </w:r>
          </w:p>
        </w:tc>
        <w:tc>
          <w:tcPr>
            <w:tcW w:w="625" w:type="dxa"/>
            <w:shd w:val="clear" w:color="auto" w:fill="auto"/>
          </w:tcPr>
          <w:p w14:paraId="0A9C0384" w14:textId="111A754D" w:rsidR="00CE15A5" w:rsidRPr="00B07061" w:rsidRDefault="00CE15A5" w:rsidP="00CE15A5">
            <w:pPr>
              <w:rPr>
                <w:b/>
                <w:bCs/>
                <w:u w:val="single"/>
              </w:rPr>
            </w:pPr>
            <w:r>
              <w:rPr>
                <w:b/>
                <w:bCs/>
                <w:u w:val="single"/>
              </w:rPr>
              <w:t>R</w:t>
            </w:r>
          </w:p>
        </w:tc>
        <w:tc>
          <w:tcPr>
            <w:tcW w:w="805" w:type="dxa"/>
            <w:shd w:val="clear" w:color="auto" w:fill="auto"/>
          </w:tcPr>
          <w:p w14:paraId="1E3FA457" w14:textId="4B5DC7C1" w:rsidR="00CE15A5" w:rsidRPr="00B07061" w:rsidRDefault="00CE15A5" w:rsidP="00CE15A5">
            <w:pPr>
              <w:rPr>
                <w:b/>
                <w:bCs/>
                <w:u w:val="single"/>
              </w:rPr>
            </w:pPr>
            <w:r>
              <w:rPr>
                <w:b/>
                <w:u w:val="single"/>
              </w:rPr>
              <w:t>1C</w:t>
            </w:r>
          </w:p>
        </w:tc>
        <w:tc>
          <w:tcPr>
            <w:tcW w:w="1738" w:type="dxa"/>
            <w:shd w:val="clear" w:color="auto" w:fill="auto"/>
          </w:tcPr>
          <w:p w14:paraId="0A9058BA" w14:textId="0D509C04" w:rsidR="00CE15A5" w:rsidRPr="00B07061" w:rsidRDefault="00CE15A5" w:rsidP="00CE15A5">
            <w:pPr>
              <w:rPr>
                <w:b/>
                <w:bCs/>
                <w:u w:val="single"/>
              </w:rPr>
            </w:pPr>
            <w:r w:rsidRPr="002156EB">
              <w:rPr>
                <w:b/>
                <w:bCs/>
                <w:u w:val="single"/>
              </w:rPr>
              <w:t>Return Key required if set.</w:t>
            </w:r>
          </w:p>
        </w:tc>
      </w:tr>
      <w:tr w:rsidR="00CE15A5" w:rsidRPr="0049492E" w14:paraId="2222F2D3" w14:textId="77777777" w:rsidTr="00B07061">
        <w:tc>
          <w:tcPr>
            <w:tcW w:w="1165" w:type="dxa"/>
          </w:tcPr>
          <w:p w14:paraId="2E9B504B" w14:textId="129F5556" w:rsidR="00CE15A5" w:rsidRPr="00DE7780" w:rsidRDefault="00CE15A5" w:rsidP="00CE15A5">
            <w:pPr>
              <w:rPr>
                <w:b/>
                <w:bCs/>
                <w:u w:val="single"/>
              </w:rPr>
            </w:pPr>
            <w:r w:rsidRPr="00FE2351">
              <w:rPr>
                <w:b/>
                <w:u w:val="single"/>
              </w:rPr>
              <w:lastRenderedPageBreak/>
              <w:t>&gt;Pronoun Comment</w:t>
            </w:r>
          </w:p>
        </w:tc>
        <w:tc>
          <w:tcPr>
            <w:tcW w:w="1350" w:type="dxa"/>
          </w:tcPr>
          <w:p w14:paraId="17642849" w14:textId="059973E7" w:rsidR="00CE15A5" w:rsidRPr="00DE7780" w:rsidRDefault="00CE15A5" w:rsidP="00CE15A5">
            <w:pPr>
              <w:rPr>
                <w:b/>
                <w:bCs/>
                <w:u w:val="single"/>
              </w:rPr>
            </w:pPr>
            <w:r w:rsidRPr="00FE2351">
              <w:rPr>
                <w:b/>
                <w:u w:val="single"/>
              </w:rPr>
              <w:t>(0010,xx23)</w:t>
            </w:r>
          </w:p>
        </w:tc>
        <w:tc>
          <w:tcPr>
            <w:tcW w:w="923" w:type="dxa"/>
            <w:shd w:val="clear" w:color="auto" w:fill="auto"/>
          </w:tcPr>
          <w:p w14:paraId="786A4697" w14:textId="0C272374" w:rsidR="00CE15A5" w:rsidRPr="0049492E" w:rsidRDefault="00CE15A5" w:rsidP="00CE15A5">
            <w:pPr>
              <w:rPr>
                <w:b/>
                <w:u w:val="single"/>
              </w:rPr>
            </w:pPr>
            <w:r w:rsidRPr="0049492E">
              <w:rPr>
                <w:b/>
                <w:u w:val="single"/>
              </w:rPr>
              <w:t>3/3</w:t>
            </w:r>
          </w:p>
        </w:tc>
        <w:tc>
          <w:tcPr>
            <w:tcW w:w="1080" w:type="dxa"/>
            <w:shd w:val="clear" w:color="auto" w:fill="auto"/>
          </w:tcPr>
          <w:p w14:paraId="20231966" w14:textId="5487D72E" w:rsidR="00CE15A5" w:rsidRPr="0049492E" w:rsidRDefault="00CE15A5" w:rsidP="00CE15A5">
            <w:pPr>
              <w:rPr>
                <w:b/>
                <w:u w:val="single"/>
              </w:rPr>
            </w:pPr>
            <w:r w:rsidRPr="0049492E">
              <w:rPr>
                <w:b/>
                <w:u w:val="single"/>
              </w:rPr>
              <w:t>Not Allowed</w:t>
            </w:r>
          </w:p>
        </w:tc>
        <w:tc>
          <w:tcPr>
            <w:tcW w:w="622" w:type="dxa"/>
            <w:shd w:val="clear" w:color="auto" w:fill="auto"/>
          </w:tcPr>
          <w:p w14:paraId="7D923258" w14:textId="7A56E8D5" w:rsidR="00CE15A5" w:rsidRPr="0049492E" w:rsidRDefault="00CE15A5" w:rsidP="00CE15A5">
            <w:pPr>
              <w:rPr>
                <w:b/>
                <w:u w:val="single"/>
              </w:rPr>
            </w:pPr>
            <w:r w:rsidRPr="0049492E">
              <w:rPr>
                <w:b/>
                <w:u w:val="single"/>
              </w:rPr>
              <w:t>O</w:t>
            </w:r>
          </w:p>
        </w:tc>
        <w:tc>
          <w:tcPr>
            <w:tcW w:w="1268" w:type="dxa"/>
            <w:shd w:val="clear" w:color="auto" w:fill="auto"/>
          </w:tcPr>
          <w:p w14:paraId="6CA2676E" w14:textId="732F2D82" w:rsidR="00CE15A5" w:rsidRPr="0049492E" w:rsidRDefault="00CE15A5" w:rsidP="00CE15A5">
            <w:pPr>
              <w:rPr>
                <w:b/>
                <w:u w:val="single"/>
              </w:rPr>
            </w:pPr>
            <w:r w:rsidRPr="0049492E">
              <w:rPr>
                <w:b/>
                <w:u w:val="single"/>
              </w:rPr>
              <w:t>3/3</w:t>
            </w:r>
          </w:p>
        </w:tc>
        <w:tc>
          <w:tcPr>
            <w:tcW w:w="625" w:type="dxa"/>
            <w:shd w:val="clear" w:color="auto" w:fill="auto"/>
          </w:tcPr>
          <w:p w14:paraId="2D66E4C4" w14:textId="4405B129" w:rsidR="00CE15A5" w:rsidRPr="0049492E" w:rsidRDefault="00CE15A5" w:rsidP="00CE15A5">
            <w:pPr>
              <w:rPr>
                <w:b/>
                <w:u w:val="single"/>
              </w:rPr>
            </w:pPr>
            <w:r>
              <w:rPr>
                <w:b/>
                <w:bCs/>
                <w:u w:val="single"/>
              </w:rPr>
              <w:t>R</w:t>
            </w:r>
          </w:p>
        </w:tc>
        <w:tc>
          <w:tcPr>
            <w:tcW w:w="805" w:type="dxa"/>
            <w:shd w:val="clear" w:color="auto" w:fill="auto"/>
          </w:tcPr>
          <w:p w14:paraId="5F630C24" w14:textId="6B223CE9" w:rsidR="00CE15A5" w:rsidRPr="0049492E" w:rsidRDefault="00CE15A5" w:rsidP="00CE15A5">
            <w:pPr>
              <w:rPr>
                <w:b/>
                <w:u w:val="single"/>
              </w:rPr>
            </w:pPr>
            <w:r>
              <w:rPr>
                <w:b/>
                <w:u w:val="single"/>
              </w:rPr>
              <w:t>1C</w:t>
            </w:r>
          </w:p>
        </w:tc>
        <w:tc>
          <w:tcPr>
            <w:tcW w:w="1738" w:type="dxa"/>
            <w:shd w:val="clear" w:color="auto" w:fill="auto"/>
          </w:tcPr>
          <w:p w14:paraId="75D5B238" w14:textId="3DBE3457" w:rsidR="00CE15A5" w:rsidRPr="0049492E" w:rsidRDefault="00CE15A5" w:rsidP="00CE15A5">
            <w:pPr>
              <w:rPr>
                <w:b/>
                <w:u w:val="single"/>
              </w:rPr>
            </w:pPr>
            <w:r w:rsidRPr="002156EB">
              <w:rPr>
                <w:b/>
                <w:bCs/>
                <w:u w:val="single"/>
              </w:rPr>
              <w:t>Return Key required if set.</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63" w:name="_Toc149036810"/>
      <w:r>
        <w:t>Part 6</w:t>
      </w:r>
      <w:bookmarkEnd w:id="163"/>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r w:rsidRPr="00B40E31">
              <w:t>(0010,xxx6)</w:t>
            </w:r>
          </w:p>
        </w:tc>
        <w:tc>
          <w:tcPr>
            <w:tcW w:w="1866" w:type="dxa"/>
          </w:tcPr>
          <w:p w14:paraId="19A380AE" w14:textId="5D825A1F" w:rsidR="00B40E31" w:rsidRPr="00B40E31" w:rsidRDefault="00D073D0" w:rsidP="008A6475">
            <w:pPr>
              <w:pStyle w:val="TableEntry"/>
            </w:pPr>
            <w:r>
              <w:t>Effective 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32006A">
        <w:trPr>
          <w:cantSplit/>
        </w:trPr>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2723D77B" w:rsidR="00B40E31" w:rsidRPr="00B40E31" w:rsidRDefault="00D073D0" w:rsidP="008A6475">
            <w:pPr>
              <w:pStyle w:val="TableEntry"/>
            </w:pPr>
            <w:r>
              <w:t>Effective Stop Time</w:t>
            </w:r>
          </w:p>
        </w:tc>
        <w:tc>
          <w:tcPr>
            <w:tcW w:w="1865" w:type="dxa"/>
          </w:tcPr>
          <w:p w14:paraId="32688604" w14:textId="77777777" w:rsidR="00B40E31" w:rsidRPr="00B40E31" w:rsidRDefault="00B40E31" w:rsidP="008A6475">
            <w:pPr>
              <w:pStyle w:val="TableEntry"/>
            </w:pP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lastRenderedPageBreak/>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r w:rsidR="00CF61B7" w:rsidRPr="00B40E31" w14:paraId="2B05BD91" w14:textId="77777777" w:rsidTr="0049597B">
        <w:tc>
          <w:tcPr>
            <w:tcW w:w="1896" w:type="dxa"/>
          </w:tcPr>
          <w:p w14:paraId="6F5C8CF9" w14:textId="37792DC2" w:rsidR="00CF61B7" w:rsidRDefault="00CF61B7" w:rsidP="008A6475">
            <w:pPr>
              <w:pStyle w:val="TableEntry"/>
            </w:pPr>
            <w:r>
              <w:t>(0010,xx27)</w:t>
            </w:r>
          </w:p>
        </w:tc>
        <w:tc>
          <w:tcPr>
            <w:tcW w:w="1866" w:type="dxa"/>
          </w:tcPr>
          <w:p w14:paraId="4C992E62" w14:textId="2BAFD562" w:rsidR="00CF61B7" w:rsidRDefault="0008747E" w:rsidP="008A6475">
            <w:pPr>
              <w:pStyle w:val="TableEntry"/>
            </w:pPr>
            <w:r>
              <w:t xml:space="preserve">Period of </w:t>
            </w:r>
            <w:r w:rsidR="00CF61B7">
              <w:t>Applicability</w:t>
            </w:r>
          </w:p>
        </w:tc>
        <w:tc>
          <w:tcPr>
            <w:tcW w:w="1865" w:type="dxa"/>
          </w:tcPr>
          <w:p w14:paraId="2B953E3E" w14:textId="77777777" w:rsidR="00CF61B7" w:rsidRPr="00B40E31" w:rsidRDefault="00CF61B7" w:rsidP="008A6475">
            <w:pPr>
              <w:pStyle w:val="TableEntry"/>
            </w:pPr>
          </w:p>
        </w:tc>
        <w:tc>
          <w:tcPr>
            <w:tcW w:w="1862" w:type="dxa"/>
          </w:tcPr>
          <w:p w14:paraId="1781A5CB" w14:textId="6D570B50" w:rsidR="00CF61B7" w:rsidRDefault="00CF61B7" w:rsidP="008A6475">
            <w:pPr>
              <w:pStyle w:val="TableEntry"/>
            </w:pPr>
            <w:r>
              <w:t>DT</w:t>
            </w:r>
          </w:p>
        </w:tc>
        <w:tc>
          <w:tcPr>
            <w:tcW w:w="1861" w:type="dxa"/>
          </w:tcPr>
          <w:p w14:paraId="63C22B58" w14:textId="793E194F" w:rsidR="00CF61B7" w:rsidRDefault="00CF61B7" w:rsidP="008A6475">
            <w:pPr>
              <w:pStyle w:val="TableEntry"/>
            </w:pPr>
            <w:r>
              <w:t>2</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64" w:name="_Toc149036811"/>
      <w:r>
        <w:t>Part 15</w:t>
      </w:r>
      <w:bookmarkEnd w:id="164"/>
    </w:p>
    <w:p w14:paraId="65EDC826" w14:textId="65804008" w:rsidR="00FB4EF1" w:rsidRDefault="00B40D10" w:rsidP="00B40D10">
      <w:pPr>
        <w:pStyle w:val="Heading2"/>
      </w:pPr>
      <w:bookmarkStart w:id="165" w:name="_Toc149036812"/>
      <w:r>
        <w:t>E.1 APPLICATION LEVEL CONFIDENTIALITY PROFILES</w:t>
      </w:r>
      <w:bookmarkEnd w:id="165"/>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6D5830">
            <w:pPr>
              <w:pStyle w:val="TableLabel"/>
            </w:pPr>
          </w:p>
          <w:p w14:paraId="7880689B" w14:textId="77777777" w:rsidR="00B40D10" w:rsidRDefault="00B40D10" w:rsidP="006D5830">
            <w:pPr>
              <w:pStyle w:val="TableLabel"/>
            </w:pPr>
            <w:r w:rsidRPr="00870937">
              <w:t>Attribute Name</w:t>
            </w:r>
          </w:p>
        </w:tc>
        <w:tc>
          <w:tcPr>
            <w:tcW w:w="810" w:type="dxa"/>
            <w:shd w:val="clear" w:color="auto" w:fill="auto"/>
          </w:tcPr>
          <w:p w14:paraId="7139F35F" w14:textId="77777777" w:rsidR="00B40D10" w:rsidRDefault="00B40D10" w:rsidP="006D5830">
            <w:pPr>
              <w:pStyle w:val="TableLabel"/>
            </w:pPr>
            <w:r w:rsidRPr="00870937">
              <w:t>Tag</w:t>
            </w:r>
          </w:p>
        </w:tc>
        <w:tc>
          <w:tcPr>
            <w:tcW w:w="540" w:type="dxa"/>
            <w:shd w:val="clear" w:color="auto" w:fill="auto"/>
          </w:tcPr>
          <w:p w14:paraId="573A8776" w14:textId="77777777" w:rsidR="00B40D10" w:rsidRDefault="00B40D10" w:rsidP="006D5830">
            <w:pPr>
              <w:pStyle w:val="TableLabel"/>
            </w:pPr>
            <w:r w:rsidRPr="00870937">
              <w:t xml:space="preserve">Retd. (from </w:t>
            </w:r>
            <w:hyperlink r:id="rId19"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6D5830">
            <w:pPr>
              <w:pStyle w:val="TableLabel"/>
            </w:pPr>
            <w:r w:rsidRPr="00870937">
              <w:t xml:space="preserve">In Std. Comp. IOD (from </w:t>
            </w:r>
            <w:hyperlink r:id="rId20"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6D5830">
            <w:pPr>
              <w:pStyle w:val="TableLabel"/>
            </w:pPr>
            <w:r w:rsidRPr="00870937">
              <w:t>Basic Prof.</w:t>
            </w:r>
          </w:p>
        </w:tc>
        <w:tc>
          <w:tcPr>
            <w:tcW w:w="540" w:type="dxa"/>
            <w:shd w:val="clear" w:color="auto" w:fill="auto"/>
          </w:tcPr>
          <w:p w14:paraId="783BDA33" w14:textId="77777777" w:rsidR="00B40D10" w:rsidRDefault="00B40D10" w:rsidP="006D5830">
            <w:pPr>
              <w:pStyle w:val="TableLabel"/>
            </w:pPr>
            <w:r w:rsidRPr="00870937">
              <w:t>Rtn. Safe Priv. Opt.</w:t>
            </w:r>
          </w:p>
        </w:tc>
        <w:tc>
          <w:tcPr>
            <w:tcW w:w="540" w:type="dxa"/>
            <w:shd w:val="clear" w:color="auto" w:fill="auto"/>
          </w:tcPr>
          <w:p w14:paraId="2B2ED8C1" w14:textId="77777777" w:rsidR="00B40D10" w:rsidRDefault="00B40D10" w:rsidP="006D5830">
            <w:pPr>
              <w:pStyle w:val="TableLabel"/>
            </w:pPr>
            <w:r w:rsidRPr="00870937">
              <w:t>Rtn. UIDs Opt.</w:t>
            </w:r>
          </w:p>
        </w:tc>
        <w:tc>
          <w:tcPr>
            <w:tcW w:w="450" w:type="dxa"/>
            <w:shd w:val="clear" w:color="auto" w:fill="auto"/>
          </w:tcPr>
          <w:p w14:paraId="3F3E3244" w14:textId="77777777" w:rsidR="00B40D10" w:rsidRPr="00870937" w:rsidRDefault="00B40D10" w:rsidP="006D5830">
            <w:pPr>
              <w:pStyle w:val="TableLabel"/>
            </w:pPr>
            <w:r w:rsidRPr="00870937">
              <w:t xml:space="preserve">Rtn. Dev. Id. Opt. </w:t>
            </w:r>
          </w:p>
        </w:tc>
        <w:tc>
          <w:tcPr>
            <w:tcW w:w="540" w:type="dxa"/>
            <w:shd w:val="clear" w:color="auto" w:fill="auto"/>
          </w:tcPr>
          <w:p w14:paraId="501B1F7D" w14:textId="77777777" w:rsidR="00B40D10" w:rsidRDefault="00B40D10" w:rsidP="006D5830">
            <w:pPr>
              <w:pStyle w:val="TableLabel"/>
            </w:pPr>
            <w:r w:rsidRPr="00870937">
              <w:t>Rtn. Inst. Id. Opt</w:t>
            </w:r>
          </w:p>
        </w:tc>
        <w:tc>
          <w:tcPr>
            <w:tcW w:w="990" w:type="dxa"/>
            <w:shd w:val="clear" w:color="auto" w:fill="auto"/>
          </w:tcPr>
          <w:p w14:paraId="3B93CE82" w14:textId="77777777" w:rsidR="00B40D10" w:rsidRDefault="00B40D10" w:rsidP="006D5830">
            <w:pPr>
              <w:pStyle w:val="TableLabel"/>
            </w:pPr>
            <w:r w:rsidRPr="00870937">
              <w:t>Rtn. Pat. Chars. Opt.</w:t>
            </w:r>
          </w:p>
        </w:tc>
        <w:tc>
          <w:tcPr>
            <w:tcW w:w="810" w:type="dxa"/>
            <w:shd w:val="clear" w:color="auto" w:fill="auto"/>
          </w:tcPr>
          <w:p w14:paraId="306631BC" w14:textId="77777777" w:rsidR="00B40D10" w:rsidRDefault="00B40D10" w:rsidP="006D5830">
            <w:pPr>
              <w:pStyle w:val="TableLabel"/>
            </w:pPr>
            <w:r w:rsidRPr="00870937">
              <w:t>Rtn. Long. Full Dates Opt.</w:t>
            </w:r>
          </w:p>
        </w:tc>
        <w:tc>
          <w:tcPr>
            <w:tcW w:w="540" w:type="dxa"/>
            <w:shd w:val="clear" w:color="auto" w:fill="auto"/>
          </w:tcPr>
          <w:p w14:paraId="5B8ED156" w14:textId="77777777" w:rsidR="00B40D10" w:rsidRDefault="00B40D10" w:rsidP="006D5830">
            <w:pPr>
              <w:pStyle w:val="TableLabel"/>
            </w:pPr>
            <w:r w:rsidRPr="00870937">
              <w:t>Rtn. Long. Modif. Dates Opt.</w:t>
            </w:r>
          </w:p>
        </w:tc>
        <w:tc>
          <w:tcPr>
            <w:tcW w:w="630" w:type="dxa"/>
            <w:shd w:val="clear" w:color="auto" w:fill="auto"/>
          </w:tcPr>
          <w:p w14:paraId="1101BA7E" w14:textId="77777777" w:rsidR="00B40D10" w:rsidRDefault="00B40D10" w:rsidP="006D5830">
            <w:pPr>
              <w:pStyle w:val="TableLabel"/>
            </w:pPr>
            <w:r w:rsidRPr="00870937">
              <w:t>Clean Desc. Opt.</w:t>
            </w:r>
          </w:p>
        </w:tc>
        <w:tc>
          <w:tcPr>
            <w:tcW w:w="720" w:type="dxa"/>
            <w:shd w:val="clear" w:color="auto" w:fill="auto"/>
          </w:tcPr>
          <w:p w14:paraId="0A5C3CFB" w14:textId="77777777" w:rsidR="00B40D10" w:rsidRPr="00870937" w:rsidRDefault="00B40D10" w:rsidP="006D5830">
            <w:pPr>
              <w:pStyle w:val="TableLabel"/>
            </w:pPr>
            <w:r w:rsidRPr="00870937">
              <w:t>Clean Struct. Cont. Opt.</w:t>
            </w:r>
          </w:p>
        </w:tc>
        <w:tc>
          <w:tcPr>
            <w:tcW w:w="630" w:type="dxa"/>
            <w:shd w:val="clear" w:color="auto" w:fill="auto"/>
          </w:tcPr>
          <w:p w14:paraId="0F9C2E6C" w14:textId="77777777" w:rsidR="00B40D10" w:rsidRPr="00870937" w:rsidRDefault="00B40D10" w:rsidP="006D5830">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6D5830">
            <w:pPr>
              <w:pStyle w:val="TableEntry"/>
            </w:pPr>
            <w:r>
              <w:t>Patient’s Sex</w:t>
            </w:r>
          </w:p>
        </w:tc>
        <w:tc>
          <w:tcPr>
            <w:tcW w:w="810" w:type="dxa"/>
            <w:shd w:val="clear" w:color="auto" w:fill="auto"/>
          </w:tcPr>
          <w:p w14:paraId="338F131C" w14:textId="77777777" w:rsidR="00B40D10" w:rsidRDefault="00B40D10" w:rsidP="006D5830">
            <w:pPr>
              <w:pStyle w:val="TableEntry"/>
            </w:pPr>
            <w:r>
              <w:t>(0010,0040)</w:t>
            </w:r>
          </w:p>
        </w:tc>
        <w:tc>
          <w:tcPr>
            <w:tcW w:w="540" w:type="dxa"/>
            <w:shd w:val="clear" w:color="auto" w:fill="auto"/>
          </w:tcPr>
          <w:p w14:paraId="12DCD5DE" w14:textId="77777777" w:rsidR="00B40D10" w:rsidRDefault="00B40D10" w:rsidP="006D5830">
            <w:pPr>
              <w:pStyle w:val="TableEntry"/>
            </w:pPr>
            <w:r>
              <w:t>N</w:t>
            </w:r>
          </w:p>
        </w:tc>
        <w:tc>
          <w:tcPr>
            <w:tcW w:w="720" w:type="dxa"/>
            <w:shd w:val="clear" w:color="auto" w:fill="auto"/>
          </w:tcPr>
          <w:p w14:paraId="3D055E12" w14:textId="77777777" w:rsidR="00B40D10" w:rsidRDefault="00B40D10" w:rsidP="006D5830">
            <w:pPr>
              <w:pStyle w:val="TableEntry"/>
            </w:pPr>
            <w:r>
              <w:t>Y</w:t>
            </w:r>
          </w:p>
        </w:tc>
        <w:tc>
          <w:tcPr>
            <w:tcW w:w="540" w:type="dxa"/>
            <w:shd w:val="clear" w:color="auto" w:fill="auto"/>
          </w:tcPr>
          <w:p w14:paraId="11F6A9C4" w14:textId="77777777" w:rsidR="00B40D10" w:rsidRDefault="00B40D10" w:rsidP="006D5830">
            <w:pPr>
              <w:pStyle w:val="TableEntry"/>
            </w:pPr>
            <w:r>
              <w:t>Z</w:t>
            </w:r>
          </w:p>
        </w:tc>
        <w:tc>
          <w:tcPr>
            <w:tcW w:w="540" w:type="dxa"/>
            <w:shd w:val="clear" w:color="auto" w:fill="auto"/>
          </w:tcPr>
          <w:p w14:paraId="3EDB73C8" w14:textId="77777777" w:rsidR="00B40D10" w:rsidRDefault="00B40D10" w:rsidP="006D5830">
            <w:pPr>
              <w:pStyle w:val="TableEntry"/>
            </w:pPr>
          </w:p>
        </w:tc>
        <w:tc>
          <w:tcPr>
            <w:tcW w:w="540" w:type="dxa"/>
            <w:shd w:val="clear" w:color="auto" w:fill="auto"/>
          </w:tcPr>
          <w:p w14:paraId="03F5A69D" w14:textId="77777777" w:rsidR="00B40D10" w:rsidRDefault="00B40D10" w:rsidP="006D5830">
            <w:pPr>
              <w:pStyle w:val="TableEntry"/>
            </w:pPr>
          </w:p>
        </w:tc>
        <w:tc>
          <w:tcPr>
            <w:tcW w:w="450" w:type="dxa"/>
            <w:shd w:val="clear" w:color="auto" w:fill="auto"/>
          </w:tcPr>
          <w:p w14:paraId="0205782E" w14:textId="77777777" w:rsidR="00B40D10" w:rsidRDefault="00B40D10" w:rsidP="006D5830">
            <w:pPr>
              <w:pStyle w:val="TableEntry"/>
            </w:pPr>
          </w:p>
        </w:tc>
        <w:tc>
          <w:tcPr>
            <w:tcW w:w="540" w:type="dxa"/>
            <w:shd w:val="clear" w:color="auto" w:fill="auto"/>
          </w:tcPr>
          <w:p w14:paraId="26E03775" w14:textId="77777777" w:rsidR="00B40D10" w:rsidRDefault="00B40D10" w:rsidP="006D5830">
            <w:pPr>
              <w:pStyle w:val="TableEntry"/>
            </w:pPr>
          </w:p>
        </w:tc>
        <w:tc>
          <w:tcPr>
            <w:tcW w:w="990" w:type="dxa"/>
            <w:shd w:val="clear" w:color="auto" w:fill="auto"/>
          </w:tcPr>
          <w:p w14:paraId="02BC4692" w14:textId="77777777" w:rsidR="00B40D10" w:rsidRDefault="00B40D10" w:rsidP="006D5830">
            <w:pPr>
              <w:pStyle w:val="TableEntry"/>
            </w:pPr>
            <w:r>
              <w:t>K</w:t>
            </w:r>
          </w:p>
        </w:tc>
        <w:tc>
          <w:tcPr>
            <w:tcW w:w="810" w:type="dxa"/>
            <w:shd w:val="clear" w:color="auto" w:fill="auto"/>
          </w:tcPr>
          <w:p w14:paraId="0BEC08F6" w14:textId="77777777" w:rsidR="00B40D10" w:rsidRDefault="00B40D10" w:rsidP="006D5830">
            <w:pPr>
              <w:pStyle w:val="TableEntry"/>
            </w:pPr>
          </w:p>
        </w:tc>
        <w:tc>
          <w:tcPr>
            <w:tcW w:w="540" w:type="dxa"/>
            <w:shd w:val="clear" w:color="auto" w:fill="auto"/>
          </w:tcPr>
          <w:p w14:paraId="79208881" w14:textId="77777777" w:rsidR="00B40D10" w:rsidRDefault="00B40D10" w:rsidP="006D5830">
            <w:pPr>
              <w:pStyle w:val="TableEntry"/>
            </w:pPr>
          </w:p>
        </w:tc>
        <w:tc>
          <w:tcPr>
            <w:tcW w:w="630" w:type="dxa"/>
            <w:shd w:val="clear" w:color="auto" w:fill="auto"/>
          </w:tcPr>
          <w:p w14:paraId="7021A41A" w14:textId="77777777" w:rsidR="00B40D10" w:rsidRDefault="00B40D10" w:rsidP="006D5830">
            <w:pPr>
              <w:pStyle w:val="TableEntry"/>
            </w:pPr>
          </w:p>
        </w:tc>
        <w:tc>
          <w:tcPr>
            <w:tcW w:w="720" w:type="dxa"/>
            <w:shd w:val="clear" w:color="auto" w:fill="auto"/>
          </w:tcPr>
          <w:p w14:paraId="55A1760D" w14:textId="77777777" w:rsidR="00B40D10" w:rsidRDefault="00B40D10" w:rsidP="006D5830">
            <w:pPr>
              <w:pStyle w:val="TableEntry"/>
            </w:pPr>
          </w:p>
        </w:tc>
        <w:tc>
          <w:tcPr>
            <w:tcW w:w="630" w:type="dxa"/>
            <w:shd w:val="clear" w:color="auto" w:fill="auto"/>
          </w:tcPr>
          <w:p w14:paraId="2E3AAD43" w14:textId="77777777" w:rsidR="00B40D10" w:rsidRDefault="00B40D10" w:rsidP="006D5830">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6D5830">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6D5830">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6D5830">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6D5830">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6D5830">
            <w:pPr>
              <w:pStyle w:val="TableEntry"/>
              <w:rPr>
                <w:b/>
                <w:u w:val="single"/>
              </w:rPr>
            </w:pPr>
            <w:r>
              <w:rPr>
                <w:b/>
                <w:u w:val="single"/>
              </w:rPr>
              <w:t>X</w:t>
            </w:r>
          </w:p>
        </w:tc>
        <w:tc>
          <w:tcPr>
            <w:tcW w:w="540" w:type="dxa"/>
            <w:shd w:val="clear" w:color="auto" w:fill="auto"/>
          </w:tcPr>
          <w:p w14:paraId="2596F811" w14:textId="77777777" w:rsidR="00B40D10" w:rsidRDefault="00B40D10" w:rsidP="006D5830">
            <w:pPr>
              <w:pStyle w:val="TableEntry"/>
            </w:pPr>
          </w:p>
        </w:tc>
        <w:tc>
          <w:tcPr>
            <w:tcW w:w="540" w:type="dxa"/>
            <w:shd w:val="clear" w:color="auto" w:fill="auto"/>
          </w:tcPr>
          <w:p w14:paraId="2BB765AA" w14:textId="77777777" w:rsidR="00B40D10" w:rsidRDefault="00B40D10" w:rsidP="006D5830">
            <w:pPr>
              <w:pStyle w:val="TableEntry"/>
            </w:pPr>
          </w:p>
        </w:tc>
        <w:tc>
          <w:tcPr>
            <w:tcW w:w="450" w:type="dxa"/>
            <w:shd w:val="clear" w:color="auto" w:fill="auto"/>
          </w:tcPr>
          <w:p w14:paraId="35C3FB28" w14:textId="77777777" w:rsidR="00B40D10" w:rsidRDefault="00B40D10" w:rsidP="006D5830">
            <w:pPr>
              <w:pStyle w:val="TableEntry"/>
            </w:pPr>
          </w:p>
        </w:tc>
        <w:tc>
          <w:tcPr>
            <w:tcW w:w="540" w:type="dxa"/>
            <w:shd w:val="clear" w:color="auto" w:fill="auto"/>
          </w:tcPr>
          <w:p w14:paraId="3A87038D" w14:textId="77777777" w:rsidR="00B40D10" w:rsidRDefault="00B40D10" w:rsidP="006D5830">
            <w:pPr>
              <w:pStyle w:val="TableEntry"/>
            </w:pPr>
          </w:p>
        </w:tc>
        <w:tc>
          <w:tcPr>
            <w:tcW w:w="990" w:type="dxa"/>
            <w:shd w:val="clear" w:color="auto" w:fill="auto"/>
          </w:tcPr>
          <w:p w14:paraId="689FFFC7" w14:textId="77777777" w:rsidR="00B40D10" w:rsidRPr="00F3122F" w:rsidRDefault="00B40D10" w:rsidP="006D5830">
            <w:pPr>
              <w:pStyle w:val="TableEntry"/>
              <w:rPr>
                <w:b/>
                <w:u w:val="single"/>
              </w:rPr>
            </w:pPr>
            <w:r w:rsidRPr="00F3122F">
              <w:rPr>
                <w:b/>
                <w:u w:val="single"/>
              </w:rPr>
              <w:t>K</w:t>
            </w:r>
          </w:p>
        </w:tc>
        <w:tc>
          <w:tcPr>
            <w:tcW w:w="810" w:type="dxa"/>
            <w:shd w:val="clear" w:color="auto" w:fill="auto"/>
          </w:tcPr>
          <w:p w14:paraId="5D24610A" w14:textId="77777777" w:rsidR="00B40D10" w:rsidRDefault="00B40D10" w:rsidP="006D5830">
            <w:pPr>
              <w:pStyle w:val="TableEntry"/>
            </w:pPr>
          </w:p>
        </w:tc>
        <w:tc>
          <w:tcPr>
            <w:tcW w:w="540" w:type="dxa"/>
            <w:shd w:val="clear" w:color="auto" w:fill="auto"/>
          </w:tcPr>
          <w:p w14:paraId="57AB9E1D" w14:textId="77777777" w:rsidR="00B40D10" w:rsidRDefault="00B40D10" w:rsidP="006D5830">
            <w:pPr>
              <w:pStyle w:val="TableEntry"/>
            </w:pPr>
          </w:p>
        </w:tc>
        <w:tc>
          <w:tcPr>
            <w:tcW w:w="630" w:type="dxa"/>
            <w:shd w:val="clear" w:color="auto" w:fill="auto"/>
          </w:tcPr>
          <w:p w14:paraId="6DDDA46F" w14:textId="77777777" w:rsidR="00B40D10" w:rsidRDefault="00B40D10" w:rsidP="006D5830">
            <w:pPr>
              <w:pStyle w:val="TableEntry"/>
            </w:pPr>
          </w:p>
        </w:tc>
        <w:tc>
          <w:tcPr>
            <w:tcW w:w="720" w:type="dxa"/>
            <w:shd w:val="clear" w:color="auto" w:fill="auto"/>
          </w:tcPr>
          <w:p w14:paraId="6AFA37B9" w14:textId="77777777" w:rsidR="00B40D10" w:rsidRDefault="00B40D10" w:rsidP="006D5830">
            <w:pPr>
              <w:pStyle w:val="TableEntry"/>
            </w:pPr>
          </w:p>
        </w:tc>
        <w:tc>
          <w:tcPr>
            <w:tcW w:w="630" w:type="dxa"/>
            <w:shd w:val="clear" w:color="auto" w:fill="auto"/>
          </w:tcPr>
          <w:p w14:paraId="1C38A8B9" w14:textId="77777777" w:rsidR="00B40D10" w:rsidRDefault="00B40D10" w:rsidP="006D5830">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6D5830">
            <w:pPr>
              <w:pStyle w:val="TableEntry"/>
              <w:rPr>
                <w:b/>
                <w:bCs/>
                <w:u w:val="single"/>
              </w:rPr>
            </w:pPr>
            <w:r>
              <w:rPr>
                <w:b/>
                <w:bCs/>
                <w:u w:val="single"/>
              </w:rPr>
              <w:t xml:space="preserve">Sex Parameters for </w:t>
            </w:r>
            <w:r>
              <w:rPr>
                <w:b/>
                <w:bCs/>
                <w:u w:val="single"/>
              </w:rPr>
              <w:lastRenderedPageBreak/>
              <w:t>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6D5830">
            <w:pPr>
              <w:rPr>
                <w:b/>
                <w:bCs/>
                <w:u w:val="single"/>
              </w:rPr>
            </w:pPr>
            <w:r w:rsidRPr="00CC279D">
              <w:rPr>
                <w:b/>
                <w:bCs/>
                <w:u w:val="single"/>
              </w:rPr>
              <w:lastRenderedPageBreak/>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6D5830">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6D5830">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6D5830">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6D5830">
            <w:pPr>
              <w:pStyle w:val="TableEntry"/>
              <w:rPr>
                <w:b/>
                <w:bCs/>
                <w:u w:val="single"/>
              </w:rPr>
            </w:pPr>
          </w:p>
        </w:tc>
        <w:tc>
          <w:tcPr>
            <w:tcW w:w="540" w:type="dxa"/>
            <w:shd w:val="clear" w:color="auto" w:fill="auto"/>
          </w:tcPr>
          <w:p w14:paraId="67E176EB" w14:textId="77777777" w:rsidR="00B40D10" w:rsidRPr="00CC279D" w:rsidRDefault="00B40D10" w:rsidP="006D5830">
            <w:pPr>
              <w:pStyle w:val="TableEntry"/>
              <w:rPr>
                <w:b/>
                <w:bCs/>
                <w:u w:val="single"/>
              </w:rPr>
            </w:pPr>
          </w:p>
        </w:tc>
        <w:tc>
          <w:tcPr>
            <w:tcW w:w="450" w:type="dxa"/>
            <w:shd w:val="clear" w:color="auto" w:fill="auto"/>
          </w:tcPr>
          <w:p w14:paraId="4F9C0F94" w14:textId="77777777" w:rsidR="00B40D10" w:rsidRPr="00CC279D" w:rsidRDefault="00B40D10" w:rsidP="006D5830">
            <w:pPr>
              <w:pStyle w:val="TableEntry"/>
              <w:rPr>
                <w:b/>
                <w:bCs/>
                <w:u w:val="single"/>
              </w:rPr>
            </w:pPr>
          </w:p>
        </w:tc>
        <w:tc>
          <w:tcPr>
            <w:tcW w:w="540" w:type="dxa"/>
            <w:shd w:val="clear" w:color="auto" w:fill="auto"/>
          </w:tcPr>
          <w:p w14:paraId="310E846C" w14:textId="77777777" w:rsidR="00B40D10" w:rsidRPr="00CC279D" w:rsidRDefault="00B40D10" w:rsidP="006D5830">
            <w:pPr>
              <w:pStyle w:val="TableEntry"/>
              <w:rPr>
                <w:b/>
                <w:bCs/>
                <w:u w:val="single"/>
              </w:rPr>
            </w:pPr>
          </w:p>
        </w:tc>
        <w:tc>
          <w:tcPr>
            <w:tcW w:w="990" w:type="dxa"/>
            <w:shd w:val="clear" w:color="auto" w:fill="auto"/>
          </w:tcPr>
          <w:p w14:paraId="14FAED0B" w14:textId="77777777" w:rsidR="00B40D10" w:rsidRPr="00CC279D" w:rsidRDefault="00B40D10" w:rsidP="006D5830">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6D5830">
            <w:pPr>
              <w:pStyle w:val="TableEntry"/>
              <w:rPr>
                <w:b/>
                <w:bCs/>
                <w:u w:val="single"/>
              </w:rPr>
            </w:pPr>
          </w:p>
        </w:tc>
        <w:tc>
          <w:tcPr>
            <w:tcW w:w="540" w:type="dxa"/>
            <w:shd w:val="clear" w:color="auto" w:fill="auto"/>
          </w:tcPr>
          <w:p w14:paraId="1D0CC331" w14:textId="77777777" w:rsidR="00B40D10" w:rsidRPr="00CC279D" w:rsidRDefault="00B40D10" w:rsidP="006D5830">
            <w:pPr>
              <w:pStyle w:val="TableEntry"/>
              <w:rPr>
                <w:b/>
                <w:bCs/>
                <w:u w:val="single"/>
              </w:rPr>
            </w:pPr>
          </w:p>
        </w:tc>
        <w:tc>
          <w:tcPr>
            <w:tcW w:w="630" w:type="dxa"/>
            <w:shd w:val="clear" w:color="auto" w:fill="auto"/>
          </w:tcPr>
          <w:p w14:paraId="0DA8F9A8" w14:textId="77777777" w:rsidR="00B40D10" w:rsidRPr="00D73268" w:rsidRDefault="00B40D10" w:rsidP="006D5830">
            <w:pPr>
              <w:pStyle w:val="TableEntry"/>
              <w:rPr>
                <w:b/>
                <w:bCs/>
                <w:u w:val="single"/>
              </w:rPr>
            </w:pPr>
          </w:p>
        </w:tc>
        <w:tc>
          <w:tcPr>
            <w:tcW w:w="720" w:type="dxa"/>
            <w:shd w:val="clear" w:color="auto" w:fill="auto"/>
          </w:tcPr>
          <w:p w14:paraId="267E671E" w14:textId="77777777" w:rsidR="00B40D10" w:rsidRPr="00D73268" w:rsidRDefault="00B40D10" w:rsidP="006D5830">
            <w:pPr>
              <w:pStyle w:val="TableEntry"/>
              <w:rPr>
                <w:b/>
                <w:bCs/>
                <w:u w:val="single"/>
              </w:rPr>
            </w:pPr>
          </w:p>
        </w:tc>
        <w:tc>
          <w:tcPr>
            <w:tcW w:w="630" w:type="dxa"/>
            <w:shd w:val="clear" w:color="auto" w:fill="auto"/>
          </w:tcPr>
          <w:p w14:paraId="5A46AF81" w14:textId="77777777" w:rsidR="00B40D10" w:rsidRPr="00D73268" w:rsidRDefault="00B40D10" w:rsidP="006D5830">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6D5830">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6D5830">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6D5830">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6D5830">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6D5830">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6D5830">
            <w:pPr>
              <w:pStyle w:val="TableEntry"/>
              <w:rPr>
                <w:b/>
                <w:bCs/>
                <w:u w:val="single"/>
              </w:rPr>
            </w:pPr>
          </w:p>
        </w:tc>
        <w:tc>
          <w:tcPr>
            <w:tcW w:w="540" w:type="dxa"/>
            <w:shd w:val="clear" w:color="auto" w:fill="auto"/>
          </w:tcPr>
          <w:p w14:paraId="276DF907" w14:textId="77777777" w:rsidR="00B40D10" w:rsidRPr="00D73268" w:rsidRDefault="00B40D10" w:rsidP="006D5830">
            <w:pPr>
              <w:pStyle w:val="TableEntry"/>
              <w:rPr>
                <w:b/>
                <w:bCs/>
                <w:u w:val="single"/>
              </w:rPr>
            </w:pPr>
          </w:p>
        </w:tc>
        <w:tc>
          <w:tcPr>
            <w:tcW w:w="450" w:type="dxa"/>
            <w:shd w:val="clear" w:color="auto" w:fill="auto"/>
          </w:tcPr>
          <w:p w14:paraId="40F73757" w14:textId="77777777" w:rsidR="00B40D10" w:rsidRPr="00D73268" w:rsidRDefault="00B40D10" w:rsidP="006D5830">
            <w:pPr>
              <w:pStyle w:val="TableEntry"/>
              <w:rPr>
                <w:b/>
                <w:bCs/>
                <w:u w:val="single"/>
              </w:rPr>
            </w:pPr>
          </w:p>
        </w:tc>
        <w:tc>
          <w:tcPr>
            <w:tcW w:w="540" w:type="dxa"/>
            <w:shd w:val="clear" w:color="auto" w:fill="auto"/>
          </w:tcPr>
          <w:p w14:paraId="6712EE7A" w14:textId="77777777" w:rsidR="00B40D10" w:rsidRPr="00D73268" w:rsidRDefault="00B40D10" w:rsidP="006D5830">
            <w:pPr>
              <w:pStyle w:val="TableEntry"/>
              <w:rPr>
                <w:b/>
                <w:bCs/>
                <w:u w:val="single"/>
              </w:rPr>
            </w:pPr>
          </w:p>
        </w:tc>
        <w:tc>
          <w:tcPr>
            <w:tcW w:w="990" w:type="dxa"/>
            <w:shd w:val="clear" w:color="auto" w:fill="auto"/>
          </w:tcPr>
          <w:p w14:paraId="5C53B169" w14:textId="77777777" w:rsidR="00B40D10" w:rsidRPr="00A4368D" w:rsidRDefault="00B40D10" w:rsidP="006D5830">
            <w:pPr>
              <w:pStyle w:val="TableEntry"/>
              <w:rPr>
                <w:b/>
                <w:bCs/>
                <w:u w:val="single"/>
              </w:rPr>
            </w:pPr>
            <w:r w:rsidRPr="00D73268">
              <w:rPr>
                <w:b/>
                <w:bCs/>
                <w:u w:val="single"/>
              </w:rPr>
              <w:t xml:space="preserve">K </w:t>
            </w:r>
          </w:p>
        </w:tc>
        <w:tc>
          <w:tcPr>
            <w:tcW w:w="810" w:type="dxa"/>
            <w:shd w:val="clear" w:color="auto" w:fill="auto"/>
          </w:tcPr>
          <w:p w14:paraId="11C9E2FD" w14:textId="77777777" w:rsidR="00B40D10" w:rsidRPr="00D73268" w:rsidRDefault="00B40D10" w:rsidP="006D5830">
            <w:pPr>
              <w:pStyle w:val="TableEntry"/>
              <w:rPr>
                <w:b/>
                <w:bCs/>
                <w:u w:val="single"/>
              </w:rPr>
            </w:pPr>
          </w:p>
        </w:tc>
        <w:tc>
          <w:tcPr>
            <w:tcW w:w="540" w:type="dxa"/>
            <w:shd w:val="clear" w:color="auto" w:fill="auto"/>
          </w:tcPr>
          <w:p w14:paraId="0915AF39" w14:textId="77777777" w:rsidR="00B40D10" w:rsidRPr="00D73268" w:rsidRDefault="00B40D10" w:rsidP="006D5830">
            <w:pPr>
              <w:pStyle w:val="TableEntry"/>
              <w:rPr>
                <w:b/>
                <w:bCs/>
                <w:u w:val="single"/>
              </w:rPr>
            </w:pPr>
          </w:p>
        </w:tc>
        <w:tc>
          <w:tcPr>
            <w:tcW w:w="630" w:type="dxa"/>
            <w:shd w:val="clear" w:color="auto" w:fill="auto"/>
          </w:tcPr>
          <w:p w14:paraId="1FEFD0BC" w14:textId="77777777" w:rsidR="00B40D10" w:rsidRPr="00D73268" w:rsidRDefault="00B40D10" w:rsidP="006D5830">
            <w:pPr>
              <w:pStyle w:val="TableEntry"/>
              <w:rPr>
                <w:b/>
                <w:bCs/>
                <w:u w:val="single"/>
              </w:rPr>
            </w:pPr>
          </w:p>
        </w:tc>
        <w:tc>
          <w:tcPr>
            <w:tcW w:w="720" w:type="dxa"/>
            <w:shd w:val="clear" w:color="auto" w:fill="auto"/>
          </w:tcPr>
          <w:p w14:paraId="4E278A85" w14:textId="77777777" w:rsidR="00B40D10" w:rsidRPr="00D73268" w:rsidRDefault="00B40D10" w:rsidP="006D5830">
            <w:pPr>
              <w:pStyle w:val="TableEntry"/>
              <w:rPr>
                <w:b/>
                <w:bCs/>
                <w:u w:val="single"/>
              </w:rPr>
            </w:pPr>
          </w:p>
        </w:tc>
        <w:tc>
          <w:tcPr>
            <w:tcW w:w="630" w:type="dxa"/>
            <w:shd w:val="clear" w:color="auto" w:fill="auto"/>
          </w:tcPr>
          <w:p w14:paraId="5DFA026E" w14:textId="77777777" w:rsidR="00B40D10" w:rsidRPr="00D73268" w:rsidRDefault="00B40D10" w:rsidP="006D5830">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6D5830">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6D5830">
            <w:pPr>
              <w:rPr>
                <w:b/>
                <w:bCs/>
                <w:u w:val="single"/>
              </w:rPr>
            </w:pPr>
            <w:r>
              <w:rPr>
                <w:b/>
                <w:bCs/>
                <w:u w:val="single"/>
              </w:rPr>
              <w:t xml:space="preserve">(0010,xx14) </w:t>
            </w:r>
          </w:p>
        </w:tc>
        <w:tc>
          <w:tcPr>
            <w:tcW w:w="540" w:type="dxa"/>
            <w:shd w:val="clear" w:color="auto" w:fill="auto"/>
          </w:tcPr>
          <w:p w14:paraId="76B49E09" w14:textId="209C84B1" w:rsidR="00AC1D63" w:rsidRDefault="00AC1D63" w:rsidP="006D5830">
            <w:pPr>
              <w:pStyle w:val="TableEntry"/>
              <w:rPr>
                <w:b/>
                <w:bCs/>
                <w:u w:val="single"/>
              </w:rPr>
            </w:pPr>
            <w:r>
              <w:rPr>
                <w:b/>
                <w:bCs/>
                <w:u w:val="single"/>
              </w:rPr>
              <w:t>N</w:t>
            </w:r>
          </w:p>
        </w:tc>
        <w:tc>
          <w:tcPr>
            <w:tcW w:w="720" w:type="dxa"/>
            <w:shd w:val="clear" w:color="auto" w:fill="auto"/>
          </w:tcPr>
          <w:p w14:paraId="0A1FA434" w14:textId="798D72E7" w:rsidR="00AC1D63" w:rsidRDefault="00AC1D63" w:rsidP="006D5830">
            <w:pPr>
              <w:pStyle w:val="TableEntry"/>
              <w:rPr>
                <w:b/>
                <w:bCs/>
                <w:u w:val="single"/>
              </w:rPr>
            </w:pPr>
            <w:r>
              <w:rPr>
                <w:b/>
                <w:bCs/>
                <w:u w:val="single"/>
              </w:rPr>
              <w:t>Y</w:t>
            </w:r>
          </w:p>
        </w:tc>
        <w:tc>
          <w:tcPr>
            <w:tcW w:w="540" w:type="dxa"/>
            <w:shd w:val="clear" w:color="auto" w:fill="auto"/>
          </w:tcPr>
          <w:p w14:paraId="7AEB05C6" w14:textId="427E0C9E" w:rsidR="00AC1D63" w:rsidRDefault="00AC1D63" w:rsidP="006D5830">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6D5830">
            <w:pPr>
              <w:pStyle w:val="TableEntry"/>
              <w:rPr>
                <w:b/>
                <w:bCs/>
                <w:u w:val="single"/>
              </w:rPr>
            </w:pPr>
          </w:p>
        </w:tc>
        <w:tc>
          <w:tcPr>
            <w:tcW w:w="540" w:type="dxa"/>
            <w:shd w:val="clear" w:color="auto" w:fill="auto"/>
          </w:tcPr>
          <w:p w14:paraId="10E1E133" w14:textId="77777777" w:rsidR="00AC1D63" w:rsidRPr="00D73268" w:rsidRDefault="00AC1D63" w:rsidP="006D5830">
            <w:pPr>
              <w:pStyle w:val="TableEntry"/>
              <w:rPr>
                <w:b/>
                <w:bCs/>
                <w:u w:val="single"/>
              </w:rPr>
            </w:pPr>
          </w:p>
        </w:tc>
        <w:tc>
          <w:tcPr>
            <w:tcW w:w="450" w:type="dxa"/>
            <w:shd w:val="clear" w:color="auto" w:fill="auto"/>
          </w:tcPr>
          <w:p w14:paraId="4489251D" w14:textId="77777777" w:rsidR="00AC1D63" w:rsidRPr="00D73268" w:rsidRDefault="00AC1D63" w:rsidP="006D5830">
            <w:pPr>
              <w:pStyle w:val="TableEntry"/>
              <w:rPr>
                <w:b/>
                <w:bCs/>
                <w:u w:val="single"/>
              </w:rPr>
            </w:pPr>
          </w:p>
        </w:tc>
        <w:tc>
          <w:tcPr>
            <w:tcW w:w="540" w:type="dxa"/>
            <w:shd w:val="clear" w:color="auto" w:fill="auto"/>
          </w:tcPr>
          <w:p w14:paraId="5C619D3B" w14:textId="77777777" w:rsidR="00AC1D63" w:rsidRPr="00D73268" w:rsidRDefault="00AC1D63" w:rsidP="006D5830">
            <w:pPr>
              <w:pStyle w:val="TableEntry"/>
              <w:rPr>
                <w:b/>
                <w:bCs/>
                <w:u w:val="single"/>
              </w:rPr>
            </w:pPr>
          </w:p>
        </w:tc>
        <w:tc>
          <w:tcPr>
            <w:tcW w:w="990" w:type="dxa"/>
            <w:shd w:val="clear" w:color="auto" w:fill="auto"/>
          </w:tcPr>
          <w:p w14:paraId="27D9B627" w14:textId="78B6D73F" w:rsidR="00AC1D63" w:rsidRDefault="00AC1D63" w:rsidP="006D5830">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6D5830">
            <w:pPr>
              <w:pStyle w:val="TableEntry"/>
              <w:rPr>
                <w:b/>
                <w:bCs/>
                <w:u w:val="single"/>
              </w:rPr>
            </w:pPr>
          </w:p>
        </w:tc>
        <w:tc>
          <w:tcPr>
            <w:tcW w:w="540" w:type="dxa"/>
            <w:shd w:val="clear" w:color="auto" w:fill="auto"/>
          </w:tcPr>
          <w:p w14:paraId="0566BBDA" w14:textId="77777777" w:rsidR="00AC1D63" w:rsidRPr="00D73268" w:rsidRDefault="00AC1D63" w:rsidP="006D5830">
            <w:pPr>
              <w:pStyle w:val="TableEntry"/>
              <w:rPr>
                <w:b/>
                <w:bCs/>
                <w:u w:val="single"/>
              </w:rPr>
            </w:pPr>
          </w:p>
        </w:tc>
        <w:tc>
          <w:tcPr>
            <w:tcW w:w="630" w:type="dxa"/>
            <w:shd w:val="clear" w:color="auto" w:fill="auto"/>
          </w:tcPr>
          <w:p w14:paraId="514153D0" w14:textId="77777777" w:rsidR="00AC1D63" w:rsidRPr="00D73268" w:rsidRDefault="00AC1D63" w:rsidP="006D5830">
            <w:pPr>
              <w:pStyle w:val="TableEntry"/>
              <w:rPr>
                <w:b/>
                <w:bCs/>
                <w:u w:val="single"/>
              </w:rPr>
            </w:pPr>
          </w:p>
        </w:tc>
        <w:tc>
          <w:tcPr>
            <w:tcW w:w="720" w:type="dxa"/>
            <w:shd w:val="clear" w:color="auto" w:fill="auto"/>
          </w:tcPr>
          <w:p w14:paraId="5239468D" w14:textId="77777777" w:rsidR="00AC1D63" w:rsidRPr="00D73268" w:rsidRDefault="00AC1D63" w:rsidP="006D5830">
            <w:pPr>
              <w:pStyle w:val="TableEntry"/>
              <w:rPr>
                <w:b/>
                <w:bCs/>
                <w:u w:val="single"/>
              </w:rPr>
            </w:pPr>
          </w:p>
        </w:tc>
        <w:tc>
          <w:tcPr>
            <w:tcW w:w="630" w:type="dxa"/>
            <w:shd w:val="clear" w:color="auto" w:fill="auto"/>
          </w:tcPr>
          <w:p w14:paraId="7A546FF4" w14:textId="77777777" w:rsidR="00AC1D63" w:rsidRPr="00D73268" w:rsidRDefault="00AC1D63" w:rsidP="006D5830">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6D5830">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6D5830">
            <w:pPr>
              <w:rPr>
                <w:b/>
                <w:bCs/>
                <w:u w:val="single"/>
              </w:rPr>
            </w:pPr>
            <w:r>
              <w:rPr>
                <w:b/>
                <w:bCs/>
                <w:u w:val="single"/>
              </w:rPr>
              <w:t>(0010,xx21)</w:t>
            </w:r>
          </w:p>
        </w:tc>
        <w:tc>
          <w:tcPr>
            <w:tcW w:w="540" w:type="dxa"/>
            <w:shd w:val="clear" w:color="auto" w:fill="auto"/>
          </w:tcPr>
          <w:p w14:paraId="598B9C77" w14:textId="0D643634" w:rsidR="00AC1D63" w:rsidRDefault="00AC1D63" w:rsidP="006D5830">
            <w:pPr>
              <w:pStyle w:val="TableEntry"/>
              <w:rPr>
                <w:b/>
                <w:bCs/>
                <w:u w:val="single"/>
              </w:rPr>
            </w:pPr>
            <w:r>
              <w:rPr>
                <w:b/>
                <w:bCs/>
                <w:u w:val="single"/>
              </w:rPr>
              <w:t>N</w:t>
            </w:r>
          </w:p>
        </w:tc>
        <w:tc>
          <w:tcPr>
            <w:tcW w:w="720" w:type="dxa"/>
            <w:shd w:val="clear" w:color="auto" w:fill="auto"/>
          </w:tcPr>
          <w:p w14:paraId="5BFE779E" w14:textId="588017B8" w:rsidR="00AC1D63" w:rsidRDefault="00AC1D63" w:rsidP="006D5830">
            <w:pPr>
              <w:pStyle w:val="TableEntry"/>
              <w:rPr>
                <w:b/>
                <w:bCs/>
                <w:u w:val="single"/>
              </w:rPr>
            </w:pPr>
            <w:r>
              <w:rPr>
                <w:b/>
                <w:bCs/>
                <w:u w:val="single"/>
              </w:rPr>
              <w:t>Y</w:t>
            </w:r>
          </w:p>
        </w:tc>
        <w:tc>
          <w:tcPr>
            <w:tcW w:w="540" w:type="dxa"/>
            <w:shd w:val="clear" w:color="auto" w:fill="auto"/>
          </w:tcPr>
          <w:p w14:paraId="4C3FC1F0" w14:textId="23D5CCDE" w:rsidR="00AC1D63" w:rsidRDefault="00AC1D63" w:rsidP="006D5830">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6D5830">
            <w:pPr>
              <w:pStyle w:val="TableEntry"/>
              <w:rPr>
                <w:b/>
                <w:bCs/>
                <w:u w:val="single"/>
              </w:rPr>
            </w:pPr>
          </w:p>
        </w:tc>
        <w:tc>
          <w:tcPr>
            <w:tcW w:w="540" w:type="dxa"/>
            <w:shd w:val="clear" w:color="auto" w:fill="auto"/>
          </w:tcPr>
          <w:p w14:paraId="29B47035" w14:textId="77777777" w:rsidR="00AC1D63" w:rsidRPr="00D73268" w:rsidRDefault="00AC1D63" w:rsidP="006D5830">
            <w:pPr>
              <w:pStyle w:val="TableEntry"/>
              <w:rPr>
                <w:b/>
                <w:bCs/>
                <w:u w:val="single"/>
              </w:rPr>
            </w:pPr>
          </w:p>
        </w:tc>
        <w:tc>
          <w:tcPr>
            <w:tcW w:w="450" w:type="dxa"/>
            <w:shd w:val="clear" w:color="auto" w:fill="auto"/>
          </w:tcPr>
          <w:p w14:paraId="0A416DFC" w14:textId="77777777" w:rsidR="00AC1D63" w:rsidRPr="00D73268" w:rsidRDefault="00AC1D63" w:rsidP="006D5830">
            <w:pPr>
              <w:pStyle w:val="TableEntry"/>
              <w:rPr>
                <w:b/>
                <w:bCs/>
                <w:u w:val="single"/>
              </w:rPr>
            </w:pPr>
          </w:p>
        </w:tc>
        <w:tc>
          <w:tcPr>
            <w:tcW w:w="540" w:type="dxa"/>
            <w:shd w:val="clear" w:color="auto" w:fill="auto"/>
          </w:tcPr>
          <w:p w14:paraId="0B251007" w14:textId="77777777" w:rsidR="00AC1D63" w:rsidRPr="00D73268" w:rsidRDefault="00AC1D63" w:rsidP="006D5830">
            <w:pPr>
              <w:pStyle w:val="TableEntry"/>
              <w:rPr>
                <w:b/>
                <w:bCs/>
                <w:u w:val="single"/>
              </w:rPr>
            </w:pPr>
          </w:p>
        </w:tc>
        <w:tc>
          <w:tcPr>
            <w:tcW w:w="990" w:type="dxa"/>
            <w:shd w:val="clear" w:color="auto" w:fill="auto"/>
          </w:tcPr>
          <w:p w14:paraId="27E487DA" w14:textId="06BD23F3" w:rsidR="00AC1D63" w:rsidRDefault="00AC1D63" w:rsidP="006D5830">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6D5830">
            <w:pPr>
              <w:pStyle w:val="TableEntry"/>
              <w:rPr>
                <w:b/>
                <w:bCs/>
                <w:u w:val="single"/>
              </w:rPr>
            </w:pPr>
          </w:p>
        </w:tc>
        <w:tc>
          <w:tcPr>
            <w:tcW w:w="540" w:type="dxa"/>
            <w:shd w:val="clear" w:color="auto" w:fill="auto"/>
          </w:tcPr>
          <w:p w14:paraId="7F5D3BB7" w14:textId="77777777" w:rsidR="00AC1D63" w:rsidRPr="00D73268" w:rsidRDefault="00AC1D63" w:rsidP="006D5830">
            <w:pPr>
              <w:pStyle w:val="TableEntry"/>
              <w:rPr>
                <w:b/>
                <w:bCs/>
                <w:u w:val="single"/>
              </w:rPr>
            </w:pPr>
          </w:p>
        </w:tc>
        <w:tc>
          <w:tcPr>
            <w:tcW w:w="630" w:type="dxa"/>
            <w:shd w:val="clear" w:color="auto" w:fill="auto"/>
          </w:tcPr>
          <w:p w14:paraId="36C8CD99" w14:textId="77777777" w:rsidR="00AC1D63" w:rsidRPr="00D73268" w:rsidRDefault="00AC1D63" w:rsidP="006D5830">
            <w:pPr>
              <w:pStyle w:val="TableEntry"/>
              <w:rPr>
                <w:b/>
                <w:bCs/>
                <w:u w:val="single"/>
              </w:rPr>
            </w:pPr>
          </w:p>
        </w:tc>
        <w:tc>
          <w:tcPr>
            <w:tcW w:w="720" w:type="dxa"/>
            <w:shd w:val="clear" w:color="auto" w:fill="auto"/>
          </w:tcPr>
          <w:p w14:paraId="508432A2" w14:textId="77777777" w:rsidR="00AC1D63" w:rsidRPr="00D73268" w:rsidRDefault="00AC1D63" w:rsidP="006D5830">
            <w:pPr>
              <w:pStyle w:val="TableEntry"/>
              <w:rPr>
                <w:b/>
                <w:bCs/>
                <w:u w:val="single"/>
              </w:rPr>
            </w:pPr>
          </w:p>
        </w:tc>
        <w:tc>
          <w:tcPr>
            <w:tcW w:w="630" w:type="dxa"/>
            <w:shd w:val="clear" w:color="auto" w:fill="auto"/>
          </w:tcPr>
          <w:p w14:paraId="7A9758B3" w14:textId="77777777" w:rsidR="00AC1D63" w:rsidRPr="00D73268" w:rsidRDefault="00AC1D63" w:rsidP="006D5830">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66" w:name="_Toc149036813"/>
      <w:r>
        <w:t>Part 16</w:t>
      </w:r>
      <w:bookmarkEnd w:id="166"/>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67" w:name="_Toc149036814"/>
      <w:r>
        <w:t>CID 7455 Sex</w:t>
      </w:r>
      <w:bookmarkEnd w:id="167"/>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lastRenderedPageBreak/>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68"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68"/>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6F92F0A5" w:rsidR="00FB4EF1" w:rsidRDefault="000A3254" w:rsidP="000F57AD">
      <w:pPr>
        <w:pStyle w:val="Heading3"/>
      </w:pPr>
      <w:bookmarkStart w:id="169" w:name="_Toc149036815"/>
      <w:r>
        <w:t>CIDxxx1</w:t>
      </w:r>
      <w:r w:rsidR="00FB4EF1">
        <w:t xml:space="preserve"> </w:t>
      </w:r>
      <w:r>
        <w:t>Person Gender</w:t>
      </w:r>
      <w:r w:rsidR="0072686F">
        <w:t xml:space="preserve"> Identity</w:t>
      </w:r>
      <w:bookmarkEnd w:id="169"/>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8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451C4667" w:rsidR="00CD6F28" w:rsidRDefault="004A0C7E" w:rsidP="00CD6F28">
            <w:pPr>
              <w:pStyle w:val="TableEntry"/>
            </w:pPr>
            <w:r w:rsidRPr="004A0C7E">
              <w:t>C388737</w:t>
            </w:r>
            <w:r>
              <w:t>5</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7748EB" w:rsidR="00CD6F28" w:rsidRDefault="004A0C7E" w:rsidP="00CD6F28">
            <w:pPr>
              <w:pStyle w:val="TableEntry"/>
            </w:pPr>
            <w:r w:rsidRPr="004A0C7E">
              <w:t>C3887374</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450D8E" w:rsidR="00CD6F28" w:rsidRDefault="004A0C7E" w:rsidP="00CD6F28">
            <w:pPr>
              <w:pStyle w:val="TableEntry"/>
            </w:pPr>
            <w:r w:rsidRPr="004A0C7E">
              <w:t>C3887376</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70" w:name="_Toc149036816"/>
      <w:r>
        <w:lastRenderedPageBreak/>
        <w:t xml:space="preserve">CIDxxx2 </w:t>
      </w:r>
      <w:r w:rsidR="008F1380">
        <w:t>Sex Parameters for Clinical Use</w:t>
      </w:r>
      <w:bookmarkEnd w:id="170"/>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6D5830">
            <w:pPr>
              <w:pStyle w:val="TableLabel"/>
            </w:pPr>
            <w:r w:rsidRPr="000A3254">
              <w:t>Coding Scheme Designator</w:t>
            </w:r>
          </w:p>
        </w:tc>
        <w:tc>
          <w:tcPr>
            <w:tcW w:w="2167" w:type="dxa"/>
          </w:tcPr>
          <w:p w14:paraId="2179F18A" w14:textId="77777777" w:rsidR="00FA2C17" w:rsidRPr="000A3254" w:rsidRDefault="00FA2C17" w:rsidP="006D5830">
            <w:pPr>
              <w:pStyle w:val="TableLabel"/>
            </w:pPr>
            <w:r w:rsidRPr="000A3254">
              <w:t>Code Value</w:t>
            </w:r>
          </w:p>
        </w:tc>
        <w:tc>
          <w:tcPr>
            <w:tcW w:w="1808" w:type="dxa"/>
          </w:tcPr>
          <w:p w14:paraId="0FE1B92C" w14:textId="5C3CB68F" w:rsidR="00FA2C17" w:rsidRPr="000A3254" w:rsidRDefault="00FA2C17" w:rsidP="006D5830">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1"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71" w:name="_Toc149036817"/>
      <w:r>
        <w:t>CIDxxx4 Third Person Pronouns</w:t>
      </w:r>
      <w:bookmarkEnd w:id="17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116"/>
        <w:gridCol w:w="3117"/>
        <w:gridCol w:w="3218"/>
      </w:tblGrid>
      <w:tr w:rsidR="00EB7D37" w:rsidRPr="000A3254" w14:paraId="5EFBDE53" w14:textId="77777777" w:rsidTr="006D5830">
        <w:tc>
          <w:tcPr>
            <w:tcW w:w="3116" w:type="dxa"/>
          </w:tcPr>
          <w:p w14:paraId="71302B27" w14:textId="77777777" w:rsidR="00EB7D37" w:rsidRPr="000A3254" w:rsidRDefault="00EB7D37" w:rsidP="006D5830">
            <w:pPr>
              <w:pStyle w:val="TableLabel"/>
            </w:pPr>
            <w:r w:rsidRPr="000A3254">
              <w:t>Coding Scheme Designator</w:t>
            </w:r>
          </w:p>
        </w:tc>
        <w:tc>
          <w:tcPr>
            <w:tcW w:w="3117" w:type="dxa"/>
          </w:tcPr>
          <w:p w14:paraId="5FF468FC" w14:textId="77777777" w:rsidR="00EB7D37" w:rsidRPr="000A3254" w:rsidRDefault="00EB7D37" w:rsidP="006D5830">
            <w:pPr>
              <w:pStyle w:val="TableLabel"/>
            </w:pPr>
            <w:r w:rsidRPr="000A3254">
              <w:t>Code Value</w:t>
            </w:r>
          </w:p>
        </w:tc>
        <w:tc>
          <w:tcPr>
            <w:tcW w:w="3117" w:type="dxa"/>
          </w:tcPr>
          <w:p w14:paraId="3E6C6217" w14:textId="77777777" w:rsidR="00EB7D37" w:rsidRPr="000A3254" w:rsidRDefault="00EB7D37" w:rsidP="006D5830">
            <w:pPr>
              <w:pStyle w:val="TableLabel"/>
            </w:pPr>
            <w:r w:rsidRPr="000A3254">
              <w:t>Code Meaning</w:t>
            </w:r>
          </w:p>
        </w:tc>
      </w:tr>
      <w:tr w:rsidR="00EB7D37" w14:paraId="5CE105C6" w14:textId="77777777" w:rsidTr="006D5830">
        <w:tc>
          <w:tcPr>
            <w:tcW w:w="3116" w:type="dxa"/>
          </w:tcPr>
          <w:p w14:paraId="7F8D0B69" w14:textId="4F9F131E" w:rsidR="00EB7D37" w:rsidRDefault="00462470" w:rsidP="006D5830">
            <w:pPr>
              <w:pStyle w:val="TableEntry"/>
            </w:pPr>
            <w:r>
              <w:t>LOINC</w:t>
            </w:r>
          </w:p>
        </w:tc>
        <w:tc>
          <w:tcPr>
            <w:tcW w:w="3117" w:type="dxa"/>
          </w:tcPr>
          <w:p w14:paraId="60FBC59C" w14:textId="0CCE96F8" w:rsidR="00EB7D37" w:rsidRDefault="00462470" w:rsidP="006D5830">
            <w:pPr>
              <w:pStyle w:val="TableEntry"/>
            </w:pPr>
            <w:r>
              <w:t>LA29518-0</w:t>
            </w:r>
          </w:p>
        </w:tc>
        <w:tc>
          <w:tcPr>
            <w:tcW w:w="3117" w:type="dxa"/>
          </w:tcPr>
          <w:p w14:paraId="35D8E54A" w14:textId="25B35BD5" w:rsidR="00EB7D37" w:rsidRDefault="00462470" w:rsidP="006D5830">
            <w:pPr>
              <w:pStyle w:val="TableEntry"/>
            </w:pPr>
            <w:r>
              <w:t>He/him/his/his/himself</w:t>
            </w:r>
          </w:p>
        </w:tc>
      </w:tr>
      <w:tr w:rsidR="00EB7D37" w14:paraId="4BF87919" w14:textId="77777777" w:rsidTr="006D5830">
        <w:tc>
          <w:tcPr>
            <w:tcW w:w="3116" w:type="dxa"/>
          </w:tcPr>
          <w:p w14:paraId="3FA7581E" w14:textId="7CFEAA65" w:rsidR="00EB7D37" w:rsidRDefault="00462470" w:rsidP="006D5830">
            <w:pPr>
              <w:pStyle w:val="TableEntry"/>
            </w:pPr>
            <w:r>
              <w:t>LOINC</w:t>
            </w:r>
          </w:p>
        </w:tc>
        <w:tc>
          <w:tcPr>
            <w:tcW w:w="3117" w:type="dxa"/>
          </w:tcPr>
          <w:p w14:paraId="11EC52EA" w14:textId="32F00069" w:rsidR="00EB7D37" w:rsidRDefault="00462470" w:rsidP="006D5830">
            <w:pPr>
              <w:pStyle w:val="TableEntry"/>
            </w:pPr>
            <w:r>
              <w:t>LA29519-8</w:t>
            </w:r>
          </w:p>
        </w:tc>
        <w:tc>
          <w:tcPr>
            <w:tcW w:w="3117" w:type="dxa"/>
          </w:tcPr>
          <w:p w14:paraId="32359095" w14:textId="3C4C850D" w:rsidR="00EB7D37" w:rsidRDefault="00462470" w:rsidP="006D5830">
            <w:pPr>
              <w:pStyle w:val="TableEntry"/>
            </w:pPr>
            <w:r>
              <w:t>She/her/her/hers/herself</w:t>
            </w:r>
          </w:p>
        </w:tc>
      </w:tr>
      <w:tr w:rsidR="00EB7D37" w14:paraId="6D0B3F2E" w14:textId="77777777" w:rsidTr="006D5830">
        <w:tc>
          <w:tcPr>
            <w:tcW w:w="3116" w:type="dxa"/>
          </w:tcPr>
          <w:p w14:paraId="164A8D2D" w14:textId="7E18388A" w:rsidR="00EB7D37" w:rsidRDefault="00462470" w:rsidP="006D5830">
            <w:pPr>
              <w:pStyle w:val="TableEntry"/>
            </w:pPr>
            <w:r>
              <w:t>LOINC</w:t>
            </w:r>
          </w:p>
        </w:tc>
        <w:tc>
          <w:tcPr>
            <w:tcW w:w="3117" w:type="dxa"/>
          </w:tcPr>
          <w:p w14:paraId="4516A9B3" w14:textId="7BACE592" w:rsidR="00EB7D37" w:rsidRDefault="00462470" w:rsidP="006D5830">
            <w:pPr>
              <w:pStyle w:val="TableEntry"/>
            </w:pPr>
            <w:r>
              <w:t>LA29520-6</w:t>
            </w:r>
          </w:p>
        </w:tc>
        <w:tc>
          <w:tcPr>
            <w:tcW w:w="3117" w:type="dxa"/>
          </w:tcPr>
          <w:p w14:paraId="11791444" w14:textId="11497FDC" w:rsidR="00EB7D37" w:rsidRDefault="00462470" w:rsidP="006D5830">
            <w:pPr>
              <w:pStyle w:val="TableEntry"/>
            </w:pPr>
            <w:r>
              <w:t>They/them/their/theirs/themselves</w:t>
            </w:r>
          </w:p>
        </w:tc>
      </w:tr>
    </w:tbl>
    <w:p w14:paraId="0D0F34F8" w14:textId="5C963B3D" w:rsidR="00EB7D37" w:rsidRDefault="00EB7D37" w:rsidP="00EB7D37">
      <w:pPr>
        <w:pStyle w:val="TableLabel"/>
        <w:jc w:val="left"/>
      </w:pPr>
    </w:p>
    <w:p w14:paraId="4FF25CB3" w14:textId="74F32B96" w:rsidR="00143BB3" w:rsidRDefault="00143BB3" w:rsidP="00143BB3">
      <w:pPr>
        <w:pStyle w:val="Note"/>
      </w:pPr>
      <w:r>
        <w:t>Note: These LOINC codes are not intended for use in languages other than English.</w:t>
      </w:r>
    </w:p>
    <w:p w14:paraId="0A6B7CE3" w14:textId="18F4AF6B" w:rsidR="00E472A1" w:rsidRDefault="00400CB6" w:rsidP="00400CB6">
      <w:pPr>
        <w:pStyle w:val="Instruction"/>
      </w:pPr>
      <w:r>
        <w:t>Add SPCU codes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72" w:name="_Toc149036818"/>
      <w:r w:rsidRPr="005C34D8">
        <w:t>D DICOM Controlled Terminology Definitions (Normative)</w:t>
      </w:r>
      <w:bookmarkEnd w:id="172"/>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686"/>
        <w:gridCol w:w="1792"/>
        <w:gridCol w:w="2646"/>
        <w:gridCol w:w="3452"/>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649E4D55" w:rsidR="00400CB6" w:rsidRDefault="003A37F0" w:rsidP="00400CB6">
            <w:pPr>
              <w:pStyle w:val="TableEntry"/>
            </w:pPr>
            <w:r w:rsidRPr="003A37F0">
              <w:t>Apply female-typical setting or reference range</w:t>
            </w:r>
          </w:p>
        </w:tc>
        <w:tc>
          <w:tcPr>
            <w:tcW w:w="2773" w:type="dxa"/>
          </w:tcPr>
          <w:p w14:paraId="35BEA47E" w14:textId="0C80C85D" w:rsidR="00400CB6" w:rsidRDefault="003A37F0" w:rsidP="00400CB6">
            <w:pPr>
              <w:pStyle w:val="TableEntry"/>
            </w:pPr>
            <w:r w:rsidRPr="003A37F0">
              <w:t>Available data indicates that diagnostics, analytics, and treatments should consider best practices associated with female reference populations.</w:t>
            </w:r>
          </w:p>
        </w:tc>
        <w:tc>
          <w:tcPr>
            <w:tcW w:w="2951" w:type="dxa"/>
          </w:tcPr>
          <w:p w14:paraId="6DB9565B" w14:textId="673E3080" w:rsidR="00193F05" w:rsidRDefault="003A37F0" w:rsidP="00400CB6">
            <w:pPr>
              <w:pStyle w:val="TableEntry"/>
            </w:pPr>
            <w:r w:rsidRPr="003A37F0">
              <w:t>https://terminology.hl7.org/ValueSet-sex-parameter-for-clinical-use.html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232E2F90" w:rsidR="008D43C6" w:rsidRDefault="003A37F0" w:rsidP="008D43C6">
            <w:pPr>
              <w:pStyle w:val="TableEntry"/>
            </w:pPr>
            <w:r w:rsidRPr="003A37F0">
              <w:t>Apply male-typical setting or reference range</w:t>
            </w:r>
          </w:p>
        </w:tc>
        <w:tc>
          <w:tcPr>
            <w:tcW w:w="2773" w:type="dxa"/>
          </w:tcPr>
          <w:p w14:paraId="12550FF5" w14:textId="55F2337D" w:rsidR="008D43C6" w:rsidRDefault="003A37F0" w:rsidP="008D43C6">
            <w:pPr>
              <w:pStyle w:val="TableEntry"/>
            </w:pPr>
            <w:r w:rsidRPr="003A37F0">
              <w:t>Available data indicates that diagnostics, analytics, and treatments should consider best practices associated with male reference populations.</w:t>
            </w:r>
          </w:p>
        </w:tc>
        <w:tc>
          <w:tcPr>
            <w:tcW w:w="2951" w:type="dxa"/>
          </w:tcPr>
          <w:p w14:paraId="6451E4D2" w14:textId="536DF2DA" w:rsidR="008D43C6" w:rsidRDefault="003A37F0" w:rsidP="00193F05">
            <w:pPr>
              <w:pStyle w:val="TableEntry"/>
            </w:pPr>
            <w:r w:rsidRPr="003A37F0">
              <w:t>https://terminology.hl7.org/ValueSet-sex-parameter-for-clinical-use.html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2209B2C9" w:rsidR="008D43C6" w:rsidRDefault="003A37F0" w:rsidP="008D43C6">
            <w:pPr>
              <w:pStyle w:val="TableEntry"/>
            </w:pPr>
            <w:r w:rsidRPr="003A37F0">
              <w:t>Apply specified setting or reference range</w:t>
            </w:r>
          </w:p>
        </w:tc>
        <w:tc>
          <w:tcPr>
            <w:tcW w:w="2773" w:type="dxa"/>
          </w:tcPr>
          <w:p w14:paraId="3FD0D9BE" w14:textId="22C0C891" w:rsidR="00193F05" w:rsidRDefault="003A37F0" w:rsidP="008D43C6">
            <w:pPr>
              <w:pStyle w:val="TableEntry"/>
            </w:pPr>
            <w:r w:rsidRPr="003A37F0">
              <w:t>Available data indicates that diagnostics, analytics, and treatment best practices may be undefined or not aligned with sex-derived reference populations. Additional information may be available in the form of comments and/or observations.</w:t>
            </w:r>
          </w:p>
          <w:p w14:paraId="75B90F46" w14:textId="246B34AF" w:rsidR="00193F05" w:rsidRDefault="00193F05" w:rsidP="008D43C6">
            <w:pPr>
              <w:pStyle w:val="TableEntry"/>
            </w:pPr>
          </w:p>
        </w:tc>
        <w:tc>
          <w:tcPr>
            <w:tcW w:w="2951" w:type="dxa"/>
          </w:tcPr>
          <w:p w14:paraId="578BF0B5" w14:textId="1549F922" w:rsidR="008D43C6" w:rsidRPr="00FA2C17" w:rsidRDefault="003A37F0" w:rsidP="00193F05">
            <w:pPr>
              <w:pStyle w:val="TableEntry"/>
              <w:rPr>
                <w:highlight w:val="yellow"/>
              </w:rPr>
            </w:pPr>
            <w:r w:rsidRPr="003A37F0">
              <w:t>https://terminology.hl7.org/ValueSet-sex-parameter-for-clinical-use.html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73" w:name="_Toc149036819"/>
      <w:r>
        <w:t>Part 17</w:t>
      </w:r>
      <w:bookmarkEnd w:id="173"/>
    </w:p>
    <w:p w14:paraId="5DADABB5" w14:textId="59C449FB" w:rsidR="00155ADC" w:rsidRDefault="00155ADC" w:rsidP="00956CA5">
      <w:pPr>
        <w:pStyle w:val="Heading1"/>
      </w:pPr>
      <w:bookmarkStart w:id="174" w:name="_Toc149036820"/>
      <w:r>
        <w:t>Annex XX Sex and Gender Examples</w:t>
      </w:r>
      <w:bookmarkEnd w:id="174"/>
    </w:p>
    <w:p w14:paraId="0E15A36C" w14:textId="3893ADF6" w:rsidR="00946024" w:rsidRDefault="00946024" w:rsidP="00EF1FAC">
      <w:pPr>
        <w:pStyle w:val="Heading2"/>
      </w:pPr>
      <w:bookmarkStart w:id="175" w:name="_Toc149036821"/>
      <w:r>
        <w:t>XX.</w:t>
      </w:r>
      <w:r w:rsidR="00EF1FAC">
        <w:t>1</w:t>
      </w:r>
      <w:r>
        <w:t xml:space="preserve"> </w:t>
      </w:r>
      <w:r w:rsidR="00071D45">
        <w:t>Sex and Gender Attributes in the</w:t>
      </w:r>
      <w:r w:rsidR="00EF1FAC">
        <w:t xml:space="preserve"> Patient Study Module</w:t>
      </w:r>
      <w:bookmarkEnd w:id="175"/>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The Gender Identity Sequence, which contains the patient’s chosen gender identity.  This attribute may record multiple identities.  This may be in order to capture a history of past identities, or it may reflect social choices.  During transition a patient might chose to publicly be one identity but privately another.</w:t>
      </w:r>
    </w:p>
    <w:p w14:paraId="56CA4E8A" w14:textId="572D7BB8"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w:t>
      </w:r>
      <w:r w:rsidR="000048D6">
        <w:t xml:space="preserve"> reference</w:t>
      </w:r>
      <w:r>
        <w:t xml:space="preserve"> ranges, alert limits, drug and </w:t>
      </w:r>
      <w:r>
        <w:lastRenderedPageBreak/>
        <w:t xml:space="preserve">hormone reactions, body fat characteristics, lean body mass algorithms, etc. apply.  But there may be codes or comments to indicate </w:t>
      </w:r>
      <w:r w:rsidR="000048D6">
        <w:t>that specific typical</w:t>
      </w:r>
      <w:r>
        <w:t xml:space="preserve">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0048D6">
        <w:t>, for eGFR</w:t>
      </w:r>
      <w:r>
        <w:t>”</w:t>
      </w:r>
      <w:r w:rsidR="003D2867">
        <w:t>.  This could also reflect tumors affecting hormone levels that will change appropriate normal ranges or algorithm selection.</w:t>
      </w:r>
    </w:p>
    <w:p w14:paraId="19CF24D7" w14:textId="6E53753C" w:rsidR="003D2867" w:rsidRDefault="003D2867" w:rsidP="00071D45">
      <w:pPr>
        <w:pStyle w:val="List1"/>
        <w:numPr>
          <w:ilvl w:val="0"/>
          <w:numId w:val="26"/>
        </w:numPr>
      </w:pPr>
      <w:r>
        <w:t>The Name to Use Sequence holds the names that the patient wants used.  This may reflect social status, rank, name changes, formal vs informal names, etc.  It is present so that staff can begin a conversation without unnecessarily annoying the patient.  “Herr Doktor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r>
        <w:t>All of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72588C74" w:rsidR="00946024" w:rsidRPr="00946024" w:rsidRDefault="006E1BCB" w:rsidP="00946024">
      <w:r>
        <w:rPr>
          <w:noProof/>
          <w:sz w:val="16"/>
          <w:szCs w:val="16"/>
        </w:rPr>
        <w:drawing>
          <wp:inline distT="0" distB="0" distL="0" distR="0" wp14:anchorId="4A1143D0" wp14:editId="235B067B">
            <wp:extent cx="5943600" cy="2188845"/>
            <wp:effectExtent l="0" t="0" r="0" b="0"/>
            <wp:docPr id="15642429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42915" name="Graphic 1564242915"/>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943600" cy="2188845"/>
                    </a:xfrm>
                    <a:prstGeom prst="rect">
                      <a:avLst/>
                    </a:prstGeom>
                  </pic:spPr>
                </pic:pic>
              </a:graphicData>
            </a:graphic>
          </wp:inline>
        </w:drawing>
      </w:r>
      <w:commentRangeStart w:id="176"/>
      <w:commentRangeStart w:id="177"/>
      <w:commentRangeEnd w:id="176"/>
      <w:r w:rsidR="000048D6">
        <w:rPr>
          <w:rStyle w:val="CommentReference"/>
        </w:rPr>
        <w:commentReference w:id="176"/>
      </w:r>
      <w:commentRangeEnd w:id="177"/>
      <w:r w:rsidR="000048D6">
        <w:rPr>
          <w:rStyle w:val="CommentReference"/>
        </w:rPr>
        <w:commentReference w:id="177"/>
      </w:r>
    </w:p>
    <w:p w14:paraId="29C5962F" w14:textId="2AD13AC7" w:rsidR="00155ADC" w:rsidRDefault="00EF1FAC" w:rsidP="00EF1FAC">
      <w:pPr>
        <w:pStyle w:val="FigureTitle"/>
      </w:pPr>
      <w:r>
        <w:t>Figure XX.1-1 Attributes added to Patient Study Module</w:t>
      </w:r>
    </w:p>
    <w:p w14:paraId="5EC20326" w14:textId="18375016" w:rsidR="006E1BCB" w:rsidRDefault="006E1BCB" w:rsidP="006E1BCB">
      <w:pPr>
        <w:pStyle w:val="Note"/>
      </w:pPr>
      <w:r>
        <w:t xml:space="preserve">Note: </w:t>
      </w:r>
      <w:r>
        <w:tab/>
        <w:t>“</w:t>
      </w:r>
      <w:proofErr w:type="spellStart"/>
      <w:r>
        <w:t>CodedValueType</w:t>
      </w:r>
      <w:proofErr w:type="spellEnd"/>
      <w:r>
        <w:t>” indicates a code sequence as defined in Table C.6-2a, with the code chosen from the context group specified.</w:t>
      </w:r>
    </w:p>
    <w:p w14:paraId="32463133" w14:textId="77777777" w:rsidR="00071D45" w:rsidRDefault="00071D45" w:rsidP="00071D45"/>
    <w:p w14:paraId="49DA2CCC" w14:textId="339CECBD" w:rsidR="00071D45" w:rsidRDefault="00071D45" w:rsidP="00071D45">
      <w:pPr>
        <w:pStyle w:val="Heading2"/>
      </w:pPr>
      <w:bookmarkStart w:id="178" w:name="_Toc149036822"/>
      <w:r>
        <w:t xml:space="preserve">XX.2 Patient </w:t>
      </w:r>
      <w:r w:rsidR="00A45847">
        <w:t>Level attributes that change over time</w:t>
      </w:r>
      <w:bookmarkEnd w:id="178"/>
    </w:p>
    <w:p w14:paraId="51F55B96" w14:textId="7219F39C" w:rsidR="00071D45" w:rsidRDefault="00D60E2F" w:rsidP="00071D45">
      <w:r>
        <w:t xml:space="preserve">In the DICOM Information Model, attributes in the </w:t>
      </w:r>
      <w:r w:rsidR="00071D45">
        <w:t>Patient Module</w:t>
      </w:r>
      <w:r>
        <w:t xml:space="preserve"> </w:t>
      </w:r>
      <w:r w:rsidR="00071D45">
        <w:t xml:space="preserve">and </w:t>
      </w:r>
      <w:r w:rsidR="00705450">
        <w:t>the</w:t>
      </w:r>
      <w:r w:rsidR="00071D45">
        <w:t xml:space="preserve"> Clinical Trial Subject</w:t>
      </w:r>
      <w:r>
        <w:t xml:space="preserve"> Module,</w:t>
      </w:r>
      <w:r w:rsidR="00071D45">
        <w:t xml:space="preserve"> </w:t>
      </w:r>
      <w:r>
        <w:t xml:space="preserve">exist at the </w:t>
      </w:r>
      <w:r w:rsidR="00071D45">
        <w:t>Patient Level</w:t>
      </w:r>
      <w:r>
        <w:t xml:space="preserve">. </w:t>
      </w:r>
      <w:r w:rsidR="00071D45">
        <w:t>This has implications when:</w:t>
      </w:r>
    </w:p>
    <w:p w14:paraId="4CC75C4A" w14:textId="0BF04631" w:rsidR="00071D45" w:rsidRDefault="00071D45" w:rsidP="00416130">
      <w:pPr>
        <w:pStyle w:val="List1"/>
        <w:numPr>
          <w:ilvl w:val="0"/>
          <w:numId w:val="28"/>
        </w:numPr>
      </w:pPr>
      <w:r>
        <w:t>One of the</w:t>
      </w:r>
      <w:r w:rsidR="00A45847">
        <w:t>se</w:t>
      </w:r>
      <w:r>
        <w:t xml:space="preserv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3097F6B2" w14:textId="2ECECF36" w:rsidR="00A45847" w:rsidRDefault="00A45847" w:rsidP="00416130">
      <w:pPr>
        <w:pStyle w:val="List1"/>
        <w:numPr>
          <w:ilvl w:val="0"/>
          <w:numId w:val="28"/>
        </w:numPr>
      </w:pPr>
      <w:r>
        <w:t>Hospital merger and consolidated VNA.</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7708C80" w:rsidR="00071D45" w:rsidRDefault="00071D45" w:rsidP="00071D45">
      <w:r>
        <w:lastRenderedPageBreak/>
        <w:t xml:space="preserve">DICOM expects the Patient’s Name (0010,0010) to comply with the rules set locally. Similarly, the Patient’s Sex (0010,0040) will reflect the </w:t>
      </w:r>
      <w:r w:rsidR="000048D6">
        <w:t xml:space="preserve">local </w:t>
      </w:r>
      <w:r>
        <w:t>administrative policies for determining sex.  If changes to these attributes result in changes to the attribute values (according to local policies), the Original Attributes Sequence (0400,0561) and Instance Coercion DateTime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study, </w:t>
      </w:r>
      <w:r w:rsidR="00D74372">
        <w:t>and</w:t>
      </w:r>
      <w:r>
        <w:t xml:space="preserve"> are allowed to be different in different studies for the same patient.</w:t>
      </w:r>
    </w:p>
    <w:p w14:paraId="7CD91896" w14:textId="5D1B0117" w:rsidR="00A45847" w:rsidRDefault="00B2474F" w:rsidP="00155ADC">
      <w:r>
        <w:t>All references to patient information within the SR tree contents are for a specific time.  The information in the content tree takes precedence over the information in the other modules.  The information from the other modules is used as the default when this patient information is not present in the SR tree contents.  This extends to acquisition contexts, so that within the SR tree there can be results from both an analysis algorithm using SPCU of “male-typical” and SPCU of “female-typical”.</w:t>
      </w:r>
    </w:p>
    <w:p w14:paraId="78A45963" w14:textId="5DCBB32D" w:rsidR="00155ADC" w:rsidRDefault="00071D45" w:rsidP="00956CA5">
      <w:pPr>
        <w:pStyle w:val="Heading2"/>
      </w:pPr>
      <w:bookmarkStart w:id="179" w:name="_Toc149036823"/>
      <w:r>
        <w:t>XX.3</w:t>
      </w:r>
      <w:r w:rsidR="00155ADC">
        <w:t xml:space="preserve"> </w:t>
      </w:r>
      <w:r w:rsidR="00487F39">
        <w:t>Example of HL7/DICOM interactions</w:t>
      </w:r>
      <w:bookmarkEnd w:id="179"/>
    </w:p>
    <w:p w14:paraId="48A5600D" w14:textId="054149E7" w:rsidR="00AE199C" w:rsidRDefault="00AE199C" w:rsidP="0049597B">
      <w:r>
        <w:t>This use case illustrates the interactions between HL7 and DICOM using systems during the performance of a PET/CT examination.  It shows how Modality Worklist (MWL), Modality Performed Procedure Step (MPPS), PET imaging, and staff activities are affected by sex and gender parameters.  This is consistent with the HL7 Gender Harmony model.</w:t>
      </w:r>
    </w:p>
    <w:p w14:paraId="4673B835" w14:textId="4509CD70" w:rsidR="00CF6DB9" w:rsidRDefault="00071D45" w:rsidP="00A65102">
      <w:pPr>
        <w:pStyle w:val="Heading3"/>
      </w:pPr>
      <w:bookmarkStart w:id="180" w:name="_Toc149036824"/>
      <w:r>
        <w:t>XX.3</w:t>
      </w:r>
      <w:r w:rsidR="007D3570">
        <w:t>.1</w:t>
      </w:r>
      <w:r w:rsidR="00CF6DB9">
        <w:t xml:space="preserve"> Introduction</w:t>
      </w:r>
      <w:bookmarkEnd w:id="180"/>
    </w:p>
    <w:p w14:paraId="39270A04" w14:textId="77777777" w:rsidR="00A502C6" w:rsidRDefault="00CF6DB9" w:rsidP="00CF6DB9">
      <w:r>
        <w:t>This use case illustrates DICOM Sex and Gender encoding, including:</w:t>
      </w:r>
      <w:r w:rsidR="00A502C6">
        <w:t xml:space="preserve"> </w:t>
      </w:r>
      <w:r>
        <w:t xml:space="preserve">admission, patient prep, examination, post processing and reporting for a PET/CT examination order. </w:t>
      </w:r>
    </w:p>
    <w:p w14:paraId="61B67F23" w14:textId="77777777" w:rsidR="00A502C6" w:rsidRDefault="00CF6DB9" w:rsidP="00CF6DB9">
      <w:r>
        <w:t xml:space="preserve">In this case, there are three instances of Sex Parameters for Clinical Use (SPCU). </w:t>
      </w:r>
    </w:p>
    <w:p w14:paraId="32CF7C93" w14:textId="4288BF8B" w:rsidR="00A502C6" w:rsidRDefault="00A502C6" w:rsidP="00A502C6">
      <w:pPr>
        <w:pStyle w:val="ListParagraph"/>
        <w:numPr>
          <w:ilvl w:val="0"/>
          <w:numId w:val="29"/>
        </w:numPr>
      </w:pPr>
      <w:r>
        <w:t>T</w:t>
      </w:r>
      <w:r w:rsidR="00CF6DB9">
        <w:t xml:space="preserve">he ordering physician provides instructions for interpreting lab values </w:t>
      </w:r>
      <w:r>
        <w:t>as</w:t>
      </w:r>
      <w:r w:rsidR="00CF6DB9">
        <w:t xml:space="preserve"> a</w:t>
      </w:r>
      <w:r>
        <w:t>n</w:t>
      </w:r>
      <w:r w:rsidR="00CF6DB9">
        <w:t xml:space="preserve"> </w:t>
      </w:r>
      <w:r>
        <w:t xml:space="preserve">SPCU </w:t>
      </w:r>
      <w:r w:rsidR="00CF6DB9">
        <w:t xml:space="preserve">comment. </w:t>
      </w:r>
    </w:p>
    <w:p w14:paraId="5C760D37" w14:textId="0250DCB6" w:rsidR="00A502C6" w:rsidRDefault="00A502C6" w:rsidP="00A502C6">
      <w:pPr>
        <w:pStyle w:val="ListParagraph"/>
        <w:numPr>
          <w:ilvl w:val="0"/>
          <w:numId w:val="29"/>
        </w:numPr>
      </w:pPr>
      <w:r>
        <w:t xml:space="preserve">A </w:t>
      </w:r>
      <w:r w:rsidR="00CF6DB9">
        <w:t xml:space="preserve">post-processing </w:t>
      </w:r>
      <w:r w:rsidR="00C51507">
        <w:t>analysis</w:t>
      </w:r>
      <w:r w:rsidR="00CF6DB9">
        <w:t xml:space="preserve"> application utilizes </w:t>
      </w:r>
      <w:r>
        <w:t>the SPCU valid at time of b</w:t>
      </w:r>
      <w:r w:rsidR="00CF6DB9">
        <w:t xml:space="preserve">irth for </w:t>
      </w:r>
      <w:r>
        <w:t>its</w:t>
      </w:r>
      <w:r w:rsidR="00CF6DB9">
        <w:t xml:space="preserve"> reference values. </w:t>
      </w:r>
    </w:p>
    <w:p w14:paraId="41BB86BC" w14:textId="04A4F14E" w:rsidR="00A502C6" w:rsidRDefault="00CF6DB9" w:rsidP="00A502C6">
      <w:pPr>
        <w:pStyle w:val="ListParagraph"/>
        <w:numPr>
          <w:ilvl w:val="0"/>
          <w:numId w:val="29"/>
        </w:numPr>
      </w:pPr>
      <w:r>
        <w:t xml:space="preserve">The radiologist determines the appropriate </w:t>
      </w:r>
      <w:r w:rsidR="00A502C6">
        <w:t>SPCU</w:t>
      </w:r>
      <w:r>
        <w:t xml:space="preserve"> for a Standard Uptake Value (SUV) calculation</w:t>
      </w:r>
      <w:r w:rsidR="00A502C6" w:rsidRPr="00A502C6">
        <w:t xml:space="preserve"> </w:t>
      </w:r>
      <w:r w:rsidR="00A502C6">
        <w:t>based on the patient's body composition</w:t>
      </w:r>
      <w:r>
        <w:t xml:space="preserve">. </w:t>
      </w:r>
    </w:p>
    <w:p w14:paraId="3B71A29C" w14:textId="77777777" w:rsidR="00A502C6" w:rsidRDefault="00A502C6" w:rsidP="00CF6DB9">
      <w:r>
        <w:t>The EHR provides</w:t>
      </w:r>
      <w:r w:rsidR="00CF6DB9">
        <w:t xml:space="preserve"> Sex Parameters for Clinical Use (SPCU) of “female” and a EHR Gender Identity of “male” </w:t>
      </w:r>
      <w:r>
        <w:t xml:space="preserve">during </w:t>
      </w:r>
      <w:r w:rsidR="00CF6DB9">
        <w:t>check</w:t>
      </w:r>
      <w:r>
        <w:t>-</w:t>
      </w:r>
      <w:r w:rsidR="00CF6DB9">
        <w:t>in for a PET/CT examination. The</w:t>
      </w:r>
      <w:r>
        <w:t>n</w:t>
      </w:r>
    </w:p>
    <w:p w14:paraId="3604E735" w14:textId="311B2A3F" w:rsidR="00A502C6" w:rsidRDefault="00A502C6" w:rsidP="00A502C6">
      <w:pPr>
        <w:pStyle w:val="ListParagraph"/>
        <w:numPr>
          <w:ilvl w:val="0"/>
          <w:numId w:val="31"/>
        </w:numPr>
      </w:pPr>
      <w:r>
        <w:t>The patient’s name to use from the EHR is incorrect, which is noted for correction by admitting staff,</w:t>
      </w:r>
    </w:p>
    <w:p w14:paraId="13AA9403" w14:textId="2589D11A" w:rsidR="00A502C6" w:rsidRDefault="00A502C6" w:rsidP="00A502C6">
      <w:pPr>
        <w:pStyle w:val="ListParagraph"/>
        <w:numPr>
          <w:ilvl w:val="0"/>
          <w:numId w:val="31"/>
        </w:numPr>
      </w:pPr>
      <w:r>
        <w:t>The radiologist updates the SPCU to match patient’s body composition,</w:t>
      </w:r>
    </w:p>
    <w:p w14:paraId="57030635" w14:textId="4514B33E" w:rsidR="00A502C6" w:rsidRDefault="00A502C6" w:rsidP="00A502C6">
      <w:pPr>
        <w:pStyle w:val="ListParagraph"/>
        <w:numPr>
          <w:ilvl w:val="0"/>
          <w:numId w:val="31"/>
        </w:numPr>
      </w:pPr>
      <w:r>
        <w:t xml:space="preserve">The PET/CT </w:t>
      </w:r>
      <w:r w:rsidR="00CF6DB9">
        <w:t>examination is performed,</w:t>
      </w:r>
    </w:p>
    <w:p w14:paraId="1025C659" w14:textId="7364BB80" w:rsidR="00A502C6" w:rsidRDefault="00A502C6" w:rsidP="00A502C6">
      <w:pPr>
        <w:pStyle w:val="ListParagraph"/>
        <w:numPr>
          <w:ilvl w:val="0"/>
          <w:numId w:val="31"/>
        </w:numPr>
      </w:pPr>
      <w:r>
        <w:t xml:space="preserve">An </w:t>
      </w:r>
      <w:r w:rsidR="00C51507">
        <w:t>analysis</w:t>
      </w:r>
      <w:r>
        <w:t xml:space="preserve"> postprocessing application provides an analysis</w:t>
      </w:r>
    </w:p>
    <w:p w14:paraId="58BB1593" w14:textId="77F07790" w:rsidR="00A502C6" w:rsidRDefault="00A502C6" w:rsidP="00A502C6">
      <w:pPr>
        <w:pStyle w:val="ListParagraph"/>
        <w:numPr>
          <w:ilvl w:val="0"/>
          <w:numId w:val="31"/>
        </w:numPr>
      </w:pPr>
      <w:r>
        <w:t>t</w:t>
      </w:r>
      <w:r w:rsidR="00CF6DB9">
        <w:t xml:space="preserve">he patient’s demographics are updated, and </w:t>
      </w:r>
    </w:p>
    <w:p w14:paraId="11146EA4" w14:textId="786513F2" w:rsidR="00CF6DB9" w:rsidRDefault="00CF6DB9" w:rsidP="00A502C6">
      <w:pPr>
        <w:pStyle w:val="ListParagraph"/>
        <w:numPr>
          <w:ilvl w:val="0"/>
          <w:numId w:val="31"/>
        </w:numPr>
      </w:pPr>
      <w:r>
        <w:t xml:space="preserve">the </w:t>
      </w:r>
      <w:r w:rsidR="00A502C6">
        <w:t xml:space="preserve">PET/CT </w:t>
      </w:r>
      <w:r>
        <w:t xml:space="preserve">report is delivered. </w:t>
      </w:r>
    </w:p>
    <w:p w14:paraId="4698BB9A" w14:textId="35C49F8E" w:rsidR="00CF6DB9" w:rsidRDefault="00071D45" w:rsidP="00A65102">
      <w:pPr>
        <w:pStyle w:val="Heading3"/>
      </w:pPr>
      <w:bookmarkStart w:id="181" w:name="_Toc149036825"/>
      <w:r>
        <w:t>XX.3</w:t>
      </w:r>
      <w:r w:rsidR="008F1C32">
        <w:t>.4</w:t>
      </w:r>
      <w:r w:rsidR="00CF6DB9">
        <w:t xml:space="preserve"> Precondition(s):</w:t>
      </w:r>
      <w:bookmarkEnd w:id="181"/>
    </w:p>
    <w:p w14:paraId="0F194AA7" w14:textId="18389962" w:rsidR="00CF6DB9" w:rsidRDefault="00CF6DB9" w:rsidP="00311C3A">
      <w:pPr>
        <w:pStyle w:val="Bullet1"/>
      </w:pPr>
      <w:r>
        <w:t>1.  John Smith is registered in the hospital record system with his old name of “Janet Smith”</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lastRenderedPageBreak/>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7A939217" w14:textId="6EEDD1FF" w:rsidR="00CF6DB9" w:rsidRDefault="00071D45" w:rsidP="00A65102">
      <w:pPr>
        <w:pStyle w:val="Heading3"/>
      </w:pPr>
      <w:bookmarkStart w:id="182" w:name="_Toc149036826"/>
      <w:r>
        <w:t>XX.3</w:t>
      </w:r>
      <w:r w:rsidR="008F1C32">
        <w:t>.5</w:t>
      </w:r>
      <w:r w:rsidR="00CF6DB9">
        <w:t xml:space="preserve"> Postcondition(s):</w:t>
      </w:r>
      <w:bookmarkEnd w:id="182"/>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4A4920A3" w:rsidR="00CF6DB9" w:rsidRDefault="00CF6DB9" w:rsidP="00311C3A">
      <w:pPr>
        <w:pStyle w:val="Bullet1"/>
      </w:pPr>
      <w:r>
        <w:t xml:space="preserve">4.  </w:t>
      </w:r>
      <w:r w:rsidR="008D2B86">
        <w:t xml:space="preserve">The PACS coerces the </w:t>
      </w:r>
      <w:r>
        <w:t xml:space="preserve">DICOM Name to Use </w:t>
      </w:r>
      <w:r w:rsidR="008D2B86">
        <w:t xml:space="preserve">in the DICOM objects </w:t>
      </w:r>
      <w:r>
        <w:t>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83" w:name="_Toc149036827"/>
      <w:r>
        <w:t>XX.3</w:t>
      </w:r>
      <w:r w:rsidR="008F1C32">
        <w:t>.6</w:t>
      </w:r>
      <w:r w:rsidR="00CF6DB9">
        <w:t xml:space="preserve"> Workflow/Storyboard:</w:t>
      </w:r>
      <w:bookmarkEnd w:id="183"/>
    </w:p>
    <w:p w14:paraId="2203498E" w14:textId="381264BD" w:rsidR="00CF6DB9" w:rsidRDefault="00CF6DB9" w:rsidP="00CF6DB9">
      <w:r>
        <w:t>Note: IHE transactions are noted in brackets</w:t>
      </w:r>
    </w:p>
    <w:p w14:paraId="4A768781" w14:textId="09C76D67" w:rsidR="00D84DD7" w:rsidRDefault="00D84DD7" w:rsidP="00D84DD7">
      <w:pPr>
        <w:pStyle w:val="Instruction"/>
      </w:pPr>
      <w:r>
        <w:t>The examples (e.g., “Example 01”) are in the later text as links to HL7 web page, or local text below.  What to do about diagram/text/hotlink?</w:t>
      </w:r>
    </w:p>
    <w:p w14:paraId="00E0DB7C" w14:textId="45C64AC3" w:rsidR="00A502C6" w:rsidRDefault="00A502C6" w:rsidP="00CF6DB9"/>
    <w:p w14:paraId="73299E68" w14:textId="7E5524D0" w:rsidR="00CF6DB9" w:rsidRDefault="00203C99" w:rsidP="00CF6DB9">
      <w:r>
        <w:rPr>
          <w:noProof/>
        </w:rPr>
        <w:lastRenderedPageBreak/>
        <w:drawing>
          <wp:inline distT="0" distB="0" distL="0" distR="0" wp14:anchorId="237230B5" wp14:editId="151780B2">
            <wp:extent cx="5943600" cy="6315710"/>
            <wp:effectExtent l="0" t="0" r="0" b="8890"/>
            <wp:docPr id="4707859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85966" name="Graphic 470785966"/>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943600" cy="6315710"/>
                    </a:xfrm>
                    <a:prstGeom prst="rect">
                      <a:avLst/>
                    </a:prstGeom>
                  </pic:spPr>
                </pic:pic>
              </a:graphicData>
            </a:graphic>
          </wp:inline>
        </w:drawing>
      </w:r>
    </w:p>
    <w:p w14:paraId="1EAEE31C" w14:textId="77777777" w:rsidR="00CF6DB9" w:rsidRDefault="00CF6DB9" w:rsidP="00D6351D">
      <w:pPr>
        <w:pStyle w:val="FigureTitle"/>
      </w:pPr>
      <w:r>
        <w:t>Figure 1 Workflow Storyboard</w:t>
      </w:r>
    </w:p>
    <w:p w14:paraId="06F6FDE8" w14:textId="3B5B40A7" w:rsidR="00CF6DB9" w:rsidRDefault="00071D45" w:rsidP="00A65102">
      <w:pPr>
        <w:pStyle w:val="Heading4"/>
      </w:pPr>
      <w:bookmarkStart w:id="184" w:name="_Toc149036828"/>
      <w:r>
        <w:t>XX.3</w:t>
      </w:r>
      <w:r w:rsidR="008F1C32">
        <w:t>.6</w:t>
      </w:r>
      <w:r w:rsidR="00D6351D">
        <w:t>.1</w:t>
      </w:r>
      <w:r w:rsidR="00CF6DB9">
        <w:t xml:space="preserve"> Arrival and check-in:</w:t>
      </w:r>
      <w:bookmarkEnd w:id="184"/>
    </w:p>
    <w:p w14:paraId="1CC76D22" w14:textId="5A3060C6" w:rsidR="00CF6DB9" w:rsidRDefault="00CF6DB9" w:rsidP="00CF6DB9">
      <w:r>
        <w:t xml:space="preserve">In this scenario, the patient initiates </w:t>
      </w:r>
      <w:r w:rsidR="00C51507">
        <w:t>a</w:t>
      </w:r>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53DDFC77" w:rsidR="00CF6DB9" w:rsidRDefault="00CF6DB9" w:rsidP="00311C3A">
      <w:pPr>
        <w:pStyle w:val="Bullet1"/>
      </w:pPr>
      <w:r>
        <w:t xml:space="preserve">4.  The clerk </w:t>
      </w:r>
      <w:r w:rsidR="00C51507">
        <w:t>asks,</w:t>
      </w:r>
      <w:r>
        <w:t xml:space="preserve"> “Date of </w:t>
      </w:r>
      <w:r w:rsidR="00C51507">
        <w:t>birth?</w:t>
      </w:r>
      <w:r>
        <w:t>”</w:t>
      </w:r>
    </w:p>
    <w:p w14:paraId="17D11FDE" w14:textId="6F64A332" w:rsidR="00CF6DB9" w:rsidRDefault="00CF6DB9" w:rsidP="00311C3A">
      <w:pPr>
        <w:pStyle w:val="Bullet1"/>
      </w:pPr>
      <w:r>
        <w:t>5.  Smith: “</w:t>
      </w:r>
      <w:r w:rsidR="00D12772">
        <w:t>January first, 1945</w:t>
      </w:r>
      <w:r>
        <w:t>”</w:t>
      </w:r>
    </w:p>
    <w:p w14:paraId="0605082A" w14:textId="77777777" w:rsidR="00CF6DB9" w:rsidRDefault="00CF6DB9" w:rsidP="00311C3A">
      <w:pPr>
        <w:pStyle w:val="Bullet1"/>
      </w:pPr>
      <w:r>
        <w:lastRenderedPageBreak/>
        <w:t>6.  The clerk performs a date-of-birth based lookup and finds:</w:t>
      </w:r>
    </w:p>
    <w:p w14:paraId="290969B7" w14:textId="05F7D619" w:rsidR="00CF6DB9" w:rsidRDefault="00CF6DB9" w:rsidP="00311C3A">
      <w:pPr>
        <w:pStyle w:val="Bullet1"/>
      </w:pPr>
      <w:r>
        <w:t xml:space="preserve">7.  </w:t>
      </w:r>
      <w:r w:rsidR="00C51507">
        <w:t>There is a</w:t>
      </w:r>
      <w:r>
        <w:t xml:space="preserve"> schedule entry for Janet Smith, with Patient’s Sex “F” and Patient’s Gender “M”, and with a Patient Names to Use “John Smith”. </w:t>
      </w:r>
      <w:r w:rsidR="00C51507">
        <w:t xml:space="preserve">The </w:t>
      </w:r>
      <w:r>
        <w:t>S</w:t>
      </w:r>
      <w:r w:rsidR="0002315E">
        <w:t>PCU</w:t>
      </w:r>
      <w:r>
        <w:t xml:space="preserve"> Comment contains “Hormonal treatment, use affirmed gender </w:t>
      </w:r>
      <w:r w:rsidR="00D12772">
        <w:t>creatinine</w:t>
      </w:r>
      <w:r>
        <w:t xml:space="preserve"> reference ranges”.</w:t>
      </w:r>
      <w:r w:rsidR="00C51507">
        <w:t xml:space="preserve"> The SPCU reference </w:t>
      </w:r>
      <w:r w:rsidR="00D12772">
        <w:t>points to the relevant hospital medical policy.</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2E8CD9BF" w:rsidR="00CF6DB9" w:rsidRDefault="00CF6DB9" w:rsidP="00311C3A">
      <w:pPr>
        <w:pStyle w:val="Bullet1"/>
      </w:pPr>
      <w:r>
        <w:t>9.  The HL7 v2 message is converted to DICOM Modality Worklist (MWL) Attributes (partial SOP Instance contents) for the MWL query. After check-in, the order is visible in the MWL</w:t>
      </w:r>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85" w:name="_Toc149036829"/>
      <w:r>
        <w:t>XX.3</w:t>
      </w:r>
      <w:r w:rsidR="008F1C32">
        <w:t>.6</w:t>
      </w:r>
      <w:r w:rsidR="00D6351D">
        <w:t>.2</w:t>
      </w:r>
      <w:r w:rsidR="00CF6DB9">
        <w:t xml:space="preserve"> Patient Preparation</w:t>
      </w:r>
      <w:bookmarkEnd w:id="185"/>
    </w:p>
    <w:p w14:paraId="5DFB4A9C" w14:textId="518395AB" w:rsidR="00CF6DB9" w:rsidRDefault="00CF6DB9" w:rsidP="00311C3A">
      <w:pPr>
        <w:pStyle w:val="Bullet1"/>
      </w:pPr>
      <w:r>
        <w:t xml:space="preserve">1.  The technologist checks their schedule for John, and finds the order for “Janet Smith”, Patient’s Sex “F” and Patient’s Gender “M”, and with a Patient Names to Use “John Smith”. Sex Comment contains “Hormonal treatment, use affirmed gender </w:t>
      </w:r>
      <w:r w:rsidR="00D12772">
        <w:t>c</w:t>
      </w:r>
      <w:r>
        <w:t>r</w:t>
      </w:r>
      <w:r w:rsidR="00D12772">
        <w:t>eatinine</w:t>
      </w:r>
      <w:r>
        <w:t xml:space="preserve"> reference ranges”.</w:t>
      </w:r>
    </w:p>
    <w:p w14:paraId="5FE58777" w14:textId="77777777" w:rsidR="00CF6DB9" w:rsidRDefault="00CF6DB9" w:rsidP="00311C3A">
      <w:pPr>
        <w:pStyle w:val="Bullet1"/>
      </w:pPr>
      <w:r>
        <w:t>2.  The technologist greets the patient as “John” and reconfirms birthdate.</w:t>
      </w:r>
    </w:p>
    <w:p w14:paraId="7D58C777" w14:textId="3FF68F64" w:rsidR="00CF6DB9" w:rsidRDefault="00CF6DB9" w:rsidP="00311C3A">
      <w:pPr>
        <w:pStyle w:val="Bullet1"/>
      </w:pPr>
      <w:r>
        <w:t xml:space="preserve">3.  The technologist directs the patient to a changing area and instructs the patient to remove jewelry and </w:t>
      </w:r>
      <w:r w:rsidR="00D12772">
        <w:t>to change</w:t>
      </w:r>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2F4575EC" w:rsidR="00CF6DB9" w:rsidRDefault="00CF6DB9" w:rsidP="00311C3A">
      <w:pPr>
        <w:pStyle w:val="Bullet1"/>
      </w:pPr>
      <w:r>
        <w:t xml:space="preserve">6.  Since the protocol calls for a contrast-enhanced CT, the technologist reviews the most recent eGFR, </w:t>
      </w:r>
      <w:r w:rsidR="002A4708">
        <w:t xml:space="preserve">BUN </w:t>
      </w:r>
      <w:r>
        <w:t>and creatin</w:t>
      </w:r>
      <w:r w:rsidR="00D12772">
        <w:t>in</w:t>
      </w:r>
      <w:r>
        <w:t>e.</w:t>
      </w:r>
    </w:p>
    <w:p w14:paraId="55D35C8E" w14:textId="0DF5039E" w:rsidR="00CF6DB9" w:rsidRDefault="00CF6DB9" w:rsidP="00311C3A">
      <w:pPr>
        <w:pStyle w:val="Bullet1"/>
      </w:pPr>
      <w:r>
        <w:t xml:space="preserve">7.  The technologist confers with the radiologist to discuss lab values for safe contrast administration, given the Sex Comment, as well as the patient’s </w:t>
      </w:r>
      <w:r w:rsidR="002A4708">
        <w:t>e</w:t>
      </w:r>
      <w:r>
        <w:t xml:space="preserve">GFR, </w:t>
      </w:r>
      <w:r w:rsidR="002A4708">
        <w:t xml:space="preserve">BUN </w:t>
      </w:r>
      <w:r>
        <w:t>and creatin</w:t>
      </w:r>
      <w:r w:rsidR="00D12772">
        <w:t>in</w:t>
      </w:r>
      <w:r>
        <w:t>e.</w:t>
      </w:r>
    </w:p>
    <w:p w14:paraId="186B0A3B" w14:textId="5E5829F0" w:rsidR="00CF6DB9" w:rsidRDefault="00CF6DB9" w:rsidP="00311C3A">
      <w:pPr>
        <w:pStyle w:val="Bullet1"/>
      </w:pPr>
      <w:r>
        <w:t>8.  The radiologist notes that the provided SPCU of Female</w:t>
      </w:r>
      <w:r w:rsidR="002A4708">
        <w:t>-typical</w:t>
      </w:r>
      <w:r>
        <w:t>,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6540CF5B" w:rsidR="00CF6DB9" w:rsidRPr="00311C3A" w:rsidRDefault="00CF6DB9" w:rsidP="00311C3A">
      <w:pPr>
        <w:pStyle w:val="Note"/>
      </w:pPr>
      <w:r w:rsidRPr="00311C3A">
        <w:t>Note:</w:t>
      </w:r>
      <w:r w:rsidR="00311C3A">
        <w:tab/>
      </w:r>
      <w:r w:rsidRPr="00311C3A">
        <w:t>The pre-identified protocol was based on a female</w:t>
      </w:r>
      <w:r w:rsidR="002A4708">
        <w:t>-typical</w:t>
      </w:r>
      <w:r w:rsidRPr="00311C3A">
        <w:t xml:space="preserve"> patient (see item 8 in </w:t>
      </w:r>
      <w:r w:rsidR="002A4708">
        <w:t>p</w:t>
      </w:r>
      <w:r w:rsidRPr="00311C3A">
        <w:t>recondition</w:t>
      </w:r>
      <w:r w:rsidR="002A4708">
        <w:t>s</w:t>
      </w:r>
      <w:r w:rsidRPr="00311C3A">
        <w:t>).</w:t>
      </w:r>
    </w:p>
    <w:p w14:paraId="056E9C00" w14:textId="77777777" w:rsidR="00CF6DB9" w:rsidRDefault="00CF6DB9" w:rsidP="00CF6DB9"/>
    <w:p w14:paraId="7F636744" w14:textId="74506042" w:rsidR="00CF6DB9" w:rsidRDefault="00071D45" w:rsidP="00A65102">
      <w:pPr>
        <w:pStyle w:val="Heading4"/>
      </w:pPr>
      <w:bookmarkStart w:id="186" w:name="_Toc149036830"/>
      <w:r>
        <w:t>XX.3</w:t>
      </w:r>
      <w:r w:rsidR="008F1C32">
        <w:t>.6</w:t>
      </w:r>
      <w:r w:rsidR="00D6351D">
        <w:t>.3</w:t>
      </w:r>
      <w:r w:rsidR="00CF6DB9">
        <w:t xml:space="preserve"> Examination</w:t>
      </w:r>
      <w:bookmarkEnd w:id="186"/>
    </w:p>
    <w:p w14:paraId="22F89A72" w14:textId="3E74BA55" w:rsidR="00CF6DB9" w:rsidRDefault="00CF6DB9" w:rsidP="00A65102">
      <w:pPr>
        <w:pStyle w:val="List1"/>
      </w:pPr>
      <w:r>
        <w:t xml:space="preserve">1.  The technologist knows to select the MWL entry for “Janet Smith” and </w:t>
      </w:r>
      <w:r w:rsidR="001A597B">
        <w:t>anticipates the</w:t>
      </w:r>
      <w:r>
        <w:t xml:space="preserve"> Patient’s Sex of “F”</w:t>
      </w:r>
      <w:r w:rsidR="002A4708">
        <w:t>.</w:t>
      </w:r>
      <w:r>
        <w:t xml:space="preserve"> </w:t>
      </w:r>
      <w:r w:rsidR="002A4708">
        <w:t xml:space="preserve">This </w:t>
      </w:r>
      <w:r>
        <w:t>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441A29B9" w:rsidR="00CF6DB9" w:rsidRDefault="00CF6DB9" w:rsidP="00A65102">
      <w:pPr>
        <w:pStyle w:val="List1"/>
      </w:pPr>
      <w:r>
        <w:t xml:space="preserve">3.  The technologist applies alterations prescribed by the radiologist to </w:t>
      </w:r>
      <w:r w:rsidR="002A4708">
        <w:t xml:space="preserve">the </w:t>
      </w:r>
      <w:r>
        <w:t>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45E1CB1" w14:textId="229FEBA1" w:rsidR="00CF6DB9" w:rsidRDefault="00CF6DB9" w:rsidP="00985BE1">
      <w:pPr>
        <w:pStyle w:val="List1"/>
      </w:pPr>
      <w:r>
        <w:t>5.  The study is performed.</w:t>
      </w:r>
    </w:p>
    <w:p w14:paraId="0C2566B5" w14:textId="0A0D8966" w:rsidR="00CF6DB9" w:rsidRDefault="00985BE1" w:rsidP="00A65102">
      <w:pPr>
        <w:pStyle w:val="List1"/>
      </w:pPr>
      <w:r>
        <w:t>6</w:t>
      </w:r>
      <w:r w:rsidR="00CF6DB9">
        <w:t xml:space="preserve">.  The images and Radiation Dose Structured Report (RDSR) are transferred to the PACS, </w:t>
      </w:r>
      <w:r>
        <w:t xml:space="preserve">Dose Information Reporter and Analysis Task Performer </w:t>
      </w:r>
      <w:r w:rsidR="00CF6DB9">
        <w:t>systems.</w:t>
      </w:r>
    </w:p>
    <w:p w14:paraId="11E1E222" w14:textId="77777777" w:rsidR="00CF6DB9" w:rsidRDefault="00CF6DB9" w:rsidP="00CF6DB9"/>
    <w:p w14:paraId="21ACFB8D" w14:textId="0E18FEC3" w:rsidR="00CF6DB9" w:rsidRDefault="00071D45" w:rsidP="00A65102">
      <w:pPr>
        <w:pStyle w:val="Heading4"/>
      </w:pPr>
      <w:bookmarkStart w:id="187" w:name="_Toc149036831"/>
      <w:r>
        <w:lastRenderedPageBreak/>
        <w:t>XX.3</w:t>
      </w:r>
      <w:r w:rsidR="008F1C32">
        <w:t>.6</w:t>
      </w:r>
      <w:r w:rsidR="00D6351D">
        <w:t>.4</w:t>
      </w:r>
      <w:r w:rsidR="00CF6DB9">
        <w:t xml:space="preserve"> Analysis</w:t>
      </w:r>
      <w:bookmarkEnd w:id="187"/>
      <w:r w:rsidR="00CF6DB9">
        <w:t xml:space="preserve"> </w:t>
      </w:r>
    </w:p>
    <w:p w14:paraId="043B0636" w14:textId="77777777" w:rsidR="00CF6DB9" w:rsidRDefault="00CF6DB9" w:rsidP="00A65102">
      <w:pPr>
        <w:pStyle w:val="List1"/>
      </w:pPr>
    </w:p>
    <w:p w14:paraId="676A075D" w14:textId="1EB595A8" w:rsidR="00CF6DB9" w:rsidRDefault="00CF6DB9" w:rsidP="00A65102">
      <w:pPr>
        <w:pStyle w:val="List1"/>
      </w:pPr>
      <w:r>
        <w:t xml:space="preserve">1.  </w:t>
      </w:r>
      <w:r w:rsidR="00985BE1" w:rsidRPr="00985BE1">
        <w:t>The radiologist creates an SUV ROI on the PACS. The PACS identifies multiple items with different values in the Sex Parameters for Clinical Use Sequence (0010,xxx2),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13D07088" w:rsidR="00CF6DB9" w:rsidRDefault="00CF6DB9" w:rsidP="00A65102">
      <w:pPr>
        <w:pStyle w:val="List1"/>
      </w:pPr>
      <w:r>
        <w:t xml:space="preserve">3.  The </w:t>
      </w:r>
      <w:r w:rsidR="00985BE1">
        <w:t xml:space="preserve">Analysis Task Performer </w:t>
      </w:r>
      <w:r>
        <w:t>parses the Sex Parameters for Clinical Use Sequence (0010,xxx2) and identifies an Item with a Start DateTime (0010,xxx6) that matches the Patient's Birth Date (0010,0030), having a SPCU Code Sequence (0010,xxx9) of (Female-typical). The algorithm processes the images based on female reference values and transfers evidence documents to the PACS.</w:t>
      </w:r>
    </w:p>
    <w:p w14:paraId="034944B4" w14:textId="0424ACD9" w:rsidR="00CF6DB9" w:rsidRDefault="00CF6DB9" w:rsidP="00A65102">
      <w:pPr>
        <w:pStyle w:val="Note"/>
      </w:pPr>
      <w:r>
        <w:t xml:space="preserve">Note: </w:t>
      </w:r>
      <w:r w:rsidR="00311C3A">
        <w:tab/>
      </w:r>
      <w:r>
        <w:t xml:space="preserve">Sex at </w:t>
      </w:r>
      <w:r w:rsidR="0002315E">
        <w:t>b</w:t>
      </w:r>
      <w:r>
        <w:t xml:space="preserve">irth is required to determine reference values for AI and non-AI </w:t>
      </w:r>
      <w:r w:rsidR="001A597B">
        <w:t>analysis</w:t>
      </w:r>
      <w:r>
        <w:t xml:space="preserv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88" w:name="_Toc149036832"/>
      <w:r>
        <w:t>XX.3</w:t>
      </w:r>
      <w:r w:rsidR="008F1C32">
        <w:t>.6</w:t>
      </w:r>
      <w:r w:rsidR="00D6351D">
        <w:t>.5</w:t>
      </w:r>
      <w:r w:rsidR="00CF6DB9">
        <w:t xml:space="preserve"> Reporting</w:t>
      </w:r>
      <w:bookmarkEnd w:id="188"/>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2E946983" w:rsidR="00CF6DB9" w:rsidRDefault="00CF6DB9" w:rsidP="00A65102">
      <w:pPr>
        <w:pStyle w:val="List1"/>
      </w:pPr>
      <w:r>
        <w:t>4.  After the patient’s name change has been processed, the report is a</w:t>
      </w:r>
      <w:r w:rsidR="00985BE1">
        <w:t>m</w:t>
      </w:r>
      <w:r>
        <w:t>ended. The addended report reads:</w:t>
      </w:r>
    </w:p>
    <w:p w14:paraId="361CEB5F" w14:textId="7F983509" w:rsidR="00CF6DB9" w:rsidRDefault="00CF6DB9" w:rsidP="000048D6">
      <w:pPr>
        <w:pStyle w:val="ListParagraph"/>
        <w:tabs>
          <w:tab w:val="left" w:pos="7425"/>
        </w:tabs>
      </w:pPr>
      <w:r>
        <w:t xml:space="preserve">&gt; Patient’s Name = “John Smith”  </w:t>
      </w:r>
      <w:r w:rsidR="000048D6">
        <w:tab/>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89" w:name="_Toc149036833"/>
      <w:commentRangeStart w:id="190"/>
      <w:r>
        <w:t>XX.3</w:t>
      </w:r>
      <w:r w:rsidR="008F1C32">
        <w:t>.7</w:t>
      </w:r>
      <w:r w:rsidR="00CF6DB9">
        <w:t xml:space="preserve"> Examples</w:t>
      </w:r>
      <w:commentRangeEnd w:id="190"/>
      <w:r w:rsidR="00985BE1">
        <w:rPr>
          <w:rStyle w:val="CommentReference"/>
          <w:b w:val="0"/>
        </w:rPr>
        <w:commentReference w:id="190"/>
      </w:r>
      <w:bookmarkEnd w:id="189"/>
    </w:p>
    <w:p w14:paraId="70B5A121" w14:textId="3B7CDA0A" w:rsidR="008F1C32" w:rsidRDefault="008F1C32" w:rsidP="008F1C32">
      <w:r>
        <w:t>The HL7 Implementation Guides have examples of FHIR, V2, and CDA documents with their gender model encodings.  These can be found at</w:t>
      </w:r>
    </w:p>
    <w:p w14:paraId="67B75D1B" w14:textId="524BFA23" w:rsidR="00454F3F" w:rsidRPr="008F1C32" w:rsidRDefault="00000000" w:rsidP="008F1C32">
      <w:hyperlink r:id="rId26" w:history="1">
        <w:r w:rsidR="00454F3F" w:rsidRPr="0032006A">
          <w:rPr>
            <w:rStyle w:val="Hyperlink"/>
          </w:rPr>
          <w:t>https://hl7.org/xprod/ig/uv/gender-harmony/informative1/v2dicom_use_case.html</w:t>
        </w:r>
      </w:hyperlink>
    </w:p>
    <w:p w14:paraId="7EDC1CDD" w14:textId="66067661" w:rsidR="008F1C32" w:rsidRDefault="008F1C32" w:rsidP="00946024">
      <w:r>
        <w:t>These might be mapped onto the DICOM Patient  and Patient Study Module attributes as shown below.  These mappings are just illustrative.</w:t>
      </w:r>
    </w:p>
    <w:p w14:paraId="555D4B2E" w14:textId="3C1E42FA" w:rsidR="00CF6DB9" w:rsidRDefault="00071D45" w:rsidP="00A65102">
      <w:pPr>
        <w:pStyle w:val="Heading4"/>
      </w:pPr>
      <w:bookmarkStart w:id="191" w:name="_Toc149036834"/>
      <w:r>
        <w:t>XX.3</w:t>
      </w:r>
      <w:r w:rsidR="008F1C32">
        <w:t>.7</w:t>
      </w:r>
      <w:r w:rsidR="00D6351D">
        <w:t>.1</w:t>
      </w:r>
      <w:r w:rsidR="00CF6DB9">
        <w:t xml:space="preserve"> Example 01: Imaging Order</w:t>
      </w:r>
      <w:bookmarkEnd w:id="191"/>
      <w:r w:rsidR="00487F39">
        <w:t xml:space="preserve"> </w:t>
      </w:r>
    </w:p>
    <w:p w14:paraId="000B4AE0" w14:textId="0941759D" w:rsidR="009A45F0" w:rsidRDefault="003D4E01" w:rsidP="003D4E01">
      <w:r>
        <w:t>The following HL7 message is an order for “</w:t>
      </w:r>
      <w:r w:rsidR="0019786D" w:rsidRPr="0019786D">
        <w:t>PET Myocardial Perfusion, Rest and Stress</w:t>
      </w:r>
      <w:r>
        <w:t>”</w:t>
      </w:r>
      <w:r w:rsidRPr="003D4E01">
        <w:t xml:space="preserve"> </w:t>
      </w:r>
      <w:r>
        <w:t>imaging procedure</w:t>
      </w:r>
      <w:r w:rsidR="0019786D">
        <w:t xml:space="preserve">.  </w:t>
      </w:r>
      <w:r w:rsidR="009A45F0">
        <w:t xml:space="preserve">  </w:t>
      </w:r>
    </w:p>
    <w:p w14:paraId="634CED80" w14:textId="2F435F7C" w:rsidR="009A45F0" w:rsidRDefault="00B9419D" w:rsidP="003D4E01">
      <w:r>
        <w:t xml:space="preserve">The administrative sex is female based on prior admissions.  </w:t>
      </w:r>
      <w:r w:rsidR="009A45F0">
        <w:t xml:space="preserve">The patient was </w:t>
      </w:r>
      <w:r>
        <w:t>given a gender of female</w:t>
      </w:r>
      <w:r w:rsidR="009A45F0">
        <w:t xml:space="preserve"> at birth in 1978.  At admission on July 15 2022, the patient informed the admitting staff that they now identify as male and are taking hormonal treatment.</w:t>
      </w:r>
    </w:p>
    <w:p w14:paraId="0CA9D4C5" w14:textId="77777777" w:rsidR="009A45F0" w:rsidRDefault="009A45F0" w:rsidP="009A45F0">
      <w:r>
        <w:lastRenderedPageBreak/>
        <w:t>The PET imaging procedure uses creatinine reference ranges to determine details of the procedure.  Creatinine reference ranges are sex related.  Hormonal treatment for gender changes also affects creatinine reference ranges.  At this hospital the medical procedure is that for patients taking hormonal treatment, use affirmed gender creatinine reference ranges.</w:t>
      </w:r>
      <w:r w:rsidRPr="009A45F0">
        <w:t xml:space="preserve"> </w:t>
      </w:r>
    </w:p>
    <w:p w14:paraId="16EF3654" w14:textId="7E0F7C2E" w:rsidR="009A45F0" w:rsidRPr="00946024" w:rsidRDefault="00747FDB" w:rsidP="009A45F0">
      <w:r>
        <w:t xml:space="preserve">The current SPCU is set as male-typical, with the comment that due to hormonal treatment </w:t>
      </w:r>
      <w:r w:rsidR="00BE78DB">
        <w:t xml:space="preserve">male-typical </w:t>
      </w:r>
      <w:r>
        <w:t>creatinine reference ranges should be used.</w:t>
      </w:r>
      <w:r w:rsidR="00BE78DB">
        <w:t xml:space="preserve">  The assumed SPCU at birth is provided for equipment that needs to know the original SPCU as well as the current SPCU.</w:t>
      </w:r>
      <w:r w:rsidR="004C2D47">
        <w:t xml:space="preserve">  (The SPCU at birth is not needed by the PET/CT system, but might be needed by subsequent analysis systems.)</w:t>
      </w:r>
    </w:p>
    <w:p w14:paraId="3349E3B4" w14:textId="7203E032" w:rsidR="00487F39" w:rsidRDefault="00487F39" w:rsidP="00487F39"/>
    <w:p w14:paraId="47FFDCB5" w14:textId="555763C2" w:rsidR="00487F39" w:rsidRDefault="00487F39" w:rsidP="00487F39">
      <w:r>
        <w:t>The HL7 message is:</w:t>
      </w:r>
    </w:p>
    <w:p w14:paraId="239E5E51"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MSH|^~\&amp;|||||20220715142240||OMI^O23|WSA5mY0UBuCGrytRTAFR8UWJ|P|2.9.1</w:t>
      </w:r>
    </w:p>
    <w:p w14:paraId="0D9521C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PID|||patientID^^^^MR||Smith^Janet^^^^^B~Smith^John^^^^^N||19780328000000|F</w:t>
      </w:r>
    </w:p>
    <w:p w14:paraId="2D3D3BF7" w14:textId="7482C7D4"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GSP|1|S||76691-5^Gender identity^LN|446151000124109^Identifies as male </w:t>
      </w:r>
      <w:r w:rsidR="003D4E01">
        <w:rPr>
          <w:rFonts w:ascii="Courier New" w:hAnsi="Courier New" w:cs="Courier New"/>
          <w:sz w:val="18"/>
          <w:szCs w:val="18"/>
        </w:rPr>
        <w:t>g</w:t>
      </w:r>
      <w:r w:rsidRPr="003D4E01">
        <w:rPr>
          <w:rFonts w:ascii="Courier New" w:hAnsi="Courier New" w:cs="Courier New"/>
          <w:sz w:val="18"/>
          <w:szCs w:val="18"/>
        </w:rPr>
        <w:t>ender^SCT|20220715010000</w:t>
      </w:r>
    </w:p>
    <w:p w14:paraId="771259BA" w14:textId="77777777" w:rsidR="009A45F0"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GSC|1|S||</w:t>
      </w:r>
      <w:proofErr w:type="spellStart"/>
      <w:r w:rsidRPr="003D4E01">
        <w:rPr>
          <w:rFonts w:ascii="Courier New" w:hAnsi="Courier New" w:cs="Courier New"/>
          <w:sz w:val="18"/>
          <w:szCs w:val="18"/>
        </w:rPr>
        <w:t>Male-typical^Male</w:t>
      </w:r>
      <w:proofErr w:type="spellEnd"/>
      <w:r w:rsidRPr="003D4E01">
        <w:rPr>
          <w:rFonts w:ascii="Courier New" w:hAnsi="Courier New" w:cs="Courier New"/>
          <w:sz w:val="18"/>
          <w:szCs w:val="18"/>
        </w:rPr>
        <w:t xml:space="preserve"> typical </w:t>
      </w:r>
      <w:proofErr w:type="spellStart"/>
      <w:r w:rsidRPr="003D4E01">
        <w:rPr>
          <w:rFonts w:ascii="Courier New" w:hAnsi="Courier New" w:cs="Courier New"/>
          <w:sz w:val="18"/>
          <w:szCs w:val="18"/>
        </w:rPr>
        <w:t>parameters^SexParameterForClinicalUse</w:t>
      </w:r>
      <w:proofErr w:type="spellEnd"/>
      <w:r w:rsidRPr="003D4E01">
        <w:rPr>
          <w:rFonts w:ascii="Courier New" w:hAnsi="Courier New" w:cs="Courier New"/>
          <w:sz w:val="18"/>
          <w:szCs w:val="18"/>
        </w:rPr>
        <w:t>||OBR^4|20220715</w:t>
      </w:r>
    </w:p>
    <w:p w14:paraId="21322B74" w14:textId="3EC89FDC"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090000|</w:t>
      </w:r>
      <w:r w:rsidR="00BE78DB">
        <w:rPr>
          <w:rFonts w:ascii="Courier New" w:hAnsi="Courier New" w:cs="Courier New"/>
          <w:sz w:val="18"/>
          <w:szCs w:val="18"/>
        </w:rPr>
        <w:t>Due to h</w:t>
      </w:r>
      <w:r w:rsidRPr="003D4E01">
        <w:rPr>
          <w:rFonts w:ascii="Courier New" w:hAnsi="Courier New" w:cs="Courier New"/>
          <w:sz w:val="18"/>
          <w:szCs w:val="18"/>
        </w:rPr>
        <w:t xml:space="preserve">ormonal treatment, use </w:t>
      </w:r>
      <w:r w:rsidR="00BE78DB">
        <w:rPr>
          <w:rFonts w:ascii="Courier New" w:hAnsi="Courier New" w:cs="Courier New"/>
          <w:sz w:val="18"/>
          <w:szCs w:val="18"/>
        </w:rPr>
        <w:t>male-typical Creatinine</w:t>
      </w:r>
      <w:r w:rsidRPr="003D4E01">
        <w:rPr>
          <w:rFonts w:ascii="Courier New" w:hAnsi="Courier New" w:cs="Courier New"/>
          <w:sz w:val="18"/>
          <w:szCs w:val="18"/>
        </w:rPr>
        <w:t xml:space="preserve"> reference ranges</w:t>
      </w:r>
    </w:p>
    <w:p w14:paraId="1CB9C7E0"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GSC|2|S||</w:t>
      </w:r>
      <w:proofErr w:type="spellStart"/>
      <w:r w:rsidRPr="003D4E01">
        <w:rPr>
          <w:rFonts w:ascii="Courier New" w:hAnsi="Courier New" w:cs="Courier New"/>
          <w:sz w:val="18"/>
          <w:szCs w:val="18"/>
        </w:rPr>
        <w:t>Female-typical^Female</w:t>
      </w:r>
      <w:proofErr w:type="spellEnd"/>
      <w:r w:rsidRPr="003D4E01">
        <w:rPr>
          <w:rFonts w:ascii="Courier New" w:hAnsi="Courier New" w:cs="Courier New"/>
          <w:sz w:val="18"/>
          <w:szCs w:val="18"/>
        </w:rPr>
        <w:t xml:space="preserve"> typical parameters^SexParameterForClinicalUse|19780328000000^20220715090000|OBR^4||Sex at Birth</w:t>
      </w:r>
    </w:p>
    <w:p w14:paraId="1E35A1D6"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ORC|NW</w:t>
      </w:r>
    </w:p>
    <w:p w14:paraId="0A8E50D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OBR||||241439007^PET heart </w:t>
      </w:r>
      <w:proofErr w:type="spellStart"/>
      <w:r w:rsidRPr="003D4E01">
        <w:rPr>
          <w:rFonts w:ascii="Courier New" w:hAnsi="Courier New" w:cs="Courier New"/>
          <w:sz w:val="18"/>
          <w:szCs w:val="18"/>
        </w:rPr>
        <w:t>study^SCT</w:t>
      </w:r>
      <w:proofErr w:type="spellEnd"/>
      <w:r w:rsidRPr="003D4E01">
        <w:rPr>
          <w:rFonts w:ascii="Courier New" w:hAnsi="Courier New" w:cs="Courier New"/>
          <w:sz w:val="18"/>
          <w:szCs w:val="18"/>
        </w:rPr>
        <w:t>|||||||||||||||||||||||||||||||||||||||||82800-4^</w:t>
      </w:r>
      <w:bookmarkStart w:id="192" w:name="_Hlk144393141"/>
      <w:r w:rsidRPr="003D4E01">
        <w:rPr>
          <w:rFonts w:ascii="Courier New" w:hAnsi="Courier New" w:cs="Courier New"/>
          <w:sz w:val="18"/>
          <w:szCs w:val="18"/>
        </w:rPr>
        <w:t>PET+CT Heart W contrast IV</w:t>
      </w:r>
      <w:bookmarkEnd w:id="192"/>
      <w:r w:rsidRPr="003D4E01">
        <w:rPr>
          <w:rFonts w:ascii="Courier New" w:hAnsi="Courier New" w:cs="Courier New"/>
          <w:sz w:val="18"/>
          <w:szCs w:val="18"/>
        </w:rPr>
        <w:t>^LN</w:t>
      </w:r>
    </w:p>
    <w:p w14:paraId="10E3467A" w14:textId="10BFB6CD" w:rsidR="00487F39" w:rsidRDefault="00487F39" w:rsidP="003D4E01">
      <w:pPr>
        <w:pStyle w:val="NoSpacing"/>
        <w:rPr>
          <w:rFonts w:ascii="Courier New" w:hAnsi="Courier New" w:cs="Courier New"/>
        </w:rPr>
      </w:pPr>
      <w:r w:rsidRPr="003D4E01">
        <w:rPr>
          <w:rFonts w:ascii="Courier New" w:hAnsi="Courier New" w:cs="Courier New"/>
          <w:sz w:val="18"/>
          <w:szCs w:val="18"/>
        </w:rPr>
        <w:t xml:space="preserve">IPC|accessionNum|procedureID|studyInstanceUID|schProcedureStepId|PT^Positron emission tomography^DCM|122793^PET Myocardial Perfusion, Rest and </w:t>
      </w:r>
      <w:proofErr w:type="spellStart"/>
      <w:r w:rsidRPr="003D4E01">
        <w:rPr>
          <w:rFonts w:ascii="Courier New" w:hAnsi="Courier New" w:cs="Courier New"/>
          <w:sz w:val="18"/>
          <w:szCs w:val="18"/>
        </w:rPr>
        <w:t>Stress^DCM</w:t>
      </w:r>
      <w:proofErr w:type="spellEnd"/>
    </w:p>
    <w:p w14:paraId="42132305" w14:textId="77777777" w:rsidR="003D4E01" w:rsidRPr="003D4E01" w:rsidRDefault="003D4E01" w:rsidP="003D4E01">
      <w:pPr>
        <w:pStyle w:val="NoSpacing"/>
        <w:rPr>
          <w:rFonts w:ascii="Courier New" w:hAnsi="Courier New" w:cs="Courier New"/>
        </w:rPr>
      </w:pPr>
    </w:p>
    <w:p w14:paraId="2E99FF09" w14:textId="77777777" w:rsidR="004C2D47" w:rsidRDefault="004C2D47" w:rsidP="00CF6DB9"/>
    <w:p w14:paraId="271C8C1E" w14:textId="792ED418" w:rsidR="004C2D47" w:rsidRDefault="00CF6DB9" w:rsidP="00CF6DB9">
      <w:r>
        <w:t xml:space="preserve">These map to DICOM Modality Worklist </w:t>
      </w:r>
      <w:r w:rsidR="00D6351D">
        <w:t>and be copied into generated SOP instances</w:t>
      </w:r>
      <w:r w:rsidR="004C2D47">
        <w:t>.  The worklist policy and the modality policy is to accurately copy and forward as much of this information as they can.</w:t>
      </w:r>
      <w:r w:rsidR="00D6351D">
        <w:t xml:space="preserve"> </w:t>
      </w:r>
    </w:p>
    <w:p w14:paraId="2FA5E633" w14:textId="1F596E56" w:rsidR="004C2D47" w:rsidRDefault="004C2D47" w:rsidP="00CF6DB9">
      <w:r>
        <w:t>The modality may also need to use some of this information for the procedure.  In this particular scenario ….</w:t>
      </w:r>
    </w:p>
    <w:p w14:paraId="07C676B2" w14:textId="61ABEF8E" w:rsidR="004C2D47" w:rsidRDefault="004C2D47" w:rsidP="00CF6DB9">
      <w:r>
        <w:t>If the modality does not handle SPCU and related information automatically, it might display this information for the operator to over-ride the default behavior.</w:t>
      </w:r>
    </w:p>
    <w:p w14:paraId="5BEFA30A" w14:textId="0204A8A5" w:rsidR="00CF6DB9" w:rsidRDefault="00CF6DB9" w:rsidP="00CF6DB9">
      <w:r>
        <w:t>as follows:</w:t>
      </w:r>
    </w:p>
    <w:p w14:paraId="2A69DF45" w14:textId="3A55DEDA" w:rsidR="00A65102" w:rsidRDefault="00A65102" w:rsidP="00CF6DB9"/>
    <w:p w14:paraId="27B3452F" w14:textId="77777777" w:rsidR="004C2D47" w:rsidRDefault="004C2D47" w:rsidP="00CF6DB9"/>
    <w:tbl>
      <w:tblPr>
        <w:tblStyle w:val="TableGrid"/>
        <w:tblW w:w="0" w:type="auto"/>
        <w:tblLook w:val="04A0" w:firstRow="1" w:lastRow="0" w:firstColumn="1" w:lastColumn="0" w:noHBand="0" w:noVBand="1"/>
      </w:tblPr>
      <w:tblGrid>
        <w:gridCol w:w="1458"/>
        <w:gridCol w:w="1766"/>
        <w:gridCol w:w="1295"/>
        <w:gridCol w:w="903"/>
        <w:gridCol w:w="3928"/>
      </w:tblGrid>
      <w:tr w:rsidR="00C2750C" w14:paraId="6E0A2C1B" w14:textId="13601A1D" w:rsidTr="00487F39">
        <w:tc>
          <w:tcPr>
            <w:tcW w:w="1458" w:type="dxa"/>
          </w:tcPr>
          <w:p w14:paraId="4176CE98" w14:textId="34E5160E" w:rsidR="00A65102" w:rsidRDefault="00487F39" w:rsidP="00A65102">
            <w:pPr>
              <w:pStyle w:val="TableTitle"/>
            </w:pPr>
            <w:r>
              <w:t xml:space="preserve"> HL7 </w:t>
            </w:r>
            <w:r w:rsidR="00A65102">
              <w:t>V2</w:t>
            </w:r>
            <w:r>
              <w:t>.9.? OMI field</w:t>
            </w:r>
          </w:p>
        </w:tc>
        <w:tc>
          <w:tcPr>
            <w:tcW w:w="1766" w:type="dxa"/>
          </w:tcPr>
          <w:p w14:paraId="05E06740" w14:textId="5B213F37" w:rsidR="00A65102" w:rsidRDefault="00291F76" w:rsidP="00A65102">
            <w:pPr>
              <w:pStyle w:val="TableTitle"/>
            </w:pPr>
            <w:r>
              <w:t xml:space="preserve">DICOM </w:t>
            </w:r>
            <w:r w:rsidR="00487F39">
              <w:t xml:space="preserve">MWL </w:t>
            </w:r>
            <w:r w:rsidR="00A65102">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52D34C2" w:rsidR="00A65102" w:rsidRDefault="00487F39" w:rsidP="00A65102">
            <w:pPr>
              <w:pStyle w:val="TableTitle"/>
            </w:pPr>
            <w:r>
              <w:t xml:space="preserve">DICOM </w:t>
            </w:r>
            <w:r w:rsidR="00A65102">
              <w:t>Value</w:t>
            </w:r>
          </w:p>
        </w:tc>
      </w:tr>
      <w:tr w:rsidR="00BB71CB" w14:paraId="254FE598" w14:textId="092E3970" w:rsidTr="00487F39">
        <w:tc>
          <w:tcPr>
            <w:tcW w:w="1458" w:type="dxa"/>
          </w:tcPr>
          <w:p w14:paraId="174B0817" w14:textId="64BBF7C8" w:rsidR="00A65102" w:rsidRDefault="00A65102" w:rsidP="00A65102">
            <w:pPr>
              <w:pStyle w:val="TableEntry"/>
            </w:pPr>
            <w:r>
              <w:t>PID-5</w:t>
            </w:r>
          </w:p>
        </w:tc>
        <w:tc>
          <w:tcPr>
            <w:tcW w:w="1766"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0EEE5083" w:rsidR="00A65102" w:rsidRDefault="00A65102" w:rsidP="00A65102">
            <w:pPr>
              <w:pStyle w:val="TableEntry"/>
            </w:pPr>
            <w:proofErr w:type="spellStart"/>
            <w:r>
              <w:t>Smith^Janet</w:t>
            </w:r>
            <w:proofErr w:type="spellEnd"/>
            <w:r>
              <w:t>^^^</w:t>
            </w:r>
          </w:p>
        </w:tc>
      </w:tr>
      <w:tr w:rsidR="00BB71CB" w14:paraId="0C261587" w14:textId="2F3B04D5" w:rsidTr="00487F39">
        <w:tc>
          <w:tcPr>
            <w:tcW w:w="1458" w:type="dxa"/>
          </w:tcPr>
          <w:p w14:paraId="0527B690" w14:textId="533346BB" w:rsidR="00A65102" w:rsidRDefault="00A65102" w:rsidP="00A65102">
            <w:pPr>
              <w:pStyle w:val="TableEntry"/>
            </w:pPr>
            <w:r>
              <w:t>PID-7</w:t>
            </w:r>
          </w:p>
        </w:tc>
        <w:tc>
          <w:tcPr>
            <w:tcW w:w="1766"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487F39">
        <w:tc>
          <w:tcPr>
            <w:tcW w:w="1458" w:type="dxa"/>
          </w:tcPr>
          <w:p w14:paraId="2C14863B" w14:textId="68E1346A" w:rsidR="00A65102" w:rsidRDefault="00BB71CB" w:rsidP="00A65102">
            <w:pPr>
              <w:pStyle w:val="TableEntry"/>
            </w:pPr>
            <w:r>
              <w:t>PID-8</w:t>
            </w:r>
          </w:p>
        </w:tc>
        <w:tc>
          <w:tcPr>
            <w:tcW w:w="1766"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487F39">
        <w:tc>
          <w:tcPr>
            <w:tcW w:w="1458" w:type="dxa"/>
          </w:tcPr>
          <w:p w14:paraId="05A816BD" w14:textId="3E9CDF50" w:rsidR="00A65102" w:rsidRDefault="00D069B7" w:rsidP="00A65102">
            <w:pPr>
              <w:pStyle w:val="TableEntry"/>
            </w:pPr>
            <w:r>
              <w:t>“GSP-4”</w:t>
            </w:r>
          </w:p>
        </w:tc>
        <w:tc>
          <w:tcPr>
            <w:tcW w:w="1766"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291F76" w14:paraId="4C92754C" w14:textId="161F6BAA" w:rsidTr="00487F39">
        <w:tc>
          <w:tcPr>
            <w:tcW w:w="1458" w:type="dxa"/>
          </w:tcPr>
          <w:p w14:paraId="42664AA0" w14:textId="1600DDE4" w:rsidR="00291F76" w:rsidRDefault="00291F76" w:rsidP="00291F76">
            <w:pPr>
              <w:pStyle w:val="TableEntry"/>
            </w:pPr>
            <w:r w:rsidRPr="001B422D">
              <w:t>n/a</w:t>
            </w:r>
          </w:p>
        </w:tc>
        <w:tc>
          <w:tcPr>
            <w:tcW w:w="1766" w:type="dxa"/>
          </w:tcPr>
          <w:p w14:paraId="6949BD4E" w14:textId="30A11A12" w:rsidR="00291F76" w:rsidRPr="00311C3A" w:rsidRDefault="00291F76" w:rsidP="00291F76">
            <w:pPr>
              <w:pStyle w:val="TableEntry"/>
              <w:rPr>
                <w:i/>
                <w:iCs/>
              </w:rPr>
            </w:pPr>
            <w:r w:rsidRPr="00311C3A">
              <w:rPr>
                <w:i/>
                <w:iCs/>
              </w:rPr>
              <w:t>Begin item</w:t>
            </w:r>
          </w:p>
        </w:tc>
        <w:tc>
          <w:tcPr>
            <w:tcW w:w="1295" w:type="dxa"/>
          </w:tcPr>
          <w:p w14:paraId="4CF049BA" w14:textId="77777777" w:rsidR="00291F76" w:rsidRDefault="00291F76" w:rsidP="00291F76">
            <w:pPr>
              <w:pStyle w:val="TableEntry"/>
            </w:pPr>
          </w:p>
        </w:tc>
        <w:tc>
          <w:tcPr>
            <w:tcW w:w="903" w:type="dxa"/>
          </w:tcPr>
          <w:p w14:paraId="39495018" w14:textId="77777777" w:rsidR="00291F76" w:rsidRDefault="00291F76" w:rsidP="00291F76">
            <w:pPr>
              <w:pStyle w:val="TableEntry"/>
              <w:jc w:val="center"/>
            </w:pPr>
          </w:p>
        </w:tc>
        <w:tc>
          <w:tcPr>
            <w:tcW w:w="3928" w:type="dxa"/>
          </w:tcPr>
          <w:p w14:paraId="4E721D8B" w14:textId="77777777" w:rsidR="00291F76" w:rsidRDefault="00291F76" w:rsidP="00291F76">
            <w:pPr>
              <w:pStyle w:val="TableEntry"/>
            </w:pPr>
          </w:p>
        </w:tc>
      </w:tr>
      <w:tr w:rsidR="00291F76" w14:paraId="565D94F3" w14:textId="0AE42D99" w:rsidTr="00487F39">
        <w:tc>
          <w:tcPr>
            <w:tcW w:w="1458" w:type="dxa"/>
          </w:tcPr>
          <w:p w14:paraId="29AAB083" w14:textId="3A4D36BD" w:rsidR="00291F76" w:rsidRDefault="00291F76" w:rsidP="00291F76">
            <w:pPr>
              <w:pStyle w:val="TableEntry"/>
            </w:pPr>
            <w:r w:rsidRPr="001B422D">
              <w:t>n/a</w:t>
            </w:r>
          </w:p>
        </w:tc>
        <w:tc>
          <w:tcPr>
            <w:tcW w:w="1766" w:type="dxa"/>
          </w:tcPr>
          <w:p w14:paraId="14426B82" w14:textId="410F670D" w:rsidR="00291F76" w:rsidRDefault="00291F76" w:rsidP="00291F76">
            <w:pPr>
              <w:pStyle w:val="TableEntry"/>
            </w:pPr>
            <w:r>
              <w:t xml:space="preserve">&gt;Gender Code </w:t>
            </w:r>
            <w:r>
              <w:lastRenderedPageBreak/>
              <w:t>Sequence</w:t>
            </w:r>
          </w:p>
        </w:tc>
        <w:tc>
          <w:tcPr>
            <w:tcW w:w="1295" w:type="dxa"/>
          </w:tcPr>
          <w:p w14:paraId="53230C81" w14:textId="5A78471A" w:rsidR="00291F76" w:rsidRDefault="00291F76" w:rsidP="00291F76">
            <w:pPr>
              <w:pStyle w:val="TableEntry"/>
            </w:pPr>
            <w:r>
              <w:lastRenderedPageBreak/>
              <w:t>(0010,xxx4)</w:t>
            </w:r>
          </w:p>
        </w:tc>
        <w:tc>
          <w:tcPr>
            <w:tcW w:w="903" w:type="dxa"/>
          </w:tcPr>
          <w:p w14:paraId="02A38623" w14:textId="39BB2BB1" w:rsidR="00291F76" w:rsidRDefault="00291F76" w:rsidP="00291F76">
            <w:pPr>
              <w:pStyle w:val="TableEntry"/>
              <w:jc w:val="center"/>
            </w:pPr>
            <w:r>
              <w:t>SQ</w:t>
            </w:r>
          </w:p>
        </w:tc>
        <w:tc>
          <w:tcPr>
            <w:tcW w:w="3928" w:type="dxa"/>
          </w:tcPr>
          <w:p w14:paraId="6EB600B9" w14:textId="77777777" w:rsidR="00291F76" w:rsidRDefault="00291F76" w:rsidP="00291F76">
            <w:pPr>
              <w:pStyle w:val="TableEntry"/>
            </w:pPr>
          </w:p>
        </w:tc>
      </w:tr>
      <w:tr w:rsidR="00291F76" w14:paraId="7857BC46" w14:textId="77777777" w:rsidTr="00487F39">
        <w:tc>
          <w:tcPr>
            <w:tcW w:w="1458" w:type="dxa"/>
          </w:tcPr>
          <w:p w14:paraId="26DBFF6A" w14:textId="3F39D25E" w:rsidR="00291F76" w:rsidRDefault="00291F76" w:rsidP="00291F76">
            <w:pPr>
              <w:pStyle w:val="TableEntry"/>
            </w:pPr>
            <w:r w:rsidRPr="001B422D">
              <w:t>n/a</w:t>
            </w:r>
          </w:p>
        </w:tc>
        <w:tc>
          <w:tcPr>
            <w:tcW w:w="1766" w:type="dxa"/>
          </w:tcPr>
          <w:p w14:paraId="60E25BAC" w14:textId="3A1F67FD" w:rsidR="00291F76" w:rsidRPr="00F50981" w:rsidRDefault="00291F76" w:rsidP="00291F76">
            <w:pPr>
              <w:pStyle w:val="TableEntry"/>
              <w:rPr>
                <w:i/>
                <w:iCs/>
              </w:rPr>
            </w:pPr>
            <w:r>
              <w:rPr>
                <w:i/>
                <w:iCs/>
              </w:rPr>
              <w:t>Begin item</w:t>
            </w:r>
          </w:p>
        </w:tc>
        <w:tc>
          <w:tcPr>
            <w:tcW w:w="1295" w:type="dxa"/>
          </w:tcPr>
          <w:p w14:paraId="66E3D157" w14:textId="77777777" w:rsidR="00291F76" w:rsidRDefault="00291F76" w:rsidP="00291F76">
            <w:pPr>
              <w:pStyle w:val="TableEntry"/>
            </w:pPr>
          </w:p>
        </w:tc>
        <w:tc>
          <w:tcPr>
            <w:tcW w:w="903" w:type="dxa"/>
          </w:tcPr>
          <w:p w14:paraId="4CE2DA1C" w14:textId="77777777" w:rsidR="00291F76" w:rsidRDefault="00291F76" w:rsidP="00291F76">
            <w:pPr>
              <w:pStyle w:val="TableEntry"/>
              <w:jc w:val="center"/>
            </w:pPr>
          </w:p>
        </w:tc>
        <w:tc>
          <w:tcPr>
            <w:tcW w:w="3928" w:type="dxa"/>
          </w:tcPr>
          <w:p w14:paraId="35D64667" w14:textId="77777777" w:rsidR="00291F76" w:rsidRDefault="00291F76" w:rsidP="00291F76">
            <w:pPr>
              <w:pStyle w:val="TableEntry"/>
            </w:pPr>
          </w:p>
        </w:tc>
      </w:tr>
      <w:tr w:rsidR="00C2750C" w14:paraId="47710D4A" w14:textId="77777777" w:rsidTr="00487F39">
        <w:tc>
          <w:tcPr>
            <w:tcW w:w="1458" w:type="dxa"/>
          </w:tcPr>
          <w:p w14:paraId="21D6DEDB" w14:textId="62F4F979" w:rsidR="00C2750C" w:rsidRDefault="00C2750C" w:rsidP="00A65102">
            <w:pPr>
              <w:pStyle w:val="TableEntry"/>
            </w:pPr>
            <w:r>
              <w:t>GSP-5-1</w:t>
            </w:r>
          </w:p>
        </w:tc>
        <w:tc>
          <w:tcPr>
            <w:tcW w:w="1766"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487F39">
        <w:tc>
          <w:tcPr>
            <w:tcW w:w="1458" w:type="dxa"/>
          </w:tcPr>
          <w:p w14:paraId="671FCE73" w14:textId="2FAA5B20" w:rsidR="00C2750C" w:rsidRDefault="00C2750C" w:rsidP="00A65102">
            <w:pPr>
              <w:pStyle w:val="TableEntry"/>
            </w:pPr>
            <w:r>
              <w:t>GSP-5-3</w:t>
            </w:r>
          </w:p>
        </w:tc>
        <w:tc>
          <w:tcPr>
            <w:tcW w:w="1766"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487F39">
        <w:tc>
          <w:tcPr>
            <w:tcW w:w="1458" w:type="dxa"/>
          </w:tcPr>
          <w:p w14:paraId="3B389AD9" w14:textId="13220D44" w:rsidR="00C2750C" w:rsidRDefault="00C2750C" w:rsidP="00A65102">
            <w:pPr>
              <w:pStyle w:val="TableEntry"/>
            </w:pPr>
            <w:r>
              <w:t>GSP-5-2</w:t>
            </w:r>
          </w:p>
        </w:tc>
        <w:tc>
          <w:tcPr>
            <w:tcW w:w="1766"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291F76" w14:paraId="2D945427" w14:textId="77777777" w:rsidTr="00487F39">
        <w:tc>
          <w:tcPr>
            <w:tcW w:w="1458" w:type="dxa"/>
          </w:tcPr>
          <w:p w14:paraId="06A5D786" w14:textId="6DCB0E2A" w:rsidR="00291F76" w:rsidRDefault="00291F76" w:rsidP="00291F76">
            <w:pPr>
              <w:pStyle w:val="TableEntry"/>
            </w:pPr>
            <w:r w:rsidRPr="00AC44DA">
              <w:t>n/a</w:t>
            </w:r>
          </w:p>
        </w:tc>
        <w:tc>
          <w:tcPr>
            <w:tcW w:w="1766" w:type="dxa"/>
          </w:tcPr>
          <w:p w14:paraId="2349DE36" w14:textId="52D7C036" w:rsidR="00291F76" w:rsidRPr="00311C3A" w:rsidRDefault="00291F76" w:rsidP="00291F76">
            <w:pPr>
              <w:pStyle w:val="TableEntry"/>
              <w:rPr>
                <w:i/>
                <w:iCs/>
              </w:rPr>
            </w:pPr>
            <w:r w:rsidRPr="00311C3A">
              <w:rPr>
                <w:i/>
                <w:iCs/>
              </w:rPr>
              <w:t xml:space="preserve">End item </w:t>
            </w:r>
          </w:p>
        </w:tc>
        <w:tc>
          <w:tcPr>
            <w:tcW w:w="1295" w:type="dxa"/>
          </w:tcPr>
          <w:p w14:paraId="63DE8FBD" w14:textId="77777777" w:rsidR="00291F76" w:rsidRDefault="00291F76" w:rsidP="00291F76">
            <w:pPr>
              <w:pStyle w:val="TableEntry"/>
            </w:pPr>
          </w:p>
        </w:tc>
        <w:tc>
          <w:tcPr>
            <w:tcW w:w="903" w:type="dxa"/>
          </w:tcPr>
          <w:p w14:paraId="6C3D227E" w14:textId="77777777" w:rsidR="00291F76" w:rsidRDefault="00291F76" w:rsidP="00291F76">
            <w:pPr>
              <w:pStyle w:val="TableEntry"/>
              <w:jc w:val="center"/>
            </w:pPr>
          </w:p>
        </w:tc>
        <w:tc>
          <w:tcPr>
            <w:tcW w:w="3928" w:type="dxa"/>
          </w:tcPr>
          <w:p w14:paraId="00613E01" w14:textId="77777777" w:rsidR="00291F76" w:rsidRDefault="00291F76" w:rsidP="00291F76">
            <w:pPr>
              <w:pStyle w:val="TableEntry"/>
            </w:pPr>
          </w:p>
        </w:tc>
      </w:tr>
      <w:tr w:rsidR="00D069B7" w:rsidRPr="00D069B7" w14:paraId="1525DCA2" w14:textId="77777777" w:rsidTr="00487F39">
        <w:tc>
          <w:tcPr>
            <w:tcW w:w="1458" w:type="dxa"/>
          </w:tcPr>
          <w:p w14:paraId="6178C718" w14:textId="03B857FD" w:rsidR="00D069B7" w:rsidRPr="00D069B7" w:rsidRDefault="00D069B7" w:rsidP="00291F76">
            <w:pPr>
              <w:pStyle w:val="TableEntry"/>
            </w:pPr>
            <w:bookmarkStart w:id="193" w:name="_Hlk148793814"/>
            <w:r>
              <w:t>GSP-6</w:t>
            </w:r>
          </w:p>
        </w:tc>
        <w:tc>
          <w:tcPr>
            <w:tcW w:w="1766" w:type="dxa"/>
          </w:tcPr>
          <w:p w14:paraId="717ADDED" w14:textId="45BFE19D" w:rsidR="00D069B7" w:rsidRPr="00D069B7" w:rsidRDefault="00647531" w:rsidP="00291F76">
            <w:pPr>
              <w:pStyle w:val="TableEntry"/>
            </w:pPr>
            <w:r>
              <w:t>Effective Start Time</w:t>
            </w:r>
          </w:p>
        </w:tc>
        <w:tc>
          <w:tcPr>
            <w:tcW w:w="1295" w:type="dxa"/>
          </w:tcPr>
          <w:p w14:paraId="11A0B0C1" w14:textId="7DFE1F65" w:rsidR="00D069B7" w:rsidRPr="00D069B7" w:rsidRDefault="00647531" w:rsidP="00291F76">
            <w:pPr>
              <w:pStyle w:val="TableEntry"/>
            </w:pPr>
            <w:r>
              <w:t>(0010,xxx6)</w:t>
            </w:r>
          </w:p>
        </w:tc>
        <w:tc>
          <w:tcPr>
            <w:tcW w:w="903" w:type="dxa"/>
          </w:tcPr>
          <w:p w14:paraId="5CA9A611" w14:textId="77777777" w:rsidR="00D069B7" w:rsidRPr="00D069B7" w:rsidRDefault="00D069B7" w:rsidP="00291F76">
            <w:pPr>
              <w:pStyle w:val="TableEntry"/>
              <w:jc w:val="center"/>
            </w:pPr>
          </w:p>
        </w:tc>
        <w:tc>
          <w:tcPr>
            <w:tcW w:w="3928" w:type="dxa"/>
          </w:tcPr>
          <w:p w14:paraId="7354BEBA" w14:textId="5ED5FE46" w:rsidR="00D069B7" w:rsidRPr="00D069B7" w:rsidRDefault="00D069B7" w:rsidP="00291F76">
            <w:pPr>
              <w:pStyle w:val="TableEntry"/>
            </w:pPr>
            <w:r w:rsidRPr="00D069B7">
              <w:t>20220715010000</w:t>
            </w:r>
          </w:p>
        </w:tc>
      </w:tr>
      <w:bookmarkEnd w:id="193"/>
      <w:tr w:rsidR="00291F76" w14:paraId="44029AA4" w14:textId="77777777" w:rsidTr="00487F39">
        <w:tc>
          <w:tcPr>
            <w:tcW w:w="1458" w:type="dxa"/>
          </w:tcPr>
          <w:p w14:paraId="0108828C" w14:textId="21EB4657" w:rsidR="00291F76" w:rsidRDefault="00291F76" w:rsidP="00291F76">
            <w:pPr>
              <w:pStyle w:val="TableEntry"/>
            </w:pPr>
            <w:r w:rsidRPr="00AC44DA">
              <w:t>n/a</w:t>
            </w:r>
          </w:p>
        </w:tc>
        <w:tc>
          <w:tcPr>
            <w:tcW w:w="1766" w:type="dxa"/>
          </w:tcPr>
          <w:p w14:paraId="3E84DF7E" w14:textId="2AFAC49E" w:rsidR="00291F76" w:rsidRPr="00311C3A" w:rsidRDefault="00291F76" w:rsidP="00291F76">
            <w:pPr>
              <w:pStyle w:val="TableEntry"/>
              <w:rPr>
                <w:i/>
                <w:iCs/>
              </w:rPr>
            </w:pPr>
            <w:r>
              <w:rPr>
                <w:i/>
                <w:iCs/>
              </w:rPr>
              <w:t>End item</w:t>
            </w:r>
          </w:p>
        </w:tc>
        <w:tc>
          <w:tcPr>
            <w:tcW w:w="1295" w:type="dxa"/>
          </w:tcPr>
          <w:p w14:paraId="0A7ECC2E" w14:textId="77777777" w:rsidR="00291F76" w:rsidRDefault="00291F76" w:rsidP="00291F76">
            <w:pPr>
              <w:pStyle w:val="TableEntry"/>
            </w:pPr>
          </w:p>
        </w:tc>
        <w:tc>
          <w:tcPr>
            <w:tcW w:w="903" w:type="dxa"/>
          </w:tcPr>
          <w:p w14:paraId="3D6BB2C3" w14:textId="77777777" w:rsidR="00291F76" w:rsidRDefault="00291F76" w:rsidP="00291F76">
            <w:pPr>
              <w:pStyle w:val="TableEntry"/>
              <w:jc w:val="center"/>
            </w:pPr>
          </w:p>
        </w:tc>
        <w:tc>
          <w:tcPr>
            <w:tcW w:w="3928" w:type="dxa"/>
          </w:tcPr>
          <w:p w14:paraId="67B5C990" w14:textId="77777777" w:rsidR="00291F76" w:rsidRDefault="00291F76" w:rsidP="00291F76">
            <w:pPr>
              <w:pStyle w:val="TableEntry"/>
            </w:pPr>
          </w:p>
        </w:tc>
      </w:tr>
      <w:tr w:rsidR="00291F76" w14:paraId="1FE5402F" w14:textId="77777777" w:rsidTr="00487F39">
        <w:tc>
          <w:tcPr>
            <w:tcW w:w="1458" w:type="dxa"/>
          </w:tcPr>
          <w:p w14:paraId="3C81CA5B" w14:textId="57C4D836" w:rsidR="00291F76" w:rsidRDefault="00D069B7" w:rsidP="00291F76">
            <w:pPr>
              <w:pStyle w:val="TableEntry"/>
            </w:pPr>
            <w:r>
              <w:t>“GSC”</w:t>
            </w:r>
          </w:p>
        </w:tc>
        <w:tc>
          <w:tcPr>
            <w:tcW w:w="1766" w:type="dxa"/>
          </w:tcPr>
          <w:p w14:paraId="5A3CD78E" w14:textId="4EA5919C" w:rsidR="00291F76" w:rsidRDefault="00291F76" w:rsidP="00291F76">
            <w:pPr>
              <w:pStyle w:val="TableEntry"/>
            </w:pPr>
            <w:r>
              <w:t>Sex Parameters for Clinical Use Sequence</w:t>
            </w:r>
          </w:p>
        </w:tc>
        <w:tc>
          <w:tcPr>
            <w:tcW w:w="1295" w:type="dxa"/>
          </w:tcPr>
          <w:p w14:paraId="6B263BE6" w14:textId="2D523F9A" w:rsidR="00291F76" w:rsidRDefault="00291F76" w:rsidP="00291F76">
            <w:pPr>
              <w:pStyle w:val="TableEntry"/>
            </w:pPr>
            <w:r>
              <w:t>(0010,xxx2)</w:t>
            </w:r>
          </w:p>
        </w:tc>
        <w:tc>
          <w:tcPr>
            <w:tcW w:w="903" w:type="dxa"/>
          </w:tcPr>
          <w:p w14:paraId="34D4D42D" w14:textId="17E93CBF" w:rsidR="00291F76" w:rsidRDefault="00291F76" w:rsidP="00291F76">
            <w:pPr>
              <w:pStyle w:val="TableEntry"/>
              <w:jc w:val="center"/>
            </w:pPr>
            <w:r>
              <w:t>SQ</w:t>
            </w:r>
          </w:p>
        </w:tc>
        <w:tc>
          <w:tcPr>
            <w:tcW w:w="3928" w:type="dxa"/>
          </w:tcPr>
          <w:p w14:paraId="63DC924B" w14:textId="77777777" w:rsidR="00291F76" w:rsidRDefault="00291F76" w:rsidP="00291F76">
            <w:pPr>
              <w:pStyle w:val="TableEntry"/>
            </w:pPr>
          </w:p>
        </w:tc>
      </w:tr>
      <w:tr w:rsidR="00291F76" w14:paraId="69A4AF6C" w14:textId="77777777" w:rsidTr="00487F39">
        <w:tc>
          <w:tcPr>
            <w:tcW w:w="1458" w:type="dxa"/>
          </w:tcPr>
          <w:p w14:paraId="3193E53E" w14:textId="541353F9" w:rsidR="00291F76" w:rsidRDefault="00291F76" w:rsidP="00291F76">
            <w:pPr>
              <w:pStyle w:val="TableEntry"/>
            </w:pPr>
            <w:r w:rsidRPr="00AC44DA">
              <w:t>n/a</w:t>
            </w:r>
          </w:p>
        </w:tc>
        <w:tc>
          <w:tcPr>
            <w:tcW w:w="1766" w:type="dxa"/>
          </w:tcPr>
          <w:p w14:paraId="11CE500C" w14:textId="25B66A9E" w:rsidR="00291F76" w:rsidRPr="00311C3A" w:rsidRDefault="00291F76" w:rsidP="00291F76">
            <w:pPr>
              <w:pStyle w:val="TableEntry"/>
              <w:rPr>
                <w:i/>
                <w:iCs/>
              </w:rPr>
            </w:pPr>
            <w:r w:rsidRPr="00311C3A">
              <w:rPr>
                <w:i/>
                <w:iCs/>
              </w:rPr>
              <w:t>Begin item</w:t>
            </w:r>
          </w:p>
        </w:tc>
        <w:tc>
          <w:tcPr>
            <w:tcW w:w="1295" w:type="dxa"/>
          </w:tcPr>
          <w:p w14:paraId="32E18BA4" w14:textId="77777777" w:rsidR="00291F76" w:rsidRDefault="00291F76" w:rsidP="00291F76">
            <w:pPr>
              <w:pStyle w:val="TableEntry"/>
            </w:pPr>
          </w:p>
        </w:tc>
        <w:tc>
          <w:tcPr>
            <w:tcW w:w="903" w:type="dxa"/>
          </w:tcPr>
          <w:p w14:paraId="11B6DDA9" w14:textId="77777777" w:rsidR="00291F76" w:rsidRDefault="00291F76" w:rsidP="00291F76">
            <w:pPr>
              <w:pStyle w:val="TableEntry"/>
              <w:jc w:val="center"/>
            </w:pPr>
          </w:p>
        </w:tc>
        <w:tc>
          <w:tcPr>
            <w:tcW w:w="3928" w:type="dxa"/>
          </w:tcPr>
          <w:p w14:paraId="2F625005" w14:textId="77777777" w:rsidR="00291F76" w:rsidRDefault="00291F76" w:rsidP="00291F76">
            <w:pPr>
              <w:pStyle w:val="TableEntry"/>
            </w:pPr>
          </w:p>
        </w:tc>
      </w:tr>
      <w:tr w:rsidR="00291F76" w14:paraId="66597D60" w14:textId="77777777" w:rsidTr="00487F39">
        <w:tc>
          <w:tcPr>
            <w:tcW w:w="1458" w:type="dxa"/>
          </w:tcPr>
          <w:p w14:paraId="159B1683" w14:textId="04895366" w:rsidR="00291F76" w:rsidRDefault="00291F76" w:rsidP="00291F76">
            <w:pPr>
              <w:pStyle w:val="TableEntry"/>
            </w:pPr>
            <w:r w:rsidRPr="00AC44DA">
              <w:t>n/a</w:t>
            </w:r>
          </w:p>
        </w:tc>
        <w:tc>
          <w:tcPr>
            <w:tcW w:w="1766" w:type="dxa"/>
          </w:tcPr>
          <w:p w14:paraId="79BB5BFB" w14:textId="7B763293" w:rsidR="00291F76" w:rsidRDefault="00291F76" w:rsidP="00291F76">
            <w:pPr>
              <w:pStyle w:val="TableEntry"/>
            </w:pPr>
            <w:r>
              <w:t>&gt;SPCU Code Sequence</w:t>
            </w:r>
          </w:p>
        </w:tc>
        <w:tc>
          <w:tcPr>
            <w:tcW w:w="1295" w:type="dxa"/>
          </w:tcPr>
          <w:p w14:paraId="23C49576" w14:textId="4A939AB7" w:rsidR="00291F76" w:rsidRDefault="00291F76" w:rsidP="00291F76">
            <w:pPr>
              <w:pStyle w:val="TableEntry"/>
            </w:pPr>
            <w:r>
              <w:t>(0010,xxx9)</w:t>
            </w:r>
          </w:p>
        </w:tc>
        <w:tc>
          <w:tcPr>
            <w:tcW w:w="903" w:type="dxa"/>
          </w:tcPr>
          <w:p w14:paraId="47A68B49" w14:textId="615260D6" w:rsidR="00291F76" w:rsidRDefault="00291F76" w:rsidP="00291F76">
            <w:pPr>
              <w:pStyle w:val="TableEntry"/>
              <w:jc w:val="center"/>
            </w:pPr>
            <w:r>
              <w:t>SQ</w:t>
            </w:r>
          </w:p>
        </w:tc>
        <w:tc>
          <w:tcPr>
            <w:tcW w:w="3928" w:type="dxa"/>
          </w:tcPr>
          <w:p w14:paraId="5B3A4AEE" w14:textId="77777777" w:rsidR="00291F76" w:rsidRDefault="00291F76" w:rsidP="00291F76">
            <w:pPr>
              <w:pStyle w:val="TableEntry"/>
            </w:pPr>
          </w:p>
        </w:tc>
      </w:tr>
      <w:tr w:rsidR="00291F76" w14:paraId="6B19DC37" w14:textId="77777777" w:rsidTr="00487F39">
        <w:tc>
          <w:tcPr>
            <w:tcW w:w="1458" w:type="dxa"/>
          </w:tcPr>
          <w:p w14:paraId="4FA942C1" w14:textId="23511EAA" w:rsidR="00291F76" w:rsidRDefault="00291F76" w:rsidP="00291F76">
            <w:pPr>
              <w:pStyle w:val="TableEntry"/>
            </w:pPr>
            <w:r w:rsidRPr="00AC44DA">
              <w:t>n/a</w:t>
            </w:r>
          </w:p>
        </w:tc>
        <w:tc>
          <w:tcPr>
            <w:tcW w:w="1766" w:type="dxa"/>
          </w:tcPr>
          <w:p w14:paraId="2B72CAF8" w14:textId="5799A571" w:rsidR="00291F76" w:rsidRPr="00311C3A" w:rsidRDefault="00291F76" w:rsidP="00291F76">
            <w:pPr>
              <w:pStyle w:val="TableEntry"/>
              <w:rPr>
                <w:i/>
                <w:iCs/>
              </w:rPr>
            </w:pPr>
            <w:r>
              <w:rPr>
                <w:i/>
                <w:iCs/>
              </w:rPr>
              <w:t>Begin item</w:t>
            </w:r>
          </w:p>
        </w:tc>
        <w:tc>
          <w:tcPr>
            <w:tcW w:w="1295" w:type="dxa"/>
          </w:tcPr>
          <w:p w14:paraId="6DE1524D" w14:textId="77777777" w:rsidR="00291F76" w:rsidRDefault="00291F76" w:rsidP="00291F76">
            <w:pPr>
              <w:pStyle w:val="TableEntry"/>
            </w:pPr>
          </w:p>
        </w:tc>
        <w:tc>
          <w:tcPr>
            <w:tcW w:w="903" w:type="dxa"/>
          </w:tcPr>
          <w:p w14:paraId="781F3560" w14:textId="77777777" w:rsidR="00291F76" w:rsidRDefault="00291F76" w:rsidP="00291F76">
            <w:pPr>
              <w:pStyle w:val="TableEntry"/>
              <w:jc w:val="center"/>
            </w:pPr>
          </w:p>
        </w:tc>
        <w:tc>
          <w:tcPr>
            <w:tcW w:w="3928" w:type="dxa"/>
          </w:tcPr>
          <w:p w14:paraId="604FA92C" w14:textId="77777777" w:rsidR="00291F76" w:rsidRDefault="00291F76" w:rsidP="00291F76">
            <w:pPr>
              <w:pStyle w:val="TableEntry"/>
            </w:pPr>
          </w:p>
        </w:tc>
      </w:tr>
      <w:tr w:rsidR="00430964" w14:paraId="429749F8" w14:textId="77777777" w:rsidTr="00487F39">
        <w:tc>
          <w:tcPr>
            <w:tcW w:w="1458" w:type="dxa"/>
          </w:tcPr>
          <w:p w14:paraId="677A4922" w14:textId="3FDAB90C" w:rsidR="00430964" w:rsidRDefault="00D069B7" w:rsidP="00A65102">
            <w:pPr>
              <w:pStyle w:val="TableEntry"/>
            </w:pPr>
            <w:r>
              <w:t>“</w:t>
            </w:r>
            <w:r w:rsidR="00430964">
              <w:t>GSC-4-1</w:t>
            </w:r>
            <w:r>
              <w:t>”</w:t>
            </w:r>
          </w:p>
        </w:tc>
        <w:tc>
          <w:tcPr>
            <w:tcW w:w="1766"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4118D2F2" w:rsidR="00430964" w:rsidRDefault="006D7A98" w:rsidP="00A65102">
            <w:pPr>
              <w:pStyle w:val="TableEntry"/>
            </w:pPr>
            <w:r w:rsidRPr="006D7A98">
              <w:t>Sup233-02</w:t>
            </w:r>
            <w:r w:rsidR="00D069B7">
              <w:t xml:space="preserve">  (HL7 “Male-typical”)</w:t>
            </w:r>
          </w:p>
        </w:tc>
      </w:tr>
      <w:tr w:rsidR="00430964" w14:paraId="79632B30" w14:textId="77777777" w:rsidTr="00487F39">
        <w:tc>
          <w:tcPr>
            <w:tcW w:w="1458" w:type="dxa"/>
          </w:tcPr>
          <w:p w14:paraId="61EE94B0" w14:textId="30E7B161" w:rsidR="00430964" w:rsidRDefault="00D069B7" w:rsidP="00A65102">
            <w:pPr>
              <w:pStyle w:val="TableEntry"/>
            </w:pPr>
            <w:r>
              <w:t>“</w:t>
            </w:r>
            <w:r w:rsidR="00430964">
              <w:t>GSC-4-3</w:t>
            </w:r>
            <w:r>
              <w:t>”</w:t>
            </w:r>
          </w:p>
        </w:tc>
        <w:tc>
          <w:tcPr>
            <w:tcW w:w="1766"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1616F88" w:rsidR="00430964" w:rsidRDefault="006D7A98" w:rsidP="00A65102">
            <w:pPr>
              <w:pStyle w:val="TableEntry"/>
            </w:pPr>
            <w:r>
              <w:t>DCM</w:t>
            </w:r>
          </w:p>
        </w:tc>
      </w:tr>
      <w:tr w:rsidR="00430964" w14:paraId="686467B7" w14:textId="77777777" w:rsidTr="00487F39">
        <w:tc>
          <w:tcPr>
            <w:tcW w:w="1458" w:type="dxa"/>
          </w:tcPr>
          <w:p w14:paraId="28F85C30" w14:textId="27E722BC" w:rsidR="00430964" w:rsidRDefault="00D069B7" w:rsidP="00A65102">
            <w:pPr>
              <w:pStyle w:val="TableEntry"/>
            </w:pPr>
            <w:r>
              <w:t>“</w:t>
            </w:r>
            <w:r w:rsidR="00430964">
              <w:t>GSC-4-2</w:t>
            </w:r>
            <w:r>
              <w:t>”</w:t>
            </w:r>
          </w:p>
        </w:tc>
        <w:tc>
          <w:tcPr>
            <w:tcW w:w="1766"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6FD8D618" w:rsidR="00430964" w:rsidRDefault="006D7A98" w:rsidP="00A65102">
            <w:pPr>
              <w:pStyle w:val="TableEntry"/>
            </w:pPr>
            <w:r>
              <w:t>Male-typical</w:t>
            </w:r>
          </w:p>
        </w:tc>
      </w:tr>
      <w:tr w:rsidR="00311C3A" w14:paraId="78FFFF47" w14:textId="77777777" w:rsidTr="00487F39">
        <w:tc>
          <w:tcPr>
            <w:tcW w:w="1458" w:type="dxa"/>
          </w:tcPr>
          <w:p w14:paraId="2A8804AF" w14:textId="56083FAE" w:rsidR="00311C3A" w:rsidRDefault="00291F76" w:rsidP="00A65102">
            <w:pPr>
              <w:pStyle w:val="TableEntry"/>
            </w:pPr>
            <w:r w:rsidRPr="00291F76">
              <w:t>n/a</w:t>
            </w:r>
          </w:p>
        </w:tc>
        <w:tc>
          <w:tcPr>
            <w:tcW w:w="1766"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487F39">
        <w:tc>
          <w:tcPr>
            <w:tcW w:w="1458" w:type="dxa"/>
          </w:tcPr>
          <w:p w14:paraId="74AF3EE6" w14:textId="7BD5709F" w:rsidR="00430964" w:rsidRDefault="00430964" w:rsidP="00A65102">
            <w:pPr>
              <w:pStyle w:val="TableEntry"/>
            </w:pPr>
            <w:r>
              <w:t>GSC-8</w:t>
            </w:r>
          </w:p>
        </w:tc>
        <w:tc>
          <w:tcPr>
            <w:tcW w:w="1766"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A300291" w:rsidR="00430964" w:rsidRDefault="00430964" w:rsidP="00A65102">
            <w:pPr>
              <w:pStyle w:val="TableEntry"/>
            </w:pPr>
            <w:r>
              <w:t xml:space="preserve">Hormonal treatment, use </w:t>
            </w:r>
            <w:r w:rsidR="00747FDB">
              <w:t>gender identity</w:t>
            </w:r>
            <w:r>
              <w:t xml:space="preserve"> Cr</w:t>
            </w:r>
            <w:r w:rsidR="00A13453">
              <w:t>eatinine</w:t>
            </w:r>
            <w:r>
              <w:t xml:space="preserve"> reference ranges</w:t>
            </w:r>
          </w:p>
        </w:tc>
      </w:tr>
      <w:tr w:rsidR="00647531" w14:paraId="526DEC8C" w14:textId="77777777" w:rsidTr="00487F39">
        <w:tc>
          <w:tcPr>
            <w:tcW w:w="1458" w:type="dxa"/>
          </w:tcPr>
          <w:p w14:paraId="2A2FBD77" w14:textId="3A474AB6" w:rsidR="00647531" w:rsidRDefault="00647531" w:rsidP="00647531">
            <w:pPr>
              <w:pStyle w:val="TableEntry"/>
            </w:pPr>
            <w:r>
              <w:t>GSC-5-1</w:t>
            </w:r>
          </w:p>
        </w:tc>
        <w:tc>
          <w:tcPr>
            <w:tcW w:w="1766" w:type="dxa"/>
          </w:tcPr>
          <w:p w14:paraId="048449B0" w14:textId="5740A2DB" w:rsidR="00647531" w:rsidRDefault="00647531" w:rsidP="00647531">
            <w:pPr>
              <w:pStyle w:val="TableEntry"/>
            </w:pPr>
            <w:r>
              <w:t>Effective Start Time</w:t>
            </w:r>
          </w:p>
        </w:tc>
        <w:tc>
          <w:tcPr>
            <w:tcW w:w="1295" w:type="dxa"/>
          </w:tcPr>
          <w:p w14:paraId="620B950A" w14:textId="58A534C7" w:rsidR="00647531" w:rsidRDefault="00647531" w:rsidP="00647531">
            <w:pPr>
              <w:pStyle w:val="TableEntry"/>
            </w:pPr>
            <w:r>
              <w:t>(0010,xxx6)</w:t>
            </w:r>
          </w:p>
        </w:tc>
        <w:tc>
          <w:tcPr>
            <w:tcW w:w="903" w:type="dxa"/>
          </w:tcPr>
          <w:p w14:paraId="716191FF" w14:textId="2BA7CB09" w:rsidR="00647531" w:rsidRDefault="00647531" w:rsidP="00647531">
            <w:pPr>
              <w:pStyle w:val="TableEntry"/>
              <w:jc w:val="center"/>
            </w:pPr>
            <w:r>
              <w:t>DT</w:t>
            </w:r>
          </w:p>
        </w:tc>
        <w:tc>
          <w:tcPr>
            <w:tcW w:w="3928" w:type="dxa"/>
          </w:tcPr>
          <w:p w14:paraId="472ADD05" w14:textId="4BAF4818" w:rsidR="00647531" w:rsidRDefault="00647531" w:rsidP="00647531">
            <w:pPr>
              <w:pStyle w:val="TableEntry"/>
            </w:pPr>
            <w:r>
              <w:t>20220715</w:t>
            </w:r>
          </w:p>
        </w:tc>
      </w:tr>
      <w:tr w:rsidR="004501A1" w14:paraId="33B4FDB6" w14:textId="77777777" w:rsidTr="00487F39">
        <w:tc>
          <w:tcPr>
            <w:tcW w:w="1458" w:type="dxa"/>
          </w:tcPr>
          <w:p w14:paraId="243CE1B5" w14:textId="2FB2F652" w:rsidR="004501A1" w:rsidRDefault="004501A1" w:rsidP="004501A1">
            <w:pPr>
              <w:pStyle w:val="TableEntry"/>
            </w:pPr>
            <w:r w:rsidRPr="00291F76">
              <w:t>n/a</w:t>
            </w:r>
          </w:p>
        </w:tc>
        <w:tc>
          <w:tcPr>
            <w:tcW w:w="1766" w:type="dxa"/>
          </w:tcPr>
          <w:p w14:paraId="4EABA4E9" w14:textId="7FA07C4E" w:rsidR="004501A1" w:rsidRPr="00B40E31" w:rsidRDefault="004501A1" w:rsidP="004501A1">
            <w:pPr>
              <w:pStyle w:val="TableEntry"/>
              <w:rPr>
                <w:b/>
                <w:u w:val="single"/>
              </w:rPr>
            </w:pPr>
            <w:r w:rsidRPr="00311C3A">
              <w:rPr>
                <w:i/>
                <w:iCs/>
              </w:rPr>
              <w:t>End item</w:t>
            </w:r>
          </w:p>
        </w:tc>
        <w:tc>
          <w:tcPr>
            <w:tcW w:w="1295" w:type="dxa"/>
          </w:tcPr>
          <w:p w14:paraId="29E2556A" w14:textId="77777777" w:rsidR="004501A1" w:rsidRPr="00B40E31" w:rsidRDefault="004501A1" w:rsidP="004501A1">
            <w:pPr>
              <w:pStyle w:val="TableEntry"/>
              <w:rPr>
                <w:b/>
                <w:u w:val="single"/>
              </w:rPr>
            </w:pPr>
          </w:p>
        </w:tc>
        <w:tc>
          <w:tcPr>
            <w:tcW w:w="903" w:type="dxa"/>
          </w:tcPr>
          <w:p w14:paraId="6AF38405" w14:textId="77777777" w:rsidR="004501A1" w:rsidRDefault="004501A1" w:rsidP="004501A1">
            <w:pPr>
              <w:pStyle w:val="TableEntry"/>
              <w:jc w:val="center"/>
            </w:pPr>
          </w:p>
        </w:tc>
        <w:tc>
          <w:tcPr>
            <w:tcW w:w="3928" w:type="dxa"/>
          </w:tcPr>
          <w:p w14:paraId="1B1C9CB8" w14:textId="77777777" w:rsidR="004501A1" w:rsidRDefault="004501A1" w:rsidP="004501A1">
            <w:pPr>
              <w:pStyle w:val="TableEntry"/>
            </w:pPr>
          </w:p>
        </w:tc>
      </w:tr>
      <w:tr w:rsidR="00291F76" w14:paraId="19FD0C82" w14:textId="77777777" w:rsidTr="00487F39">
        <w:tc>
          <w:tcPr>
            <w:tcW w:w="1458" w:type="dxa"/>
          </w:tcPr>
          <w:p w14:paraId="4E853AE3" w14:textId="65CE553A" w:rsidR="00291F76" w:rsidRDefault="00291F76" w:rsidP="00291F76">
            <w:pPr>
              <w:pStyle w:val="TableEntry"/>
            </w:pPr>
            <w:r w:rsidRPr="0012777C">
              <w:t>n/a</w:t>
            </w:r>
          </w:p>
        </w:tc>
        <w:tc>
          <w:tcPr>
            <w:tcW w:w="1766" w:type="dxa"/>
          </w:tcPr>
          <w:p w14:paraId="6830E55D" w14:textId="2C668563" w:rsidR="00291F76" w:rsidRDefault="00291F76" w:rsidP="00291F76">
            <w:pPr>
              <w:pStyle w:val="TableEntry"/>
            </w:pPr>
            <w:r>
              <w:t>&gt;SPCU Code Sequence</w:t>
            </w:r>
          </w:p>
        </w:tc>
        <w:tc>
          <w:tcPr>
            <w:tcW w:w="1295" w:type="dxa"/>
          </w:tcPr>
          <w:p w14:paraId="36DC04E4" w14:textId="7F2BD78E" w:rsidR="00291F76" w:rsidRDefault="00291F76" w:rsidP="00291F76">
            <w:pPr>
              <w:pStyle w:val="TableEntry"/>
            </w:pPr>
            <w:r>
              <w:t>(0010,xxx9)</w:t>
            </w:r>
          </w:p>
        </w:tc>
        <w:tc>
          <w:tcPr>
            <w:tcW w:w="903" w:type="dxa"/>
          </w:tcPr>
          <w:p w14:paraId="31B46C15" w14:textId="2F271BEC" w:rsidR="00291F76" w:rsidRDefault="00291F76" w:rsidP="00291F76">
            <w:pPr>
              <w:pStyle w:val="TableEntry"/>
              <w:jc w:val="center"/>
            </w:pPr>
            <w:r>
              <w:t>SQ</w:t>
            </w:r>
          </w:p>
        </w:tc>
        <w:tc>
          <w:tcPr>
            <w:tcW w:w="3928" w:type="dxa"/>
          </w:tcPr>
          <w:p w14:paraId="71A31F84" w14:textId="77777777" w:rsidR="00291F76" w:rsidRDefault="00291F76" w:rsidP="00291F76">
            <w:pPr>
              <w:pStyle w:val="TableEntry"/>
            </w:pPr>
          </w:p>
        </w:tc>
      </w:tr>
      <w:tr w:rsidR="00291F76" w14:paraId="68F893ED" w14:textId="77777777" w:rsidTr="00487F39">
        <w:tc>
          <w:tcPr>
            <w:tcW w:w="1458" w:type="dxa"/>
          </w:tcPr>
          <w:p w14:paraId="30855246" w14:textId="37A88888" w:rsidR="00291F76" w:rsidRDefault="00291F76" w:rsidP="00291F76">
            <w:pPr>
              <w:pStyle w:val="TableEntry"/>
            </w:pPr>
            <w:r w:rsidRPr="0012777C">
              <w:t>n/a</w:t>
            </w:r>
          </w:p>
        </w:tc>
        <w:tc>
          <w:tcPr>
            <w:tcW w:w="1766" w:type="dxa"/>
          </w:tcPr>
          <w:p w14:paraId="05B214D6" w14:textId="0DF7E133" w:rsidR="00291F76" w:rsidRPr="00311C3A" w:rsidRDefault="00291F76" w:rsidP="00291F76">
            <w:pPr>
              <w:pStyle w:val="TableEntry"/>
              <w:rPr>
                <w:i/>
                <w:iCs/>
              </w:rPr>
            </w:pPr>
            <w:r>
              <w:rPr>
                <w:i/>
                <w:iCs/>
              </w:rPr>
              <w:t>Begin item</w:t>
            </w:r>
          </w:p>
        </w:tc>
        <w:tc>
          <w:tcPr>
            <w:tcW w:w="1295" w:type="dxa"/>
          </w:tcPr>
          <w:p w14:paraId="1BD5FB35" w14:textId="77777777" w:rsidR="00291F76" w:rsidRDefault="00291F76" w:rsidP="00291F76">
            <w:pPr>
              <w:pStyle w:val="TableEntry"/>
            </w:pPr>
          </w:p>
        </w:tc>
        <w:tc>
          <w:tcPr>
            <w:tcW w:w="903" w:type="dxa"/>
          </w:tcPr>
          <w:p w14:paraId="7B12F332" w14:textId="77777777" w:rsidR="00291F76" w:rsidRDefault="00291F76" w:rsidP="00291F76">
            <w:pPr>
              <w:pStyle w:val="TableEntry"/>
              <w:jc w:val="center"/>
            </w:pPr>
          </w:p>
        </w:tc>
        <w:tc>
          <w:tcPr>
            <w:tcW w:w="3928" w:type="dxa"/>
          </w:tcPr>
          <w:p w14:paraId="2108C84A" w14:textId="77777777" w:rsidR="00291F76" w:rsidRDefault="00291F76" w:rsidP="00291F76">
            <w:pPr>
              <w:pStyle w:val="TableEntry"/>
            </w:pPr>
          </w:p>
        </w:tc>
      </w:tr>
      <w:tr w:rsidR="00430964" w14:paraId="577BE7B9" w14:textId="77777777" w:rsidTr="00487F39">
        <w:tc>
          <w:tcPr>
            <w:tcW w:w="1458" w:type="dxa"/>
          </w:tcPr>
          <w:p w14:paraId="2F012585" w14:textId="520B8398" w:rsidR="00430964" w:rsidRDefault="00430964" w:rsidP="00A65102">
            <w:pPr>
              <w:pStyle w:val="TableEntry"/>
            </w:pPr>
            <w:r>
              <w:t>GSC-4-1</w:t>
            </w:r>
          </w:p>
        </w:tc>
        <w:tc>
          <w:tcPr>
            <w:tcW w:w="1766"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66500405" w:rsidR="00430964" w:rsidRDefault="006D7A98" w:rsidP="00A65102">
            <w:pPr>
              <w:pStyle w:val="TableEntry"/>
            </w:pPr>
            <w:r w:rsidRPr="006D7A98">
              <w:t>Sup233-01</w:t>
            </w:r>
          </w:p>
        </w:tc>
      </w:tr>
      <w:tr w:rsidR="00430964" w14:paraId="65FD7278" w14:textId="77777777" w:rsidTr="00487F39">
        <w:tc>
          <w:tcPr>
            <w:tcW w:w="1458" w:type="dxa"/>
          </w:tcPr>
          <w:p w14:paraId="00052489" w14:textId="2C43DD2A" w:rsidR="00430964" w:rsidRDefault="00430964" w:rsidP="00A65102">
            <w:pPr>
              <w:pStyle w:val="TableEntry"/>
            </w:pPr>
            <w:r>
              <w:t>GSC-4-3</w:t>
            </w:r>
          </w:p>
        </w:tc>
        <w:tc>
          <w:tcPr>
            <w:tcW w:w="1766"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11713C6F" w:rsidR="00430964" w:rsidRDefault="006D7A98" w:rsidP="00A65102">
            <w:pPr>
              <w:pStyle w:val="TableEntry"/>
            </w:pPr>
            <w:r>
              <w:t>DCM</w:t>
            </w:r>
          </w:p>
        </w:tc>
      </w:tr>
      <w:tr w:rsidR="00430964" w14:paraId="63103FDB" w14:textId="77777777" w:rsidTr="00487F39">
        <w:tc>
          <w:tcPr>
            <w:tcW w:w="1458" w:type="dxa"/>
          </w:tcPr>
          <w:p w14:paraId="6059776F" w14:textId="5B67E5D5" w:rsidR="00430964" w:rsidRDefault="00430964" w:rsidP="00A65102">
            <w:pPr>
              <w:pStyle w:val="TableEntry"/>
            </w:pPr>
            <w:r>
              <w:t>GSC-4-2</w:t>
            </w:r>
          </w:p>
        </w:tc>
        <w:tc>
          <w:tcPr>
            <w:tcW w:w="1766"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79470AB6" w:rsidR="00430964" w:rsidRDefault="006D7A98" w:rsidP="00A65102">
            <w:pPr>
              <w:pStyle w:val="TableEntry"/>
            </w:pPr>
            <w:r w:rsidRPr="006D7A98">
              <w:t>Female-typical</w:t>
            </w:r>
          </w:p>
        </w:tc>
      </w:tr>
      <w:tr w:rsidR="00311C3A" w14:paraId="678CCA9C" w14:textId="77777777" w:rsidTr="00487F39">
        <w:tc>
          <w:tcPr>
            <w:tcW w:w="1458" w:type="dxa"/>
          </w:tcPr>
          <w:p w14:paraId="7B4C1CFF" w14:textId="1CEADB09" w:rsidR="00311C3A" w:rsidRDefault="00291F76" w:rsidP="00A65102">
            <w:pPr>
              <w:pStyle w:val="TableEntry"/>
            </w:pPr>
            <w:r w:rsidRPr="00291F76">
              <w:t>n/a</w:t>
            </w:r>
          </w:p>
        </w:tc>
        <w:tc>
          <w:tcPr>
            <w:tcW w:w="1766"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487F39">
        <w:tc>
          <w:tcPr>
            <w:tcW w:w="1458" w:type="dxa"/>
          </w:tcPr>
          <w:p w14:paraId="5718A390" w14:textId="0CE858B6" w:rsidR="00430964" w:rsidRDefault="006121D0" w:rsidP="00A65102">
            <w:pPr>
              <w:pStyle w:val="TableEntry"/>
            </w:pPr>
            <w:r>
              <w:t>GSC-8</w:t>
            </w:r>
          </w:p>
        </w:tc>
        <w:tc>
          <w:tcPr>
            <w:tcW w:w="1766"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47531" w14:paraId="402A1898" w14:textId="77777777" w:rsidTr="00487F39">
        <w:tc>
          <w:tcPr>
            <w:tcW w:w="1458" w:type="dxa"/>
          </w:tcPr>
          <w:p w14:paraId="0609C450" w14:textId="266E562F" w:rsidR="00647531" w:rsidRDefault="00647531" w:rsidP="00647531">
            <w:pPr>
              <w:pStyle w:val="TableEntry"/>
            </w:pPr>
            <w:r>
              <w:t>GSC-5-1</w:t>
            </w:r>
          </w:p>
        </w:tc>
        <w:tc>
          <w:tcPr>
            <w:tcW w:w="1766" w:type="dxa"/>
          </w:tcPr>
          <w:p w14:paraId="3FBCEE21" w14:textId="4B02839D" w:rsidR="00647531" w:rsidRDefault="00647531" w:rsidP="00647531">
            <w:pPr>
              <w:pStyle w:val="TableEntry"/>
            </w:pPr>
            <w:r>
              <w:t>Effective Start Time</w:t>
            </w:r>
          </w:p>
        </w:tc>
        <w:tc>
          <w:tcPr>
            <w:tcW w:w="1295" w:type="dxa"/>
          </w:tcPr>
          <w:p w14:paraId="4E084340" w14:textId="59CB2441" w:rsidR="00647531" w:rsidRDefault="00647531" w:rsidP="00647531">
            <w:pPr>
              <w:pStyle w:val="TableEntry"/>
            </w:pPr>
            <w:r>
              <w:t>(0010,xxx6)</w:t>
            </w:r>
          </w:p>
        </w:tc>
        <w:tc>
          <w:tcPr>
            <w:tcW w:w="903" w:type="dxa"/>
          </w:tcPr>
          <w:p w14:paraId="2E08D13B" w14:textId="23F05632" w:rsidR="00647531" w:rsidRDefault="00647531" w:rsidP="00647531">
            <w:pPr>
              <w:pStyle w:val="TableEntry"/>
              <w:jc w:val="center"/>
            </w:pPr>
            <w:r>
              <w:t>DT</w:t>
            </w:r>
          </w:p>
        </w:tc>
        <w:tc>
          <w:tcPr>
            <w:tcW w:w="3928" w:type="dxa"/>
          </w:tcPr>
          <w:p w14:paraId="234F9C40" w14:textId="52E55289" w:rsidR="00647531" w:rsidRDefault="00647531" w:rsidP="00647531">
            <w:pPr>
              <w:pStyle w:val="TableEntry"/>
            </w:pPr>
            <w:r>
              <w:t>197803280000</w:t>
            </w:r>
          </w:p>
        </w:tc>
      </w:tr>
      <w:tr w:rsidR="00647531" w14:paraId="20901D7D" w14:textId="77777777" w:rsidTr="00487F39">
        <w:tc>
          <w:tcPr>
            <w:tcW w:w="1458" w:type="dxa"/>
          </w:tcPr>
          <w:p w14:paraId="704D838F" w14:textId="77777777" w:rsidR="00647531" w:rsidRDefault="00647531" w:rsidP="00647531">
            <w:pPr>
              <w:pStyle w:val="TableEntry"/>
            </w:pPr>
          </w:p>
        </w:tc>
        <w:tc>
          <w:tcPr>
            <w:tcW w:w="1766" w:type="dxa"/>
          </w:tcPr>
          <w:p w14:paraId="68BCF9AF" w14:textId="1162D600" w:rsidR="00647531" w:rsidRDefault="00647531" w:rsidP="00647531">
            <w:pPr>
              <w:pStyle w:val="TableEntry"/>
            </w:pPr>
            <w:r>
              <w:t>Effective Stop Time</w:t>
            </w:r>
          </w:p>
        </w:tc>
        <w:tc>
          <w:tcPr>
            <w:tcW w:w="1295" w:type="dxa"/>
          </w:tcPr>
          <w:p w14:paraId="34C3AEC7" w14:textId="019571FB" w:rsidR="00647531" w:rsidRDefault="00647531" w:rsidP="00647531">
            <w:pPr>
              <w:pStyle w:val="TableEntry"/>
            </w:pPr>
            <w:r>
              <w:t>(0010,xxx7)</w:t>
            </w:r>
          </w:p>
        </w:tc>
        <w:tc>
          <w:tcPr>
            <w:tcW w:w="903" w:type="dxa"/>
          </w:tcPr>
          <w:p w14:paraId="5214D9F7" w14:textId="2ED09EA2" w:rsidR="00647531" w:rsidRDefault="00647531" w:rsidP="00647531">
            <w:pPr>
              <w:pStyle w:val="TableEntry"/>
              <w:jc w:val="center"/>
            </w:pPr>
            <w:r>
              <w:t>DT</w:t>
            </w:r>
          </w:p>
        </w:tc>
        <w:tc>
          <w:tcPr>
            <w:tcW w:w="3928" w:type="dxa"/>
          </w:tcPr>
          <w:p w14:paraId="04FAB220" w14:textId="5D424887" w:rsidR="00647531" w:rsidRDefault="00647531" w:rsidP="00647531">
            <w:pPr>
              <w:pStyle w:val="TableEntry"/>
            </w:pPr>
            <w:r>
              <w:t>20220715090000</w:t>
            </w:r>
          </w:p>
        </w:tc>
      </w:tr>
      <w:tr w:rsidR="00291F76" w14:paraId="36F9567B" w14:textId="77777777" w:rsidTr="00487F39">
        <w:tc>
          <w:tcPr>
            <w:tcW w:w="1458" w:type="dxa"/>
          </w:tcPr>
          <w:p w14:paraId="23D5240D" w14:textId="5DEA9569" w:rsidR="00291F76" w:rsidRDefault="00291F76" w:rsidP="00291F76">
            <w:pPr>
              <w:pStyle w:val="TableEntry"/>
            </w:pPr>
            <w:r w:rsidRPr="00F5000F">
              <w:t>n/a</w:t>
            </w:r>
          </w:p>
        </w:tc>
        <w:tc>
          <w:tcPr>
            <w:tcW w:w="1766" w:type="dxa"/>
          </w:tcPr>
          <w:p w14:paraId="42D4C97C" w14:textId="7E117878" w:rsidR="00291F76" w:rsidRDefault="00291F76" w:rsidP="00291F76">
            <w:pPr>
              <w:pStyle w:val="TableEntry"/>
              <w:rPr>
                <w:i/>
                <w:iCs/>
              </w:rPr>
            </w:pPr>
            <w:r>
              <w:rPr>
                <w:i/>
                <w:iCs/>
              </w:rPr>
              <w:t>End item</w:t>
            </w:r>
          </w:p>
        </w:tc>
        <w:tc>
          <w:tcPr>
            <w:tcW w:w="1295" w:type="dxa"/>
          </w:tcPr>
          <w:p w14:paraId="78426DD0" w14:textId="77777777" w:rsidR="00291F76" w:rsidRDefault="00291F76" w:rsidP="00291F76">
            <w:pPr>
              <w:pStyle w:val="TableEntry"/>
            </w:pPr>
          </w:p>
        </w:tc>
        <w:tc>
          <w:tcPr>
            <w:tcW w:w="903" w:type="dxa"/>
          </w:tcPr>
          <w:p w14:paraId="277BC79D" w14:textId="77777777" w:rsidR="00291F76" w:rsidRDefault="00291F76" w:rsidP="00291F76">
            <w:pPr>
              <w:pStyle w:val="TableEntry"/>
              <w:jc w:val="center"/>
            </w:pPr>
          </w:p>
        </w:tc>
        <w:tc>
          <w:tcPr>
            <w:tcW w:w="3928" w:type="dxa"/>
          </w:tcPr>
          <w:p w14:paraId="52A5A009" w14:textId="77777777" w:rsidR="00291F76" w:rsidRDefault="00291F76" w:rsidP="00291F76">
            <w:pPr>
              <w:pStyle w:val="TableEntry"/>
            </w:pPr>
          </w:p>
        </w:tc>
      </w:tr>
      <w:tr w:rsidR="00291F76" w14:paraId="3BF28211" w14:textId="77777777" w:rsidTr="00487F39">
        <w:tc>
          <w:tcPr>
            <w:tcW w:w="1458" w:type="dxa"/>
          </w:tcPr>
          <w:p w14:paraId="12693E28" w14:textId="0B72B869" w:rsidR="00291F76" w:rsidRDefault="00291F76" w:rsidP="00291F76">
            <w:pPr>
              <w:pStyle w:val="TableEntry"/>
            </w:pPr>
            <w:r w:rsidRPr="00F5000F">
              <w:lastRenderedPageBreak/>
              <w:t>n/a</w:t>
            </w:r>
          </w:p>
        </w:tc>
        <w:tc>
          <w:tcPr>
            <w:tcW w:w="1766" w:type="dxa"/>
          </w:tcPr>
          <w:p w14:paraId="6A824C76" w14:textId="3A8D7EF1" w:rsidR="00291F76" w:rsidRDefault="00291F76" w:rsidP="00291F76">
            <w:pPr>
              <w:pStyle w:val="TableEntry"/>
            </w:pPr>
            <w:r>
              <w:t>Person Names to Use Sequence</w:t>
            </w:r>
          </w:p>
        </w:tc>
        <w:tc>
          <w:tcPr>
            <w:tcW w:w="1295" w:type="dxa"/>
          </w:tcPr>
          <w:p w14:paraId="23BC3318" w14:textId="18203D8C" w:rsidR="00291F76" w:rsidRDefault="00291F76" w:rsidP="00291F76">
            <w:pPr>
              <w:pStyle w:val="TableEntry"/>
            </w:pPr>
            <w:r>
              <w:t>(0010,xxx3)</w:t>
            </w:r>
          </w:p>
        </w:tc>
        <w:tc>
          <w:tcPr>
            <w:tcW w:w="903" w:type="dxa"/>
          </w:tcPr>
          <w:p w14:paraId="0600EC99" w14:textId="36F5F640" w:rsidR="00291F76" w:rsidRDefault="00291F76" w:rsidP="00291F76">
            <w:pPr>
              <w:pStyle w:val="TableEntry"/>
              <w:jc w:val="center"/>
            </w:pPr>
            <w:r>
              <w:t>SQ</w:t>
            </w:r>
          </w:p>
        </w:tc>
        <w:tc>
          <w:tcPr>
            <w:tcW w:w="3928" w:type="dxa"/>
          </w:tcPr>
          <w:p w14:paraId="6C816AFE" w14:textId="77777777" w:rsidR="00291F76" w:rsidRDefault="00291F76" w:rsidP="00291F76">
            <w:pPr>
              <w:pStyle w:val="TableEntry"/>
            </w:pPr>
          </w:p>
        </w:tc>
      </w:tr>
      <w:tr w:rsidR="00291F76" w14:paraId="3AEB2364" w14:textId="77777777" w:rsidTr="00487F39">
        <w:tc>
          <w:tcPr>
            <w:tcW w:w="1458" w:type="dxa"/>
          </w:tcPr>
          <w:p w14:paraId="406269E0" w14:textId="4B1950C3" w:rsidR="00291F76" w:rsidRDefault="00291F76" w:rsidP="00291F76">
            <w:pPr>
              <w:pStyle w:val="TableEntry"/>
            </w:pPr>
            <w:r w:rsidRPr="00F5000F">
              <w:t>n/a</w:t>
            </w:r>
          </w:p>
        </w:tc>
        <w:tc>
          <w:tcPr>
            <w:tcW w:w="1766" w:type="dxa"/>
          </w:tcPr>
          <w:p w14:paraId="1A847B76" w14:textId="1F11B460" w:rsidR="00291F76" w:rsidRPr="00311C3A" w:rsidRDefault="00291F76" w:rsidP="00291F76">
            <w:pPr>
              <w:pStyle w:val="TableEntry"/>
              <w:rPr>
                <w:i/>
                <w:iCs/>
              </w:rPr>
            </w:pPr>
            <w:r>
              <w:rPr>
                <w:i/>
                <w:iCs/>
              </w:rPr>
              <w:t>Begin item</w:t>
            </w:r>
          </w:p>
        </w:tc>
        <w:tc>
          <w:tcPr>
            <w:tcW w:w="1295" w:type="dxa"/>
          </w:tcPr>
          <w:p w14:paraId="67812379" w14:textId="77777777" w:rsidR="00291F76" w:rsidRDefault="00291F76" w:rsidP="00291F76">
            <w:pPr>
              <w:pStyle w:val="TableEntry"/>
            </w:pPr>
          </w:p>
        </w:tc>
        <w:tc>
          <w:tcPr>
            <w:tcW w:w="903" w:type="dxa"/>
          </w:tcPr>
          <w:p w14:paraId="603ACF58" w14:textId="77777777" w:rsidR="00291F76" w:rsidRDefault="00291F76" w:rsidP="00291F76">
            <w:pPr>
              <w:pStyle w:val="TableEntry"/>
              <w:jc w:val="center"/>
            </w:pPr>
          </w:p>
        </w:tc>
        <w:tc>
          <w:tcPr>
            <w:tcW w:w="3928" w:type="dxa"/>
          </w:tcPr>
          <w:p w14:paraId="4B313C82" w14:textId="77777777" w:rsidR="00291F76" w:rsidRDefault="00291F76" w:rsidP="00291F76">
            <w:pPr>
              <w:pStyle w:val="TableEntry"/>
            </w:pPr>
          </w:p>
        </w:tc>
      </w:tr>
      <w:tr w:rsidR="006121D0" w14:paraId="7D26EA0F" w14:textId="77777777" w:rsidTr="00487F39">
        <w:tc>
          <w:tcPr>
            <w:tcW w:w="1458" w:type="dxa"/>
          </w:tcPr>
          <w:p w14:paraId="203E483B" w14:textId="109FDEB9" w:rsidR="006121D0" w:rsidRDefault="006121D0" w:rsidP="00A65102">
            <w:pPr>
              <w:pStyle w:val="TableEntry"/>
            </w:pPr>
            <w:r>
              <w:t>PID-5</w:t>
            </w:r>
          </w:p>
        </w:tc>
        <w:tc>
          <w:tcPr>
            <w:tcW w:w="1766"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47531" w14:paraId="2211881F" w14:textId="77777777" w:rsidTr="00487F39">
        <w:tc>
          <w:tcPr>
            <w:tcW w:w="1458" w:type="dxa"/>
          </w:tcPr>
          <w:p w14:paraId="3CDD1380" w14:textId="3299EAD0" w:rsidR="00647531" w:rsidRDefault="00647531" w:rsidP="00647531">
            <w:pPr>
              <w:pStyle w:val="TableEntry"/>
            </w:pPr>
            <w:r>
              <w:t>GSC-5-1</w:t>
            </w:r>
          </w:p>
        </w:tc>
        <w:tc>
          <w:tcPr>
            <w:tcW w:w="1766" w:type="dxa"/>
          </w:tcPr>
          <w:p w14:paraId="0841DDF6" w14:textId="731A071E" w:rsidR="00647531" w:rsidRDefault="00647531" w:rsidP="00647531">
            <w:pPr>
              <w:pStyle w:val="TableEntry"/>
            </w:pPr>
            <w:r>
              <w:t>Effective Start Time</w:t>
            </w:r>
          </w:p>
        </w:tc>
        <w:tc>
          <w:tcPr>
            <w:tcW w:w="1295" w:type="dxa"/>
          </w:tcPr>
          <w:p w14:paraId="61ECCC47" w14:textId="55A75E3C" w:rsidR="00647531" w:rsidRDefault="00647531" w:rsidP="00647531">
            <w:pPr>
              <w:pStyle w:val="TableEntry"/>
            </w:pPr>
            <w:r>
              <w:t>(0010,xxx6)</w:t>
            </w:r>
          </w:p>
        </w:tc>
        <w:tc>
          <w:tcPr>
            <w:tcW w:w="903" w:type="dxa"/>
          </w:tcPr>
          <w:p w14:paraId="5465BC8C" w14:textId="21C1D3EB" w:rsidR="00647531" w:rsidRDefault="00647531" w:rsidP="00647531">
            <w:pPr>
              <w:pStyle w:val="TableEntry"/>
              <w:jc w:val="center"/>
            </w:pPr>
            <w:r>
              <w:t>DT</w:t>
            </w:r>
          </w:p>
        </w:tc>
        <w:tc>
          <w:tcPr>
            <w:tcW w:w="3928" w:type="dxa"/>
          </w:tcPr>
          <w:p w14:paraId="5DFF3142" w14:textId="4E037CB4" w:rsidR="00647531" w:rsidRDefault="00647531" w:rsidP="00647531">
            <w:pPr>
              <w:pStyle w:val="TableEntry"/>
            </w:pPr>
            <w:r w:rsidRPr="00647531">
              <w:t>20220715</w:t>
            </w:r>
          </w:p>
        </w:tc>
      </w:tr>
      <w:tr w:rsidR="00291F76" w14:paraId="5AF01684" w14:textId="77777777" w:rsidTr="00487F39">
        <w:tc>
          <w:tcPr>
            <w:tcW w:w="1458" w:type="dxa"/>
          </w:tcPr>
          <w:p w14:paraId="2E3BA71D" w14:textId="23502D98" w:rsidR="00291F76" w:rsidRDefault="00291F76" w:rsidP="00291F76">
            <w:pPr>
              <w:pStyle w:val="TableEntry"/>
            </w:pPr>
            <w:r w:rsidRPr="00455A35">
              <w:t>n/a</w:t>
            </w:r>
          </w:p>
        </w:tc>
        <w:tc>
          <w:tcPr>
            <w:tcW w:w="1766" w:type="dxa"/>
          </w:tcPr>
          <w:p w14:paraId="4186C519" w14:textId="4A542FD3" w:rsidR="00291F76" w:rsidRPr="00F50981" w:rsidRDefault="00291F76" w:rsidP="00291F76">
            <w:pPr>
              <w:pStyle w:val="TableEntry"/>
              <w:rPr>
                <w:i/>
                <w:iCs/>
              </w:rPr>
            </w:pPr>
            <w:r>
              <w:rPr>
                <w:i/>
                <w:iCs/>
              </w:rPr>
              <w:t>End item</w:t>
            </w:r>
          </w:p>
        </w:tc>
        <w:tc>
          <w:tcPr>
            <w:tcW w:w="1295" w:type="dxa"/>
          </w:tcPr>
          <w:p w14:paraId="6A442772" w14:textId="77777777" w:rsidR="00291F76" w:rsidRDefault="00291F76" w:rsidP="00291F76">
            <w:pPr>
              <w:pStyle w:val="TableEntry"/>
            </w:pPr>
          </w:p>
        </w:tc>
        <w:tc>
          <w:tcPr>
            <w:tcW w:w="903" w:type="dxa"/>
          </w:tcPr>
          <w:p w14:paraId="53AA38AC" w14:textId="77777777" w:rsidR="00291F76" w:rsidRDefault="00291F76" w:rsidP="00291F76">
            <w:pPr>
              <w:pStyle w:val="TableEntry"/>
              <w:jc w:val="center"/>
            </w:pPr>
          </w:p>
        </w:tc>
        <w:tc>
          <w:tcPr>
            <w:tcW w:w="3928" w:type="dxa"/>
          </w:tcPr>
          <w:p w14:paraId="444D0CC7" w14:textId="77777777" w:rsidR="00291F76" w:rsidRDefault="00291F76" w:rsidP="00291F76">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94" w:name="_Toc149036835"/>
      <w:r>
        <w:t>XX.3</w:t>
      </w:r>
      <w:r w:rsidR="008F1C32">
        <w:t>.7.2</w:t>
      </w:r>
      <w:r w:rsidR="00CF6DB9">
        <w:t xml:space="preserve"> Example 0</w:t>
      </w:r>
      <w:r w:rsidR="00F50981">
        <w:t>2</w:t>
      </w:r>
      <w:r w:rsidR="00CF6DB9">
        <w:t>: FHIR Mapping</w:t>
      </w:r>
      <w:bookmarkEnd w:id="194"/>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820" w:type="dxa"/>
        <w:tblLook w:val="04A0" w:firstRow="1" w:lastRow="0" w:firstColumn="1" w:lastColumn="0" w:noHBand="0" w:noVBand="1"/>
      </w:tblPr>
      <w:tblGrid>
        <w:gridCol w:w="3206"/>
        <w:gridCol w:w="1639"/>
        <w:gridCol w:w="1295"/>
        <w:gridCol w:w="505"/>
        <w:gridCol w:w="4175"/>
      </w:tblGrid>
      <w:tr w:rsidR="00754209" w14:paraId="6EB89CC8" w14:textId="77777777" w:rsidTr="00CF61B7">
        <w:tc>
          <w:tcPr>
            <w:tcW w:w="3206" w:type="dxa"/>
          </w:tcPr>
          <w:p w14:paraId="70EE0E34" w14:textId="5D5258CE" w:rsidR="00E73CF4" w:rsidRDefault="00E73CF4" w:rsidP="00E73CF4">
            <w:pPr>
              <w:pStyle w:val="TableLabel"/>
            </w:pPr>
            <w:r>
              <w:t>FHIR Attribute</w:t>
            </w:r>
          </w:p>
        </w:tc>
        <w:tc>
          <w:tcPr>
            <w:tcW w:w="1639" w:type="dxa"/>
          </w:tcPr>
          <w:p w14:paraId="77A3C96A" w14:textId="55E3ED96" w:rsidR="00E73CF4" w:rsidRDefault="00291F76" w:rsidP="00E73CF4">
            <w:pPr>
              <w:pStyle w:val="TableLabel"/>
            </w:pPr>
            <w:r>
              <w:t xml:space="preserve">DICOM </w:t>
            </w:r>
            <w:r w:rsidR="00E73CF4">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CF61B7">
        <w:tc>
          <w:tcPr>
            <w:tcW w:w="3206" w:type="dxa"/>
          </w:tcPr>
          <w:p w14:paraId="3B63895C" w14:textId="4F8EB8E7" w:rsidR="00E73CF4" w:rsidRDefault="00E73CF4" w:rsidP="009D1173">
            <w:pPr>
              <w:pStyle w:val="TableEntry"/>
            </w:pPr>
            <w:r w:rsidRPr="00E73CF4">
              <w:t xml:space="preserve">Patient.name [use=official]   </w:t>
            </w:r>
          </w:p>
        </w:tc>
        <w:tc>
          <w:tcPr>
            <w:tcW w:w="1639"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CF61B7">
        <w:tc>
          <w:tcPr>
            <w:tcW w:w="3206" w:type="dxa"/>
          </w:tcPr>
          <w:p w14:paraId="78A60972" w14:textId="6C611FBD" w:rsidR="00E73CF4" w:rsidRDefault="009D1173" w:rsidP="009D1173">
            <w:pPr>
              <w:pStyle w:val="TableEntry"/>
            </w:pPr>
            <w:r w:rsidRPr="009D1173">
              <w:t>Patient.gender</w:t>
            </w:r>
          </w:p>
        </w:tc>
        <w:tc>
          <w:tcPr>
            <w:tcW w:w="1639"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CF61B7">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639"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CF61B7">
        <w:tc>
          <w:tcPr>
            <w:tcW w:w="3206" w:type="dxa"/>
          </w:tcPr>
          <w:p w14:paraId="44B80F73" w14:textId="69FC284C" w:rsidR="009D1173" w:rsidRPr="009D1173" w:rsidRDefault="009D1173" w:rsidP="009D1173">
            <w:pPr>
              <w:pStyle w:val="TableEntry"/>
            </w:pPr>
            <w:r>
              <w:t xml:space="preserve">-- </w:t>
            </w:r>
            <w:r w:rsidR="00C515E9">
              <w:t>element</w:t>
            </w:r>
            <w:r>
              <w:t xml:space="preserve"> </w:t>
            </w:r>
            <w:r w:rsidR="00C515E9">
              <w:t>start</w:t>
            </w:r>
            <w:r>
              <w:t xml:space="preserve"> --</w:t>
            </w:r>
          </w:p>
        </w:tc>
        <w:tc>
          <w:tcPr>
            <w:tcW w:w="1639"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CF61B7">
        <w:tc>
          <w:tcPr>
            <w:tcW w:w="3206" w:type="dxa"/>
          </w:tcPr>
          <w:p w14:paraId="42AA91C9" w14:textId="09BBB2EB" w:rsidR="009D1173" w:rsidRDefault="009D1173" w:rsidP="009D1173">
            <w:pPr>
              <w:pStyle w:val="TableEntry"/>
            </w:pPr>
          </w:p>
        </w:tc>
        <w:tc>
          <w:tcPr>
            <w:tcW w:w="1639"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CF61B7">
        <w:tc>
          <w:tcPr>
            <w:tcW w:w="3206" w:type="dxa"/>
          </w:tcPr>
          <w:p w14:paraId="2C7E54B2" w14:textId="33FDD1E1" w:rsidR="009D1173" w:rsidRDefault="009D1173" w:rsidP="009D1173">
            <w:pPr>
              <w:pStyle w:val="TableEntry"/>
            </w:pPr>
            <w:r>
              <w:t xml:space="preserve">-- </w:t>
            </w:r>
            <w:r w:rsidR="00C515E9">
              <w:t>element start</w:t>
            </w:r>
            <w:r>
              <w:t xml:space="preserve"> --</w:t>
            </w:r>
          </w:p>
        </w:tc>
        <w:tc>
          <w:tcPr>
            <w:tcW w:w="1639"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CF61B7">
        <w:tc>
          <w:tcPr>
            <w:tcW w:w="3206" w:type="dxa"/>
          </w:tcPr>
          <w:p w14:paraId="2EC7D62B" w14:textId="2F6BD83C" w:rsidR="009D1173" w:rsidRDefault="009D1173" w:rsidP="009D1173">
            <w:pPr>
              <w:pStyle w:val="TableEntry"/>
            </w:pPr>
            <w:r w:rsidRPr="009D1173">
              <w:t xml:space="preserve">Patient.extension [value code]                </w:t>
            </w:r>
          </w:p>
        </w:tc>
        <w:tc>
          <w:tcPr>
            <w:tcW w:w="1639"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CF61B7">
        <w:tc>
          <w:tcPr>
            <w:tcW w:w="3206" w:type="dxa"/>
          </w:tcPr>
          <w:p w14:paraId="73E29B9B" w14:textId="3B0CFB5D" w:rsidR="009D1173" w:rsidRPr="009D1173" w:rsidRDefault="009D1173" w:rsidP="009D1173">
            <w:pPr>
              <w:pStyle w:val="TableEntry"/>
            </w:pPr>
            <w:r w:rsidRPr="009D1173">
              <w:t xml:space="preserve">Patient.extension [value system]              </w:t>
            </w:r>
          </w:p>
        </w:tc>
        <w:tc>
          <w:tcPr>
            <w:tcW w:w="1639"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CF61B7">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639"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C515E9" w14:paraId="6B333BA6" w14:textId="77777777" w:rsidTr="00CF61B7">
        <w:tc>
          <w:tcPr>
            <w:tcW w:w="3206" w:type="dxa"/>
          </w:tcPr>
          <w:p w14:paraId="386382A5" w14:textId="7C34A764" w:rsidR="00C515E9" w:rsidRPr="009D1173" w:rsidRDefault="00C515E9" w:rsidP="009D1173">
            <w:pPr>
              <w:pStyle w:val="TableEntry"/>
            </w:pPr>
            <w:r>
              <w:t>-- element end --</w:t>
            </w:r>
          </w:p>
        </w:tc>
        <w:tc>
          <w:tcPr>
            <w:tcW w:w="1639" w:type="dxa"/>
          </w:tcPr>
          <w:p w14:paraId="5C97B760" w14:textId="77777777" w:rsidR="00C515E9" w:rsidRDefault="00C515E9" w:rsidP="009D1173">
            <w:pPr>
              <w:pStyle w:val="TableEntry"/>
            </w:pPr>
          </w:p>
        </w:tc>
        <w:tc>
          <w:tcPr>
            <w:tcW w:w="1295" w:type="dxa"/>
          </w:tcPr>
          <w:p w14:paraId="4362C9FF" w14:textId="77777777" w:rsidR="00C515E9" w:rsidRDefault="00C515E9" w:rsidP="009D1173">
            <w:pPr>
              <w:pStyle w:val="TableEntry"/>
            </w:pPr>
          </w:p>
        </w:tc>
        <w:tc>
          <w:tcPr>
            <w:tcW w:w="505" w:type="dxa"/>
          </w:tcPr>
          <w:p w14:paraId="3FEC1999" w14:textId="77777777" w:rsidR="00C515E9" w:rsidRDefault="00C515E9" w:rsidP="009D1173">
            <w:pPr>
              <w:pStyle w:val="TableEntry"/>
            </w:pPr>
          </w:p>
        </w:tc>
        <w:tc>
          <w:tcPr>
            <w:tcW w:w="4175" w:type="dxa"/>
          </w:tcPr>
          <w:p w14:paraId="5F9ED3E1" w14:textId="77777777" w:rsidR="00C515E9" w:rsidRDefault="00C515E9" w:rsidP="009D1173">
            <w:pPr>
              <w:pStyle w:val="TableEntry"/>
            </w:pPr>
          </w:p>
        </w:tc>
      </w:tr>
      <w:tr w:rsidR="009D1173" w14:paraId="70077C31" w14:textId="77777777" w:rsidTr="00647531">
        <w:trPr>
          <w:cantSplit/>
        </w:trPr>
        <w:tc>
          <w:tcPr>
            <w:tcW w:w="3206" w:type="dxa"/>
          </w:tcPr>
          <w:p w14:paraId="7303812F" w14:textId="6397F6A8" w:rsidR="009D1173" w:rsidRPr="009D1173" w:rsidRDefault="009D1173" w:rsidP="009D1173">
            <w:pPr>
              <w:pStyle w:val="TableEntry"/>
            </w:pPr>
            <w:r w:rsidRPr="009D1173">
              <w:t xml:space="preserve">Patient.extension [period start]              </w:t>
            </w:r>
          </w:p>
        </w:tc>
        <w:tc>
          <w:tcPr>
            <w:tcW w:w="1639" w:type="dxa"/>
          </w:tcPr>
          <w:p w14:paraId="687FCD60" w14:textId="064C0AA4" w:rsidR="009D1173" w:rsidRDefault="009D1173" w:rsidP="009D1173">
            <w:pPr>
              <w:pStyle w:val="TableEntry"/>
            </w:pPr>
            <w:r>
              <w:t>&gt;</w:t>
            </w:r>
            <w:r w:rsidR="00647531">
              <w:t xml:space="preserve"> </w:t>
            </w:r>
            <w:r w:rsidR="00647531" w:rsidRPr="00647531">
              <w:t>Effective Start 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C515E9" w14:paraId="77D03E73" w14:textId="77777777" w:rsidTr="00CF61B7">
        <w:tc>
          <w:tcPr>
            <w:tcW w:w="3206" w:type="dxa"/>
          </w:tcPr>
          <w:p w14:paraId="378D6DB6" w14:textId="4FAF69DA" w:rsidR="00C515E9" w:rsidRPr="009D1173" w:rsidRDefault="00C515E9" w:rsidP="009D1173">
            <w:pPr>
              <w:pStyle w:val="TableEntry"/>
            </w:pPr>
            <w:r w:rsidRPr="00C515E9">
              <w:t>-- element end --</w:t>
            </w:r>
          </w:p>
        </w:tc>
        <w:tc>
          <w:tcPr>
            <w:tcW w:w="1639" w:type="dxa"/>
          </w:tcPr>
          <w:p w14:paraId="47B6AB18" w14:textId="77777777" w:rsidR="00C515E9" w:rsidRDefault="00C515E9" w:rsidP="009D1173">
            <w:pPr>
              <w:pStyle w:val="TableEntry"/>
            </w:pPr>
          </w:p>
        </w:tc>
        <w:tc>
          <w:tcPr>
            <w:tcW w:w="1295" w:type="dxa"/>
          </w:tcPr>
          <w:p w14:paraId="45CE989A" w14:textId="77777777" w:rsidR="00C515E9" w:rsidRDefault="00C515E9" w:rsidP="009D1173">
            <w:pPr>
              <w:pStyle w:val="TableEntry"/>
            </w:pPr>
          </w:p>
        </w:tc>
        <w:tc>
          <w:tcPr>
            <w:tcW w:w="505" w:type="dxa"/>
          </w:tcPr>
          <w:p w14:paraId="21C12077" w14:textId="77777777" w:rsidR="00C515E9" w:rsidRDefault="00C515E9" w:rsidP="009D1173">
            <w:pPr>
              <w:pStyle w:val="TableEntry"/>
            </w:pPr>
          </w:p>
        </w:tc>
        <w:tc>
          <w:tcPr>
            <w:tcW w:w="4175" w:type="dxa"/>
          </w:tcPr>
          <w:p w14:paraId="09074AE1" w14:textId="77777777" w:rsidR="00C515E9" w:rsidRPr="009D1173" w:rsidRDefault="00C515E9" w:rsidP="009D1173">
            <w:pPr>
              <w:pStyle w:val="TableEntry"/>
            </w:pPr>
          </w:p>
        </w:tc>
      </w:tr>
      <w:tr w:rsidR="003568D5" w14:paraId="7F4292DF" w14:textId="77777777" w:rsidTr="00CF61B7">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639"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CF61B7">
        <w:tc>
          <w:tcPr>
            <w:tcW w:w="3206" w:type="dxa"/>
          </w:tcPr>
          <w:p w14:paraId="00A4A599" w14:textId="6D7CCF27" w:rsidR="003568D5" w:rsidRPr="003568D5" w:rsidRDefault="00C515E9" w:rsidP="009D1173">
            <w:pPr>
              <w:pStyle w:val="TableEntry"/>
            </w:pPr>
            <w:r w:rsidRPr="00C515E9">
              <w:t>-- element start --</w:t>
            </w:r>
          </w:p>
        </w:tc>
        <w:tc>
          <w:tcPr>
            <w:tcW w:w="1639"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CF61B7">
        <w:tc>
          <w:tcPr>
            <w:tcW w:w="3206" w:type="dxa"/>
          </w:tcPr>
          <w:p w14:paraId="7686BEDF" w14:textId="77777777" w:rsidR="003568D5" w:rsidRDefault="003568D5" w:rsidP="009D1173">
            <w:pPr>
              <w:pStyle w:val="TableEntry"/>
            </w:pPr>
            <w:bookmarkStart w:id="195" w:name="_Hlk132197223"/>
          </w:p>
        </w:tc>
        <w:tc>
          <w:tcPr>
            <w:tcW w:w="1639"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CF61B7">
        <w:tc>
          <w:tcPr>
            <w:tcW w:w="3206" w:type="dxa"/>
          </w:tcPr>
          <w:p w14:paraId="2F0D5A2F" w14:textId="725AEA4C" w:rsidR="003568D5" w:rsidRDefault="00C515E9" w:rsidP="009D1173">
            <w:pPr>
              <w:pStyle w:val="TableEntry"/>
            </w:pPr>
            <w:r w:rsidRPr="00C515E9">
              <w:t>-- element start --</w:t>
            </w:r>
          </w:p>
        </w:tc>
        <w:tc>
          <w:tcPr>
            <w:tcW w:w="1639"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CF61B7">
        <w:tc>
          <w:tcPr>
            <w:tcW w:w="3206" w:type="dxa"/>
          </w:tcPr>
          <w:p w14:paraId="136C7563" w14:textId="61788560" w:rsidR="003568D5" w:rsidRDefault="003568D5" w:rsidP="009D1173">
            <w:pPr>
              <w:pStyle w:val="TableEntry"/>
            </w:pPr>
            <w:r w:rsidRPr="003568D5">
              <w:lastRenderedPageBreak/>
              <w:t xml:space="preserve">serviceRequest.extension [value code]         </w:t>
            </w:r>
          </w:p>
        </w:tc>
        <w:tc>
          <w:tcPr>
            <w:tcW w:w="1639"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2A7F4F39" w:rsidR="003568D5" w:rsidRPr="003568D5" w:rsidRDefault="003568D5" w:rsidP="009D1173">
            <w:pPr>
              <w:pStyle w:val="TableEntry"/>
              <w:rPr>
                <w:b/>
                <w:bCs/>
              </w:rPr>
            </w:pPr>
            <w:r>
              <w:t>Male-typical</w:t>
            </w:r>
          </w:p>
        </w:tc>
      </w:tr>
      <w:tr w:rsidR="003568D5" w14:paraId="678B69ED" w14:textId="77777777" w:rsidTr="00CF61B7">
        <w:tc>
          <w:tcPr>
            <w:tcW w:w="3206" w:type="dxa"/>
          </w:tcPr>
          <w:p w14:paraId="29763DD3" w14:textId="003285F9" w:rsidR="003568D5" w:rsidRPr="003568D5" w:rsidRDefault="003568D5" w:rsidP="009D1173">
            <w:pPr>
              <w:pStyle w:val="TableEntry"/>
            </w:pPr>
            <w:r w:rsidRPr="003568D5">
              <w:t xml:space="preserve">serviceRequest.extension [value system]       </w:t>
            </w:r>
          </w:p>
        </w:tc>
        <w:tc>
          <w:tcPr>
            <w:tcW w:w="1639"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1A19597B" w:rsidR="003568D5" w:rsidRPr="00370AFE" w:rsidRDefault="003568D5" w:rsidP="009D1173">
            <w:pPr>
              <w:pStyle w:val="TableEntry"/>
              <w:rPr>
                <w:b/>
                <w:bCs/>
              </w:rPr>
            </w:pPr>
            <w:r>
              <w:t>DCM</w:t>
            </w:r>
            <w:r w:rsidR="00370AFE">
              <w:t xml:space="preserve"> </w:t>
            </w:r>
            <w:r w:rsidR="00370AFE">
              <w:rPr>
                <w:b/>
                <w:bCs/>
              </w:rPr>
              <w:t>FIX from FHIR Spec</w:t>
            </w:r>
          </w:p>
        </w:tc>
      </w:tr>
      <w:tr w:rsidR="003568D5" w14:paraId="14D998E7" w14:textId="77777777" w:rsidTr="00CF61B7">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639"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291F76" w14:paraId="10706E05" w14:textId="77777777" w:rsidTr="00CF61B7">
        <w:tc>
          <w:tcPr>
            <w:tcW w:w="3206" w:type="dxa"/>
          </w:tcPr>
          <w:p w14:paraId="5C90E2DB" w14:textId="7D9F6F8E" w:rsidR="00291F76" w:rsidRPr="003568D5" w:rsidRDefault="00C515E9" w:rsidP="009D1173">
            <w:pPr>
              <w:pStyle w:val="TableEntry"/>
            </w:pPr>
            <w:r w:rsidRPr="00C515E9">
              <w:t>-- element end --</w:t>
            </w:r>
          </w:p>
        </w:tc>
        <w:tc>
          <w:tcPr>
            <w:tcW w:w="1639" w:type="dxa"/>
          </w:tcPr>
          <w:p w14:paraId="3D5BDF66" w14:textId="77777777" w:rsidR="00291F76" w:rsidRDefault="00291F76" w:rsidP="009D1173">
            <w:pPr>
              <w:pStyle w:val="TableEntry"/>
            </w:pPr>
          </w:p>
        </w:tc>
        <w:tc>
          <w:tcPr>
            <w:tcW w:w="1295" w:type="dxa"/>
          </w:tcPr>
          <w:p w14:paraId="08961EDB" w14:textId="77777777" w:rsidR="00291F76" w:rsidRDefault="00291F76" w:rsidP="009D1173">
            <w:pPr>
              <w:pStyle w:val="TableEntry"/>
            </w:pPr>
          </w:p>
        </w:tc>
        <w:tc>
          <w:tcPr>
            <w:tcW w:w="505" w:type="dxa"/>
          </w:tcPr>
          <w:p w14:paraId="022A6006" w14:textId="77777777" w:rsidR="00291F76" w:rsidRDefault="00291F76" w:rsidP="009D1173">
            <w:pPr>
              <w:pStyle w:val="TableEntry"/>
            </w:pPr>
          </w:p>
        </w:tc>
        <w:tc>
          <w:tcPr>
            <w:tcW w:w="4175" w:type="dxa"/>
          </w:tcPr>
          <w:p w14:paraId="2EB27CF4" w14:textId="77777777" w:rsidR="00291F76" w:rsidRDefault="00291F76" w:rsidP="009D1173">
            <w:pPr>
              <w:pStyle w:val="TableEntry"/>
            </w:pPr>
          </w:p>
        </w:tc>
      </w:tr>
      <w:tr w:rsidR="003568D5" w14:paraId="4C16D1D3" w14:textId="77777777" w:rsidTr="00CF61B7">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639"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CF61B7">
        <w:tc>
          <w:tcPr>
            <w:tcW w:w="3206" w:type="dxa"/>
          </w:tcPr>
          <w:p w14:paraId="6BCAD86B" w14:textId="77777777" w:rsidR="003568D5" w:rsidRPr="003568D5" w:rsidRDefault="003568D5" w:rsidP="009D1173">
            <w:pPr>
              <w:pStyle w:val="TableEntry"/>
            </w:pPr>
          </w:p>
        </w:tc>
        <w:tc>
          <w:tcPr>
            <w:tcW w:w="1639"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CF61B7">
        <w:tc>
          <w:tcPr>
            <w:tcW w:w="3206" w:type="dxa"/>
          </w:tcPr>
          <w:p w14:paraId="03E4F7CE" w14:textId="10D2DF30" w:rsidR="003568D5" w:rsidRPr="003568D5" w:rsidRDefault="00C515E9" w:rsidP="009D1173">
            <w:pPr>
              <w:pStyle w:val="TableEntry"/>
            </w:pPr>
            <w:r w:rsidRPr="00C515E9">
              <w:t>-- element start --</w:t>
            </w:r>
          </w:p>
        </w:tc>
        <w:tc>
          <w:tcPr>
            <w:tcW w:w="1639"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647531" w14:paraId="5076974C" w14:textId="77777777" w:rsidTr="00CF61B7">
        <w:tc>
          <w:tcPr>
            <w:tcW w:w="3206" w:type="dxa"/>
          </w:tcPr>
          <w:p w14:paraId="7AB15713" w14:textId="67C492EB" w:rsidR="00647531" w:rsidRDefault="00647531" w:rsidP="00647531">
            <w:pPr>
              <w:pStyle w:val="TableEntry"/>
            </w:pPr>
            <w:proofErr w:type="spellStart"/>
            <w:r w:rsidRPr="003568D5">
              <w:t>serviceRequest.extension</w:t>
            </w:r>
            <w:proofErr w:type="spellEnd"/>
            <w:r w:rsidRPr="003568D5">
              <w:t xml:space="preserve"> [period start]       </w:t>
            </w:r>
          </w:p>
        </w:tc>
        <w:tc>
          <w:tcPr>
            <w:tcW w:w="1639" w:type="dxa"/>
          </w:tcPr>
          <w:p w14:paraId="00667E4D" w14:textId="0868B05F" w:rsidR="00647531" w:rsidRDefault="00647531" w:rsidP="00647531">
            <w:pPr>
              <w:pStyle w:val="TableEntry"/>
            </w:pPr>
            <w:r>
              <w:t xml:space="preserve">&gt; </w:t>
            </w:r>
            <w:r w:rsidRPr="00647531">
              <w:t>Effective Start Time</w:t>
            </w:r>
          </w:p>
        </w:tc>
        <w:tc>
          <w:tcPr>
            <w:tcW w:w="1295" w:type="dxa"/>
          </w:tcPr>
          <w:p w14:paraId="7707EFF7" w14:textId="25DD1280" w:rsidR="00647531" w:rsidRDefault="00647531" w:rsidP="00647531">
            <w:pPr>
              <w:pStyle w:val="TableEntry"/>
            </w:pPr>
            <w:r>
              <w:t>(0010,xxx6)</w:t>
            </w:r>
          </w:p>
        </w:tc>
        <w:tc>
          <w:tcPr>
            <w:tcW w:w="505" w:type="dxa"/>
          </w:tcPr>
          <w:p w14:paraId="068DC614" w14:textId="457AA5FE" w:rsidR="00647531" w:rsidRDefault="00647531" w:rsidP="00647531">
            <w:pPr>
              <w:pStyle w:val="TableEntry"/>
            </w:pPr>
            <w:r>
              <w:t>DT</w:t>
            </w:r>
          </w:p>
        </w:tc>
        <w:tc>
          <w:tcPr>
            <w:tcW w:w="4175" w:type="dxa"/>
          </w:tcPr>
          <w:p w14:paraId="07F4ABFC" w14:textId="483CFFB7" w:rsidR="00647531" w:rsidRPr="003568D5" w:rsidRDefault="00647531" w:rsidP="00647531">
            <w:pPr>
              <w:pStyle w:val="TableEntry"/>
            </w:pPr>
            <w:r w:rsidRPr="00754209">
              <w:t xml:space="preserve">20220715090000                                                    </w:t>
            </w:r>
          </w:p>
        </w:tc>
      </w:tr>
      <w:tr w:rsidR="00291F76" w14:paraId="06471F4D" w14:textId="77777777" w:rsidTr="00CF61B7">
        <w:tc>
          <w:tcPr>
            <w:tcW w:w="3206" w:type="dxa"/>
          </w:tcPr>
          <w:p w14:paraId="795A3A5E" w14:textId="60D959FD" w:rsidR="00291F76" w:rsidRPr="003568D5" w:rsidRDefault="00C515E9" w:rsidP="009D1173">
            <w:pPr>
              <w:pStyle w:val="TableEntry"/>
            </w:pPr>
            <w:r w:rsidRPr="00C515E9">
              <w:t>-- element end --</w:t>
            </w:r>
          </w:p>
        </w:tc>
        <w:tc>
          <w:tcPr>
            <w:tcW w:w="1639" w:type="dxa"/>
          </w:tcPr>
          <w:p w14:paraId="157E33AB" w14:textId="77777777" w:rsidR="00291F76" w:rsidRDefault="00291F76" w:rsidP="009D1173">
            <w:pPr>
              <w:pStyle w:val="TableEntry"/>
            </w:pPr>
          </w:p>
        </w:tc>
        <w:tc>
          <w:tcPr>
            <w:tcW w:w="1295" w:type="dxa"/>
          </w:tcPr>
          <w:p w14:paraId="2590E2FE" w14:textId="77777777" w:rsidR="00291F76" w:rsidRDefault="00291F76" w:rsidP="009D1173">
            <w:pPr>
              <w:pStyle w:val="TableEntry"/>
            </w:pPr>
          </w:p>
        </w:tc>
        <w:tc>
          <w:tcPr>
            <w:tcW w:w="505" w:type="dxa"/>
          </w:tcPr>
          <w:p w14:paraId="4260E2C5" w14:textId="77777777" w:rsidR="00291F76" w:rsidRDefault="00291F76" w:rsidP="009D1173">
            <w:pPr>
              <w:pStyle w:val="TableEntry"/>
            </w:pPr>
          </w:p>
        </w:tc>
        <w:tc>
          <w:tcPr>
            <w:tcW w:w="4175" w:type="dxa"/>
          </w:tcPr>
          <w:p w14:paraId="19E877C2" w14:textId="77777777" w:rsidR="00291F76" w:rsidRPr="00754209" w:rsidRDefault="00291F76" w:rsidP="009D1173">
            <w:pPr>
              <w:pStyle w:val="TableEntry"/>
            </w:pPr>
          </w:p>
        </w:tc>
      </w:tr>
      <w:bookmarkEnd w:id="195"/>
      <w:tr w:rsidR="00754209" w14:paraId="389D324E" w14:textId="77777777" w:rsidTr="00CF61B7">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639"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291F76" w14:paraId="6F469311" w14:textId="77777777" w:rsidTr="00CF61B7">
        <w:tc>
          <w:tcPr>
            <w:tcW w:w="3206" w:type="dxa"/>
          </w:tcPr>
          <w:p w14:paraId="12FDDB8E" w14:textId="3A5A9CE8" w:rsidR="00291F76" w:rsidRPr="00754209" w:rsidRDefault="00C515E9" w:rsidP="009D1173">
            <w:pPr>
              <w:pStyle w:val="TableEntry"/>
            </w:pPr>
            <w:r w:rsidRPr="00C515E9">
              <w:t>-- element end --</w:t>
            </w:r>
          </w:p>
        </w:tc>
        <w:tc>
          <w:tcPr>
            <w:tcW w:w="1639" w:type="dxa"/>
          </w:tcPr>
          <w:p w14:paraId="2FDC97B3" w14:textId="77777777" w:rsidR="00291F76" w:rsidRDefault="00291F76" w:rsidP="009D1173">
            <w:pPr>
              <w:pStyle w:val="TableEntry"/>
            </w:pPr>
          </w:p>
        </w:tc>
        <w:tc>
          <w:tcPr>
            <w:tcW w:w="1295" w:type="dxa"/>
          </w:tcPr>
          <w:p w14:paraId="3CB481F3" w14:textId="77777777" w:rsidR="00291F76" w:rsidRDefault="00291F76" w:rsidP="009D1173">
            <w:pPr>
              <w:pStyle w:val="TableEntry"/>
            </w:pPr>
          </w:p>
        </w:tc>
        <w:tc>
          <w:tcPr>
            <w:tcW w:w="505" w:type="dxa"/>
          </w:tcPr>
          <w:p w14:paraId="73EA0B89" w14:textId="77777777" w:rsidR="00291F76" w:rsidRDefault="00291F76" w:rsidP="009D1173">
            <w:pPr>
              <w:pStyle w:val="TableEntry"/>
            </w:pPr>
          </w:p>
        </w:tc>
        <w:tc>
          <w:tcPr>
            <w:tcW w:w="4175" w:type="dxa"/>
          </w:tcPr>
          <w:p w14:paraId="74C972D0" w14:textId="77777777" w:rsidR="00291F76" w:rsidRPr="00754209" w:rsidRDefault="00291F76" w:rsidP="009D1173">
            <w:pPr>
              <w:pStyle w:val="TableEntry"/>
            </w:pPr>
          </w:p>
        </w:tc>
      </w:tr>
      <w:tr w:rsidR="00754209" w14:paraId="70F010C9" w14:textId="77777777" w:rsidTr="00CF61B7">
        <w:tc>
          <w:tcPr>
            <w:tcW w:w="3206" w:type="dxa"/>
          </w:tcPr>
          <w:p w14:paraId="67ED76B9" w14:textId="19B99D40" w:rsidR="00754209" w:rsidRPr="00754209" w:rsidRDefault="00C515E9" w:rsidP="009D1173">
            <w:pPr>
              <w:pStyle w:val="TableEntry"/>
            </w:pPr>
            <w:r w:rsidRPr="00C515E9">
              <w:t>-- element start --</w:t>
            </w:r>
          </w:p>
        </w:tc>
        <w:tc>
          <w:tcPr>
            <w:tcW w:w="1639"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rsidRPr="009D1173" w14:paraId="75C31FB1" w14:textId="77777777" w:rsidTr="00CF61B7">
        <w:tc>
          <w:tcPr>
            <w:tcW w:w="3206" w:type="dxa"/>
          </w:tcPr>
          <w:p w14:paraId="28831A9C" w14:textId="77777777" w:rsidR="00754209" w:rsidRDefault="00754209" w:rsidP="006D5830">
            <w:pPr>
              <w:pStyle w:val="TableEntry"/>
            </w:pPr>
          </w:p>
        </w:tc>
        <w:tc>
          <w:tcPr>
            <w:tcW w:w="1639" w:type="dxa"/>
          </w:tcPr>
          <w:p w14:paraId="48A0ABE9" w14:textId="77777777" w:rsidR="00754209" w:rsidRDefault="00754209" w:rsidP="006D5830">
            <w:pPr>
              <w:pStyle w:val="TableEntry"/>
            </w:pPr>
            <w:r>
              <w:t>&gt;SPCU Code Sequence</w:t>
            </w:r>
          </w:p>
        </w:tc>
        <w:tc>
          <w:tcPr>
            <w:tcW w:w="1295" w:type="dxa"/>
          </w:tcPr>
          <w:p w14:paraId="56EFF04C" w14:textId="77777777" w:rsidR="00754209" w:rsidRDefault="00754209" w:rsidP="006D5830">
            <w:pPr>
              <w:pStyle w:val="TableEntry"/>
            </w:pPr>
            <w:r>
              <w:t>(0010,xxx9)</w:t>
            </w:r>
          </w:p>
        </w:tc>
        <w:tc>
          <w:tcPr>
            <w:tcW w:w="505" w:type="dxa"/>
          </w:tcPr>
          <w:p w14:paraId="4DE2679A" w14:textId="77777777" w:rsidR="00754209" w:rsidRDefault="00754209" w:rsidP="006D5830">
            <w:pPr>
              <w:pStyle w:val="TableEntry"/>
            </w:pPr>
            <w:r>
              <w:t>SQ</w:t>
            </w:r>
          </w:p>
        </w:tc>
        <w:tc>
          <w:tcPr>
            <w:tcW w:w="4175" w:type="dxa"/>
          </w:tcPr>
          <w:p w14:paraId="01AD708A" w14:textId="77777777" w:rsidR="00754209" w:rsidRPr="009D1173" w:rsidRDefault="00754209" w:rsidP="006D5830">
            <w:pPr>
              <w:pStyle w:val="TableEntry"/>
            </w:pPr>
          </w:p>
        </w:tc>
      </w:tr>
      <w:tr w:rsidR="00754209" w:rsidRPr="009D1173" w14:paraId="7CFABB51" w14:textId="77777777" w:rsidTr="00CF61B7">
        <w:tc>
          <w:tcPr>
            <w:tcW w:w="3206" w:type="dxa"/>
          </w:tcPr>
          <w:p w14:paraId="59A3C708" w14:textId="1ABE2E5B" w:rsidR="00754209" w:rsidRDefault="00C515E9" w:rsidP="006D5830">
            <w:pPr>
              <w:pStyle w:val="TableEntry"/>
            </w:pPr>
            <w:r w:rsidRPr="00C515E9">
              <w:t>-- element start --</w:t>
            </w:r>
          </w:p>
        </w:tc>
        <w:tc>
          <w:tcPr>
            <w:tcW w:w="1639" w:type="dxa"/>
          </w:tcPr>
          <w:p w14:paraId="7B1766E1" w14:textId="77777777" w:rsidR="00754209" w:rsidRDefault="00754209" w:rsidP="006D5830">
            <w:pPr>
              <w:pStyle w:val="TableEntry"/>
            </w:pPr>
          </w:p>
        </w:tc>
        <w:tc>
          <w:tcPr>
            <w:tcW w:w="1295" w:type="dxa"/>
          </w:tcPr>
          <w:p w14:paraId="4BD2B1EF" w14:textId="77777777" w:rsidR="00754209" w:rsidRDefault="00754209" w:rsidP="006D5830">
            <w:pPr>
              <w:pStyle w:val="TableEntry"/>
            </w:pPr>
          </w:p>
        </w:tc>
        <w:tc>
          <w:tcPr>
            <w:tcW w:w="505" w:type="dxa"/>
          </w:tcPr>
          <w:p w14:paraId="6D0102C0" w14:textId="77777777" w:rsidR="00754209" w:rsidRDefault="00754209" w:rsidP="006D5830">
            <w:pPr>
              <w:pStyle w:val="TableEntry"/>
            </w:pPr>
          </w:p>
        </w:tc>
        <w:tc>
          <w:tcPr>
            <w:tcW w:w="4175" w:type="dxa"/>
          </w:tcPr>
          <w:p w14:paraId="5AD3734A" w14:textId="77777777" w:rsidR="00754209" w:rsidRPr="009D1173" w:rsidRDefault="00754209" w:rsidP="006D5830">
            <w:pPr>
              <w:pStyle w:val="TableEntry"/>
            </w:pPr>
          </w:p>
        </w:tc>
      </w:tr>
      <w:tr w:rsidR="00754209" w:rsidRPr="003568D5" w14:paraId="7264D33E" w14:textId="77777777" w:rsidTr="00CF61B7">
        <w:tc>
          <w:tcPr>
            <w:tcW w:w="3206" w:type="dxa"/>
          </w:tcPr>
          <w:p w14:paraId="39F0FFAC" w14:textId="77777777" w:rsidR="00754209" w:rsidRDefault="00754209" w:rsidP="006D5830">
            <w:pPr>
              <w:pStyle w:val="TableEntry"/>
            </w:pPr>
            <w:r w:rsidRPr="003568D5">
              <w:t xml:space="preserve">serviceRequest.extension [value code]         </w:t>
            </w:r>
          </w:p>
        </w:tc>
        <w:tc>
          <w:tcPr>
            <w:tcW w:w="1639" w:type="dxa"/>
          </w:tcPr>
          <w:p w14:paraId="6D8D3D07" w14:textId="77777777" w:rsidR="00754209" w:rsidRDefault="00754209" w:rsidP="006D5830">
            <w:pPr>
              <w:pStyle w:val="TableEntry"/>
            </w:pPr>
            <w:r>
              <w:t>&gt;&gt; Code Value</w:t>
            </w:r>
          </w:p>
        </w:tc>
        <w:tc>
          <w:tcPr>
            <w:tcW w:w="1295" w:type="dxa"/>
          </w:tcPr>
          <w:p w14:paraId="5E6B23B0" w14:textId="77777777" w:rsidR="00754209" w:rsidRDefault="00754209" w:rsidP="006D5830">
            <w:pPr>
              <w:pStyle w:val="TableEntry"/>
            </w:pPr>
            <w:r>
              <w:t>(0008,0100)</w:t>
            </w:r>
          </w:p>
        </w:tc>
        <w:tc>
          <w:tcPr>
            <w:tcW w:w="505" w:type="dxa"/>
          </w:tcPr>
          <w:p w14:paraId="4F44F160" w14:textId="77777777" w:rsidR="00754209" w:rsidRDefault="00754209" w:rsidP="006D5830">
            <w:pPr>
              <w:pStyle w:val="TableEntry"/>
            </w:pPr>
            <w:r>
              <w:t>SH</w:t>
            </w:r>
          </w:p>
        </w:tc>
        <w:tc>
          <w:tcPr>
            <w:tcW w:w="4175" w:type="dxa"/>
          </w:tcPr>
          <w:p w14:paraId="22ECD2EF" w14:textId="079604E9" w:rsidR="00754209" w:rsidRPr="003568D5" w:rsidRDefault="00754209" w:rsidP="006D5830">
            <w:pPr>
              <w:pStyle w:val="TableEntry"/>
              <w:rPr>
                <w:b/>
                <w:bCs/>
              </w:rPr>
            </w:pPr>
            <w:r>
              <w:t>Female-typical</w:t>
            </w:r>
          </w:p>
        </w:tc>
      </w:tr>
      <w:tr w:rsidR="00754209" w14:paraId="61311BE4" w14:textId="77777777" w:rsidTr="00CF61B7">
        <w:tc>
          <w:tcPr>
            <w:tcW w:w="3206" w:type="dxa"/>
          </w:tcPr>
          <w:p w14:paraId="2108E91C" w14:textId="77777777" w:rsidR="00754209" w:rsidRPr="003568D5" w:rsidRDefault="00754209" w:rsidP="006D5830">
            <w:pPr>
              <w:pStyle w:val="TableEntry"/>
            </w:pPr>
            <w:r w:rsidRPr="003568D5">
              <w:t xml:space="preserve">serviceRequest.extension [value system]       </w:t>
            </w:r>
          </w:p>
        </w:tc>
        <w:tc>
          <w:tcPr>
            <w:tcW w:w="1639" w:type="dxa"/>
          </w:tcPr>
          <w:p w14:paraId="6DE3AD1D" w14:textId="77777777" w:rsidR="00754209" w:rsidRDefault="00754209" w:rsidP="006D5830">
            <w:pPr>
              <w:pStyle w:val="TableEntry"/>
            </w:pPr>
            <w:r>
              <w:t>&gt;&gt;Coding Scheme Designator</w:t>
            </w:r>
          </w:p>
        </w:tc>
        <w:tc>
          <w:tcPr>
            <w:tcW w:w="1295" w:type="dxa"/>
          </w:tcPr>
          <w:p w14:paraId="5275187C" w14:textId="77777777" w:rsidR="00754209" w:rsidRDefault="00754209" w:rsidP="006D5830">
            <w:pPr>
              <w:pStyle w:val="TableEntry"/>
            </w:pPr>
            <w:r>
              <w:t>(0008,0102)</w:t>
            </w:r>
          </w:p>
        </w:tc>
        <w:tc>
          <w:tcPr>
            <w:tcW w:w="505" w:type="dxa"/>
          </w:tcPr>
          <w:p w14:paraId="71393D10" w14:textId="77777777" w:rsidR="00754209" w:rsidRDefault="00754209" w:rsidP="006D5830">
            <w:pPr>
              <w:pStyle w:val="TableEntry"/>
            </w:pPr>
            <w:r>
              <w:t>SH</w:t>
            </w:r>
          </w:p>
        </w:tc>
        <w:tc>
          <w:tcPr>
            <w:tcW w:w="4175" w:type="dxa"/>
          </w:tcPr>
          <w:p w14:paraId="3BE87DDB" w14:textId="55EA55B1" w:rsidR="00754209" w:rsidRDefault="00754209" w:rsidP="006D5830">
            <w:pPr>
              <w:pStyle w:val="TableEntry"/>
            </w:pPr>
            <w:r>
              <w:t>DCM</w:t>
            </w:r>
            <w:r w:rsidR="00370AFE">
              <w:t xml:space="preserve"> </w:t>
            </w:r>
            <w:r w:rsidR="00370AFE" w:rsidRPr="00370AFE">
              <w:rPr>
                <w:b/>
                <w:bCs/>
              </w:rPr>
              <w:t>FIX From FHIR Spec</w:t>
            </w:r>
          </w:p>
        </w:tc>
      </w:tr>
      <w:tr w:rsidR="00754209" w14:paraId="7F4CD585" w14:textId="77777777" w:rsidTr="00CF61B7">
        <w:tc>
          <w:tcPr>
            <w:tcW w:w="3206" w:type="dxa"/>
          </w:tcPr>
          <w:p w14:paraId="3407D1CC" w14:textId="77777777" w:rsidR="00754209" w:rsidRPr="003568D5" w:rsidRDefault="00754209" w:rsidP="006D5830">
            <w:pPr>
              <w:pStyle w:val="TableEntry"/>
            </w:pPr>
            <w:r w:rsidRPr="003568D5">
              <w:t xml:space="preserve">serviceRequest.extension [value display]      </w:t>
            </w:r>
          </w:p>
        </w:tc>
        <w:tc>
          <w:tcPr>
            <w:tcW w:w="1639" w:type="dxa"/>
          </w:tcPr>
          <w:p w14:paraId="2B083C07" w14:textId="77777777" w:rsidR="00754209" w:rsidRDefault="00754209" w:rsidP="006D5830">
            <w:pPr>
              <w:pStyle w:val="TableEntry"/>
            </w:pPr>
            <w:r>
              <w:t>&gt;&gt;Code Meaning</w:t>
            </w:r>
          </w:p>
        </w:tc>
        <w:tc>
          <w:tcPr>
            <w:tcW w:w="1295" w:type="dxa"/>
          </w:tcPr>
          <w:p w14:paraId="75F3A5DE" w14:textId="77777777" w:rsidR="00754209" w:rsidRDefault="00754209" w:rsidP="006D5830">
            <w:pPr>
              <w:pStyle w:val="TableEntry"/>
            </w:pPr>
            <w:r>
              <w:t>(0008,0104)</w:t>
            </w:r>
          </w:p>
        </w:tc>
        <w:tc>
          <w:tcPr>
            <w:tcW w:w="505" w:type="dxa"/>
          </w:tcPr>
          <w:p w14:paraId="1F2F20E0" w14:textId="77777777" w:rsidR="00754209" w:rsidRDefault="00754209" w:rsidP="006D5830">
            <w:pPr>
              <w:pStyle w:val="TableEntry"/>
            </w:pPr>
            <w:r>
              <w:t>LO</w:t>
            </w:r>
          </w:p>
        </w:tc>
        <w:tc>
          <w:tcPr>
            <w:tcW w:w="4175" w:type="dxa"/>
          </w:tcPr>
          <w:p w14:paraId="6E0CE227" w14:textId="5517EDB8" w:rsidR="00754209" w:rsidRDefault="00754209" w:rsidP="006D5830">
            <w:pPr>
              <w:pStyle w:val="TableEntry"/>
            </w:pPr>
            <w:r>
              <w:t>Female typical parameters</w:t>
            </w:r>
          </w:p>
        </w:tc>
      </w:tr>
      <w:tr w:rsidR="00C515E9" w14:paraId="12302011" w14:textId="77777777" w:rsidTr="00CF61B7">
        <w:tc>
          <w:tcPr>
            <w:tcW w:w="3206" w:type="dxa"/>
          </w:tcPr>
          <w:p w14:paraId="68B81FA0" w14:textId="19957930" w:rsidR="00C515E9" w:rsidRPr="003568D5" w:rsidRDefault="00C515E9" w:rsidP="006D5830">
            <w:pPr>
              <w:pStyle w:val="TableEntry"/>
            </w:pPr>
            <w:r w:rsidRPr="00C515E9">
              <w:t>-- element end --</w:t>
            </w:r>
          </w:p>
        </w:tc>
        <w:tc>
          <w:tcPr>
            <w:tcW w:w="1639" w:type="dxa"/>
          </w:tcPr>
          <w:p w14:paraId="7AA23CE0" w14:textId="77777777" w:rsidR="00C515E9" w:rsidRDefault="00C515E9" w:rsidP="006D5830">
            <w:pPr>
              <w:pStyle w:val="TableEntry"/>
            </w:pPr>
          </w:p>
        </w:tc>
        <w:tc>
          <w:tcPr>
            <w:tcW w:w="1295" w:type="dxa"/>
          </w:tcPr>
          <w:p w14:paraId="3D0651F7" w14:textId="77777777" w:rsidR="00C515E9" w:rsidRDefault="00C515E9" w:rsidP="006D5830">
            <w:pPr>
              <w:pStyle w:val="TableEntry"/>
            </w:pPr>
          </w:p>
        </w:tc>
        <w:tc>
          <w:tcPr>
            <w:tcW w:w="505" w:type="dxa"/>
          </w:tcPr>
          <w:p w14:paraId="36833C7C" w14:textId="77777777" w:rsidR="00C515E9" w:rsidRDefault="00C515E9" w:rsidP="006D5830">
            <w:pPr>
              <w:pStyle w:val="TableEntry"/>
            </w:pPr>
          </w:p>
        </w:tc>
        <w:tc>
          <w:tcPr>
            <w:tcW w:w="4175" w:type="dxa"/>
          </w:tcPr>
          <w:p w14:paraId="63B42D06" w14:textId="77777777" w:rsidR="00C515E9" w:rsidRDefault="00C515E9" w:rsidP="006D5830">
            <w:pPr>
              <w:pStyle w:val="TableEntry"/>
            </w:pPr>
          </w:p>
        </w:tc>
      </w:tr>
      <w:tr w:rsidR="00754209" w14:paraId="18641906" w14:textId="77777777" w:rsidTr="00CF61B7">
        <w:tc>
          <w:tcPr>
            <w:tcW w:w="3206" w:type="dxa"/>
          </w:tcPr>
          <w:p w14:paraId="41A84A20" w14:textId="77777777" w:rsidR="00754209" w:rsidRPr="003568D5" w:rsidRDefault="00754209" w:rsidP="006D5830">
            <w:pPr>
              <w:pStyle w:val="TableEntry"/>
            </w:pPr>
            <w:r w:rsidRPr="003568D5">
              <w:t xml:space="preserve">serviceRequest.extension [comment]            </w:t>
            </w:r>
          </w:p>
        </w:tc>
        <w:tc>
          <w:tcPr>
            <w:tcW w:w="1639" w:type="dxa"/>
          </w:tcPr>
          <w:p w14:paraId="70307C5F" w14:textId="77777777" w:rsidR="00754209" w:rsidRDefault="00754209" w:rsidP="006D5830">
            <w:pPr>
              <w:pStyle w:val="TableEntry"/>
            </w:pPr>
            <w:r w:rsidRPr="003568D5">
              <w:t xml:space="preserve">&gt;SPCU Comment                </w:t>
            </w:r>
          </w:p>
        </w:tc>
        <w:tc>
          <w:tcPr>
            <w:tcW w:w="1295" w:type="dxa"/>
          </w:tcPr>
          <w:p w14:paraId="0F20450C" w14:textId="77777777" w:rsidR="00754209" w:rsidRDefault="00754209" w:rsidP="006D5830">
            <w:pPr>
              <w:pStyle w:val="TableEntry"/>
            </w:pPr>
            <w:r>
              <w:t>(0010,xxx1)</w:t>
            </w:r>
          </w:p>
        </w:tc>
        <w:tc>
          <w:tcPr>
            <w:tcW w:w="505" w:type="dxa"/>
          </w:tcPr>
          <w:p w14:paraId="64058CA3" w14:textId="77777777" w:rsidR="00754209" w:rsidRDefault="00754209" w:rsidP="006D5830">
            <w:pPr>
              <w:pStyle w:val="TableEntry"/>
            </w:pPr>
            <w:r>
              <w:t>LT</w:t>
            </w:r>
          </w:p>
        </w:tc>
        <w:tc>
          <w:tcPr>
            <w:tcW w:w="4175" w:type="dxa"/>
          </w:tcPr>
          <w:p w14:paraId="43F13AA8" w14:textId="715ADE5B" w:rsidR="00754209" w:rsidRDefault="00754209" w:rsidP="006D5830">
            <w:pPr>
              <w:pStyle w:val="TableEntry"/>
            </w:pPr>
            <w:r>
              <w:t>Sex at birth</w:t>
            </w:r>
            <w:r w:rsidRPr="003568D5">
              <w:t xml:space="preserve">       </w:t>
            </w:r>
          </w:p>
        </w:tc>
      </w:tr>
      <w:tr w:rsidR="00754209" w:rsidRPr="003568D5" w14:paraId="77D60633" w14:textId="77777777" w:rsidTr="00CF61B7">
        <w:tc>
          <w:tcPr>
            <w:tcW w:w="3206" w:type="dxa"/>
          </w:tcPr>
          <w:p w14:paraId="5320B46D" w14:textId="77777777" w:rsidR="00754209" w:rsidRPr="003568D5" w:rsidRDefault="00754209" w:rsidP="006D5830">
            <w:pPr>
              <w:pStyle w:val="TableEntry"/>
            </w:pPr>
            <w:bookmarkStart w:id="196" w:name="_Hlk132198687"/>
          </w:p>
        </w:tc>
        <w:tc>
          <w:tcPr>
            <w:tcW w:w="1639" w:type="dxa"/>
          </w:tcPr>
          <w:p w14:paraId="28B68ABF" w14:textId="77777777" w:rsidR="00754209" w:rsidRPr="003568D5" w:rsidRDefault="00754209" w:rsidP="006D5830">
            <w:pPr>
              <w:pStyle w:val="TableEntry"/>
            </w:pPr>
            <w:r>
              <w:t>&gt;Validity Period Sequence</w:t>
            </w:r>
          </w:p>
        </w:tc>
        <w:tc>
          <w:tcPr>
            <w:tcW w:w="1295" w:type="dxa"/>
          </w:tcPr>
          <w:p w14:paraId="7DF5905C" w14:textId="77777777" w:rsidR="00754209" w:rsidRDefault="00754209" w:rsidP="006D5830">
            <w:pPr>
              <w:pStyle w:val="TableEntry"/>
            </w:pPr>
            <w:r>
              <w:t>(0010,xxx5)</w:t>
            </w:r>
          </w:p>
        </w:tc>
        <w:tc>
          <w:tcPr>
            <w:tcW w:w="505" w:type="dxa"/>
          </w:tcPr>
          <w:p w14:paraId="50B0047E" w14:textId="77777777" w:rsidR="00754209" w:rsidRDefault="00754209" w:rsidP="006D5830">
            <w:pPr>
              <w:pStyle w:val="TableEntry"/>
            </w:pPr>
            <w:r>
              <w:t>SQ</w:t>
            </w:r>
          </w:p>
        </w:tc>
        <w:tc>
          <w:tcPr>
            <w:tcW w:w="4175" w:type="dxa"/>
          </w:tcPr>
          <w:p w14:paraId="0BA94558" w14:textId="77777777" w:rsidR="00754209" w:rsidRPr="003568D5" w:rsidRDefault="00754209" w:rsidP="006D5830">
            <w:pPr>
              <w:pStyle w:val="TableEntry"/>
            </w:pPr>
          </w:p>
        </w:tc>
      </w:tr>
      <w:tr w:rsidR="00754209" w:rsidRPr="003568D5" w14:paraId="0665435C" w14:textId="77777777" w:rsidTr="00CF61B7">
        <w:tc>
          <w:tcPr>
            <w:tcW w:w="3206" w:type="dxa"/>
          </w:tcPr>
          <w:p w14:paraId="68B8CC6F" w14:textId="0A29E117" w:rsidR="00754209" w:rsidRPr="003568D5" w:rsidRDefault="00C515E9" w:rsidP="006D5830">
            <w:pPr>
              <w:pStyle w:val="TableEntry"/>
            </w:pPr>
            <w:r w:rsidRPr="00C515E9">
              <w:t>-- element start --</w:t>
            </w:r>
          </w:p>
        </w:tc>
        <w:tc>
          <w:tcPr>
            <w:tcW w:w="1639" w:type="dxa"/>
          </w:tcPr>
          <w:p w14:paraId="1487AC8C" w14:textId="77777777" w:rsidR="00754209" w:rsidRDefault="00754209" w:rsidP="006D5830">
            <w:pPr>
              <w:pStyle w:val="TableEntry"/>
            </w:pPr>
          </w:p>
        </w:tc>
        <w:tc>
          <w:tcPr>
            <w:tcW w:w="1295" w:type="dxa"/>
          </w:tcPr>
          <w:p w14:paraId="33F331C1" w14:textId="77777777" w:rsidR="00754209" w:rsidRDefault="00754209" w:rsidP="006D5830">
            <w:pPr>
              <w:pStyle w:val="TableEntry"/>
            </w:pPr>
          </w:p>
        </w:tc>
        <w:tc>
          <w:tcPr>
            <w:tcW w:w="505" w:type="dxa"/>
          </w:tcPr>
          <w:p w14:paraId="13C88A1D" w14:textId="77777777" w:rsidR="00754209" w:rsidRDefault="00754209" w:rsidP="006D5830">
            <w:pPr>
              <w:pStyle w:val="TableEntry"/>
            </w:pPr>
          </w:p>
        </w:tc>
        <w:tc>
          <w:tcPr>
            <w:tcW w:w="4175" w:type="dxa"/>
          </w:tcPr>
          <w:p w14:paraId="0F673B94" w14:textId="77777777" w:rsidR="00754209" w:rsidRPr="003568D5" w:rsidRDefault="00754209" w:rsidP="006D5830">
            <w:pPr>
              <w:pStyle w:val="TableEntry"/>
            </w:pPr>
          </w:p>
        </w:tc>
      </w:tr>
      <w:tr w:rsidR="00647531" w:rsidRPr="003568D5" w14:paraId="067B73F1" w14:textId="77777777" w:rsidTr="00CF61B7">
        <w:tc>
          <w:tcPr>
            <w:tcW w:w="3206" w:type="dxa"/>
          </w:tcPr>
          <w:p w14:paraId="75D5C270" w14:textId="77777777" w:rsidR="00647531" w:rsidRDefault="00647531" w:rsidP="00647531">
            <w:pPr>
              <w:pStyle w:val="TableEntry"/>
            </w:pPr>
            <w:bookmarkStart w:id="197" w:name="_Hlk132197335"/>
            <w:proofErr w:type="spellStart"/>
            <w:r w:rsidRPr="003568D5">
              <w:t>serviceRequest.extension</w:t>
            </w:r>
            <w:proofErr w:type="spellEnd"/>
            <w:r w:rsidRPr="003568D5">
              <w:t xml:space="preserve"> [period start]       </w:t>
            </w:r>
          </w:p>
        </w:tc>
        <w:tc>
          <w:tcPr>
            <w:tcW w:w="1639" w:type="dxa"/>
          </w:tcPr>
          <w:p w14:paraId="24912E5D" w14:textId="398B17C2" w:rsidR="00647531" w:rsidRDefault="00647531" w:rsidP="00647531">
            <w:pPr>
              <w:pStyle w:val="TableEntry"/>
            </w:pPr>
            <w:r>
              <w:t xml:space="preserve">&gt; </w:t>
            </w:r>
            <w:r w:rsidRPr="00647531">
              <w:t>Effective Start Time</w:t>
            </w:r>
          </w:p>
        </w:tc>
        <w:tc>
          <w:tcPr>
            <w:tcW w:w="1295" w:type="dxa"/>
          </w:tcPr>
          <w:p w14:paraId="70AC5A02" w14:textId="380D714C" w:rsidR="00647531" w:rsidRDefault="00647531" w:rsidP="00647531">
            <w:pPr>
              <w:pStyle w:val="TableEntry"/>
            </w:pPr>
            <w:r>
              <w:t>(0010,xxx6)</w:t>
            </w:r>
          </w:p>
        </w:tc>
        <w:tc>
          <w:tcPr>
            <w:tcW w:w="505" w:type="dxa"/>
          </w:tcPr>
          <w:p w14:paraId="1F05EFB9" w14:textId="77777777" w:rsidR="00647531" w:rsidRDefault="00647531" w:rsidP="00647531">
            <w:pPr>
              <w:pStyle w:val="TableEntry"/>
            </w:pPr>
            <w:r>
              <w:t>DT</w:t>
            </w:r>
          </w:p>
        </w:tc>
        <w:tc>
          <w:tcPr>
            <w:tcW w:w="4175" w:type="dxa"/>
          </w:tcPr>
          <w:p w14:paraId="41CA3C63" w14:textId="032FD133" w:rsidR="00647531" w:rsidRPr="003568D5" w:rsidRDefault="00647531" w:rsidP="00647531">
            <w:pPr>
              <w:pStyle w:val="TableEntry"/>
            </w:pPr>
            <w:r w:rsidRPr="00754209">
              <w:t xml:space="preserve">19780410000000 </w:t>
            </w:r>
            <w:r>
              <w:t xml:space="preserve"> </w:t>
            </w:r>
          </w:p>
        </w:tc>
      </w:tr>
      <w:bookmarkEnd w:id="197"/>
      <w:tr w:rsidR="00647531" w:rsidRPr="003568D5" w14:paraId="11F8AEB5" w14:textId="77777777" w:rsidTr="00CF61B7">
        <w:tc>
          <w:tcPr>
            <w:tcW w:w="3206" w:type="dxa"/>
          </w:tcPr>
          <w:p w14:paraId="397E7214" w14:textId="0A76346F" w:rsidR="00647531" w:rsidRDefault="00647531" w:rsidP="00647531">
            <w:pPr>
              <w:pStyle w:val="TableEntry"/>
            </w:pPr>
            <w:proofErr w:type="spellStart"/>
            <w:r w:rsidRPr="003568D5">
              <w:t>serviceRequest.extension</w:t>
            </w:r>
            <w:proofErr w:type="spellEnd"/>
            <w:r w:rsidRPr="003568D5">
              <w:t xml:space="preserve"> [period </w:t>
            </w:r>
            <w:r>
              <w:t>end</w:t>
            </w:r>
            <w:r w:rsidRPr="003568D5">
              <w:t xml:space="preserve">]       </w:t>
            </w:r>
          </w:p>
        </w:tc>
        <w:tc>
          <w:tcPr>
            <w:tcW w:w="1639" w:type="dxa"/>
          </w:tcPr>
          <w:p w14:paraId="42EB30D3" w14:textId="6B1BCC9C" w:rsidR="00647531" w:rsidRDefault="00647531" w:rsidP="00647531">
            <w:pPr>
              <w:pStyle w:val="TableEntry"/>
            </w:pPr>
            <w:r>
              <w:t xml:space="preserve">&gt; </w:t>
            </w:r>
            <w:r w:rsidRPr="00647531">
              <w:t>Effective St</w:t>
            </w:r>
            <w:r>
              <w:t>op</w:t>
            </w:r>
            <w:r w:rsidRPr="00647531">
              <w:t xml:space="preserve"> Time</w:t>
            </w:r>
          </w:p>
        </w:tc>
        <w:tc>
          <w:tcPr>
            <w:tcW w:w="1295" w:type="dxa"/>
          </w:tcPr>
          <w:p w14:paraId="53BCD409" w14:textId="2CF55313" w:rsidR="00647531" w:rsidRDefault="00647531" w:rsidP="00647531">
            <w:pPr>
              <w:pStyle w:val="TableEntry"/>
            </w:pPr>
            <w:r>
              <w:t>(0010,xxx7)</w:t>
            </w:r>
          </w:p>
        </w:tc>
        <w:tc>
          <w:tcPr>
            <w:tcW w:w="505" w:type="dxa"/>
          </w:tcPr>
          <w:p w14:paraId="0E1F3EC1" w14:textId="77777777" w:rsidR="00647531" w:rsidRDefault="00647531" w:rsidP="00647531">
            <w:pPr>
              <w:pStyle w:val="TableEntry"/>
            </w:pPr>
            <w:r>
              <w:t>DT</w:t>
            </w:r>
          </w:p>
        </w:tc>
        <w:tc>
          <w:tcPr>
            <w:tcW w:w="4175" w:type="dxa"/>
          </w:tcPr>
          <w:p w14:paraId="5FB731A7" w14:textId="5A80DB04" w:rsidR="00647531" w:rsidRPr="003568D5" w:rsidRDefault="00647531" w:rsidP="00647531">
            <w:pPr>
              <w:pStyle w:val="TableEntry"/>
            </w:pPr>
            <w:r w:rsidRPr="00754209">
              <w:t xml:space="preserve">20220715090000   </w:t>
            </w:r>
          </w:p>
        </w:tc>
      </w:tr>
      <w:tr w:rsidR="00C515E9" w:rsidRPr="003568D5" w14:paraId="1B45EFFA" w14:textId="77777777" w:rsidTr="00CF61B7">
        <w:tc>
          <w:tcPr>
            <w:tcW w:w="3206" w:type="dxa"/>
          </w:tcPr>
          <w:p w14:paraId="3FB10E31" w14:textId="0B3B3067" w:rsidR="00C515E9" w:rsidRPr="003568D5" w:rsidRDefault="00C515E9" w:rsidP="006D5830">
            <w:pPr>
              <w:pStyle w:val="TableEntry"/>
            </w:pPr>
            <w:r w:rsidRPr="00C515E9">
              <w:t>-- element end --</w:t>
            </w:r>
          </w:p>
        </w:tc>
        <w:tc>
          <w:tcPr>
            <w:tcW w:w="1639" w:type="dxa"/>
          </w:tcPr>
          <w:p w14:paraId="067A42D9" w14:textId="77777777" w:rsidR="00C515E9" w:rsidRDefault="00C515E9" w:rsidP="006D5830">
            <w:pPr>
              <w:pStyle w:val="TableEntry"/>
            </w:pPr>
          </w:p>
        </w:tc>
        <w:tc>
          <w:tcPr>
            <w:tcW w:w="1295" w:type="dxa"/>
          </w:tcPr>
          <w:p w14:paraId="1B633888" w14:textId="77777777" w:rsidR="00C515E9" w:rsidRDefault="00C515E9" w:rsidP="006D5830">
            <w:pPr>
              <w:pStyle w:val="TableEntry"/>
            </w:pPr>
          </w:p>
        </w:tc>
        <w:tc>
          <w:tcPr>
            <w:tcW w:w="505" w:type="dxa"/>
          </w:tcPr>
          <w:p w14:paraId="487C67A3" w14:textId="77777777" w:rsidR="00C515E9" w:rsidRDefault="00C515E9" w:rsidP="006D5830">
            <w:pPr>
              <w:pStyle w:val="TableEntry"/>
            </w:pPr>
          </w:p>
        </w:tc>
        <w:tc>
          <w:tcPr>
            <w:tcW w:w="4175" w:type="dxa"/>
          </w:tcPr>
          <w:p w14:paraId="67A0B4D3" w14:textId="77777777" w:rsidR="00C515E9" w:rsidRPr="00754209" w:rsidRDefault="00C515E9" w:rsidP="006D5830">
            <w:pPr>
              <w:pStyle w:val="TableEntry"/>
            </w:pPr>
          </w:p>
        </w:tc>
      </w:tr>
      <w:tr w:rsidR="00C515E9" w:rsidRPr="003568D5" w14:paraId="100A4B09" w14:textId="77777777" w:rsidTr="00CF61B7">
        <w:tc>
          <w:tcPr>
            <w:tcW w:w="3206" w:type="dxa"/>
          </w:tcPr>
          <w:p w14:paraId="2773B203" w14:textId="441594DB" w:rsidR="00C515E9" w:rsidRPr="00C515E9" w:rsidRDefault="00C515E9" w:rsidP="006D5830">
            <w:pPr>
              <w:pStyle w:val="TableEntry"/>
            </w:pPr>
            <w:r w:rsidRPr="00C515E9">
              <w:t>-- element end --</w:t>
            </w:r>
          </w:p>
        </w:tc>
        <w:tc>
          <w:tcPr>
            <w:tcW w:w="1639" w:type="dxa"/>
          </w:tcPr>
          <w:p w14:paraId="1C80ED31" w14:textId="77777777" w:rsidR="00C515E9" w:rsidRDefault="00C515E9" w:rsidP="006D5830">
            <w:pPr>
              <w:pStyle w:val="TableEntry"/>
            </w:pPr>
          </w:p>
        </w:tc>
        <w:tc>
          <w:tcPr>
            <w:tcW w:w="1295" w:type="dxa"/>
          </w:tcPr>
          <w:p w14:paraId="19182AF3" w14:textId="77777777" w:rsidR="00C515E9" w:rsidRDefault="00C515E9" w:rsidP="006D5830">
            <w:pPr>
              <w:pStyle w:val="TableEntry"/>
            </w:pPr>
          </w:p>
        </w:tc>
        <w:tc>
          <w:tcPr>
            <w:tcW w:w="505" w:type="dxa"/>
          </w:tcPr>
          <w:p w14:paraId="4F345DF4" w14:textId="77777777" w:rsidR="00C515E9" w:rsidRDefault="00C515E9" w:rsidP="006D5830">
            <w:pPr>
              <w:pStyle w:val="TableEntry"/>
            </w:pPr>
          </w:p>
        </w:tc>
        <w:tc>
          <w:tcPr>
            <w:tcW w:w="4175" w:type="dxa"/>
          </w:tcPr>
          <w:p w14:paraId="270543E4" w14:textId="77777777" w:rsidR="00C515E9" w:rsidRPr="00754209" w:rsidRDefault="00C515E9" w:rsidP="006D5830">
            <w:pPr>
              <w:pStyle w:val="TableEntry"/>
            </w:pPr>
          </w:p>
        </w:tc>
      </w:tr>
      <w:bookmarkEnd w:id="196"/>
      <w:tr w:rsidR="00C515E9" w14:paraId="59DCA842" w14:textId="77777777" w:rsidTr="00CF61B7">
        <w:tc>
          <w:tcPr>
            <w:tcW w:w="3206" w:type="dxa"/>
          </w:tcPr>
          <w:p w14:paraId="181E3F77" w14:textId="49E0B4E1" w:rsidR="00C515E9" w:rsidRPr="00754209" w:rsidRDefault="00C515E9" w:rsidP="00C515E9">
            <w:pPr>
              <w:pStyle w:val="TableEntry"/>
            </w:pPr>
            <w:r w:rsidRPr="004643EC">
              <w:t>-- element start --</w:t>
            </w:r>
          </w:p>
        </w:tc>
        <w:tc>
          <w:tcPr>
            <w:tcW w:w="1639" w:type="dxa"/>
          </w:tcPr>
          <w:p w14:paraId="5B758747" w14:textId="408B48A8" w:rsidR="00C515E9" w:rsidRPr="00754209" w:rsidRDefault="00C515E9" w:rsidP="00C515E9">
            <w:pPr>
              <w:pStyle w:val="TableEntry"/>
            </w:pPr>
            <w:r w:rsidRPr="00754209">
              <w:t xml:space="preserve">Person Names to Use Sequence  </w:t>
            </w:r>
          </w:p>
        </w:tc>
        <w:tc>
          <w:tcPr>
            <w:tcW w:w="1295" w:type="dxa"/>
          </w:tcPr>
          <w:p w14:paraId="46D3A0D5" w14:textId="1C6A58F3" w:rsidR="00C515E9" w:rsidRDefault="00C515E9" w:rsidP="00C515E9">
            <w:pPr>
              <w:pStyle w:val="TableEntry"/>
            </w:pPr>
            <w:r>
              <w:t>(0010,xxx3)</w:t>
            </w:r>
          </w:p>
        </w:tc>
        <w:tc>
          <w:tcPr>
            <w:tcW w:w="505" w:type="dxa"/>
          </w:tcPr>
          <w:p w14:paraId="3FCDF6C0" w14:textId="44EB0F10" w:rsidR="00C515E9" w:rsidRDefault="00C515E9" w:rsidP="00C515E9">
            <w:pPr>
              <w:pStyle w:val="TableEntry"/>
            </w:pPr>
            <w:r>
              <w:t>SQ</w:t>
            </w:r>
          </w:p>
        </w:tc>
        <w:tc>
          <w:tcPr>
            <w:tcW w:w="4175" w:type="dxa"/>
          </w:tcPr>
          <w:p w14:paraId="5B8008C1" w14:textId="77777777" w:rsidR="00C515E9" w:rsidRPr="00754209" w:rsidRDefault="00C515E9" w:rsidP="00C515E9">
            <w:pPr>
              <w:pStyle w:val="TableEntry"/>
            </w:pPr>
          </w:p>
        </w:tc>
      </w:tr>
      <w:tr w:rsidR="00C515E9" w14:paraId="2985526F" w14:textId="77777777" w:rsidTr="00CF61B7">
        <w:tc>
          <w:tcPr>
            <w:tcW w:w="3206" w:type="dxa"/>
          </w:tcPr>
          <w:p w14:paraId="695FC5DC" w14:textId="19E47DE9" w:rsidR="00C515E9" w:rsidRPr="00754209" w:rsidRDefault="00C515E9" w:rsidP="00C515E9">
            <w:pPr>
              <w:pStyle w:val="TableEntry"/>
            </w:pPr>
            <w:r w:rsidRPr="004643EC">
              <w:lastRenderedPageBreak/>
              <w:t>-- element start --</w:t>
            </w:r>
          </w:p>
        </w:tc>
        <w:tc>
          <w:tcPr>
            <w:tcW w:w="1639" w:type="dxa"/>
          </w:tcPr>
          <w:p w14:paraId="1A368634" w14:textId="77777777" w:rsidR="00C515E9" w:rsidRPr="00754209" w:rsidRDefault="00C515E9" w:rsidP="00C515E9">
            <w:pPr>
              <w:pStyle w:val="TableEntry"/>
            </w:pPr>
          </w:p>
        </w:tc>
        <w:tc>
          <w:tcPr>
            <w:tcW w:w="1295" w:type="dxa"/>
          </w:tcPr>
          <w:p w14:paraId="38C74757" w14:textId="77777777" w:rsidR="00C515E9" w:rsidRDefault="00C515E9" w:rsidP="00C515E9">
            <w:pPr>
              <w:pStyle w:val="TableEntry"/>
            </w:pPr>
          </w:p>
        </w:tc>
        <w:tc>
          <w:tcPr>
            <w:tcW w:w="505" w:type="dxa"/>
          </w:tcPr>
          <w:p w14:paraId="5008B543" w14:textId="77777777" w:rsidR="00C515E9" w:rsidRDefault="00C515E9" w:rsidP="00C515E9">
            <w:pPr>
              <w:pStyle w:val="TableEntry"/>
            </w:pPr>
          </w:p>
        </w:tc>
        <w:tc>
          <w:tcPr>
            <w:tcW w:w="4175" w:type="dxa"/>
          </w:tcPr>
          <w:p w14:paraId="791EB150" w14:textId="77777777" w:rsidR="00C515E9" w:rsidRPr="00754209" w:rsidRDefault="00C515E9" w:rsidP="00C515E9">
            <w:pPr>
              <w:pStyle w:val="TableEntry"/>
            </w:pPr>
          </w:p>
        </w:tc>
      </w:tr>
      <w:tr w:rsidR="00754209" w14:paraId="20AD5B97" w14:textId="77777777" w:rsidTr="00CF61B7">
        <w:tc>
          <w:tcPr>
            <w:tcW w:w="3206" w:type="dxa"/>
          </w:tcPr>
          <w:p w14:paraId="4E3EC36B" w14:textId="4E0BAA5F" w:rsidR="00754209" w:rsidRDefault="00754209" w:rsidP="009D1173">
            <w:pPr>
              <w:pStyle w:val="TableEntry"/>
            </w:pPr>
            <w:r>
              <w:t>Patient.name[use=usual]</w:t>
            </w:r>
          </w:p>
        </w:tc>
        <w:tc>
          <w:tcPr>
            <w:tcW w:w="1639"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r w:rsidR="00C515E9" w14:paraId="6426DB29" w14:textId="77777777" w:rsidTr="00CF61B7">
        <w:tc>
          <w:tcPr>
            <w:tcW w:w="3206" w:type="dxa"/>
          </w:tcPr>
          <w:p w14:paraId="1D6A1433" w14:textId="1AB8EBBB" w:rsidR="00C515E9" w:rsidRDefault="00C515E9" w:rsidP="009D1173">
            <w:pPr>
              <w:pStyle w:val="TableEntry"/>
            </w:pPr>
            <w:r w:rsidRPr="00C515E9">
              <w:t>-- element end --</w:t>
            </w:r>
          </w:p>
        </w:tc>
        <w:tc>
          <w:tcPr>
            <w:tcW w:w="1639" w:type="dxa"/>
          </w:tcPr>
          <w:p w14:paraId="0995B961" w14:textId="77777777" w:rsidR="00C515E9" w:rsidRDefault="00C515E9" w:rsidP="009D1173">
            <w:pPr>
              <w:pStyle w:val="TableEntry"/>
            </w:pPr>
          </w:p>
        </w:tc>
        <w:tc>
          <w:tcPr>
            <w:tcW w:w="1295" w:type="dxa"/>
          </w:tcPr>
          <w:p w14:paraId="4FF57157" w14:textId="77777777" w:rsidR="00C515E9" w:rsidRDefault="00C515E9" w:rsidP="009D1173">
            <w:pPr>
              <w:pStyle w:val="TableEntry"/>
            </w:pPr>
          </w:p>
        </w:tc>
        <w:tc>
          <w:tcPr>
            <w:tcW w:w="505" w:type="dxa"/>
          </w:tcPr>
          <w:p w14:paraId="1609EBCD" w14:textId="77777777" w:rsidR="00C515E9" w:rsidRDefault="00C515E9" w:rsidP="009D1173">
            <w:pPr>
              <w:pStyle w:val="TableEntry"/>
            </w:pPr>
          </w:p>
        </w:tc>
        <w:tc>
          <w:tcPr>
            <w:tcW w:w="4175" w:type="dxa"/>
          </w:tcPr>
          <w:p w14:paraId="15A7DF1B" w14:textId="77777777" w:rsidR="00C515E9" w:rsidRDefault="00C515E9" w:rsidP="009D1173">
            <w:pPr>
              <w:pStyle w:val="TableEntry"/>
            </w:pP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98" w:name="_Toc149036836"/>
      <w:r>
        <w:t xml:space="preserve">XX.4 </w:t>
      </w:r>
      <w:r w:rsidR="00425801">
        <w:t xml:space="preserve">Examples of </w:t>
      </w:r>
      <w:r>
        <w:t xml:space="preserve">Name to </w:t>
      </w:r>
      <w:r w:rsidR="00175B1A">
        <w:t>Use</w:t>
      </w:r>
      <w:bookmarkEnd w:id="198"/>
      <w:r w:rsidR="00175B1A">
        <w:t xml:space="preserve"> </w:t>
      </w:r>
    </w:p>
    <w:p w14:paraId="01A83876" w14:textId="47464955"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w:t>
      </w:r>
      <w:r w:rsidR="00C515E9">
        <w:t>but expects that external policies and procedures are used to determine the proper name to use for a patient</w:t>
      </w:r>
      <w:r w:rsidR="008973EC">
        <w:t>.</w:t>
      </w:r>
      <w:r w:rsidR="00C515E9">
        <w:t xml:space="preserve">  The name to be used in conversation might not be the same as the </w:t>
      </w:r>
      <w:r w:rsidR="00D54704" w:rsidRPr="00D54704">
        <w:t xml:space="preserve">Patient’s Name (0010,0010) </w:t>
      </w:r>
      <w:r w:rsidR="00C515E9">
        <w:t xml:space="preserve"> used in the SOP Instances.</w:t>
      </w:r>
    </w:p>
    <w:p w14:paraId="58B4DC20" w14:textId="40643B0E" w:rsidR="00236876" w:rsidRDefault="00236876" w:rsidP="00CB46C9">
      <w:r>
        <w:t>DICOM applications expect to be provided the name or names to be used as part of a modality worklist, report, or other SOP instance.  There may be several kinds of names.</w:t>
      </w:r>
    </w:p>
    <w:p w14:paraId="327810D3" w14:textId="37B3545A" w:rsidR="008973EC" w:rsidRDefault="008973EC" w:rsidP="00CB46C9">
      <w:r>
        <w:t xml:space="preserve">The DICOM name attributes </w:t>
      </w:r>
      <w:r w:rsidR="00FB09A8">
        <w:t xml:space="preserve">related to a patient </w:t>
      </w:r>
      <w:r>
        <w:t>are:</w:t>
      </w:r>
    </w:p>
    <w:p w14:paraId="60AC7B68" w14:textId="7E59DC28" w:rsidR="008973EC" w:rsidRDefault="008973EC" w:rsidP="008973EC">
      <w:pPr>
        <w:pStyle w:val="DocList"/>
      </w:pPr>
      <w:r>
        <w:t xml:space="preserve">Patient’s Name (0010,0010) – a single name </w:t>
      </w:r>
      <w:r w:rsidR="00236876">
        <w:t xml:space="preserve">at patient level </w:t>
      </w:r>
      <w:r>
        <w:t>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199"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99"/>
    </w:p>
    <w:p w14:paraId="5995EFB3" w14:textId="14306EE4" w:rsidR="009A2D0A" w:rsidRDefault="009A2D0A" w:rsidP="00A53AF1">
      <w:pPr>
        <w:pStyle w:val="DocList"/>
      </w:pPr>
      <w:r>
        <w:tab/>
      </w:r>
      <w:bookmarkStart w:id="200"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200"/>
      <w:r>
        <w:tab/>
      </w:r>
    </w:p>
    <w:p w14:paraId="77A62746" w14:textId="746198DA" w:rsidR="00E61129" w:rsidRDefault="00E61129" w:rsidP="00E61129">
      <w:pPr>
        <w:pStyle w:val="DocList"/>
      </w:pPr>
      <w:commentRangeStart w:id="201"/>
      <w:r>
        <w:t xml:space="preserve">Other Patient Names (0010,1001) – optional other names </w:t>
      </w:r>
      <w:r w:rsidR="00236876">
        <w:t xml:space="preserve">at patient level </w:t>
      </w:r>
      <w:r>
        <w:t>for the patient.  These names must be the same for all SOP Instances</w:t>
      </w:r>
      <w:r w:rsidR="00DD21E6">
        <w:t xml:space="preserve"> for that patient</w:t>
      </w:r>
      <w:r>
        <w:t xml:space="preserve">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commentRangeEnd w:id="201"/>
      <w:r w:rsidR="00236876">
        <w:rPr>
          <w:rStyle w:val="CommentReference"/>
        </w:rPr>
        <w:commentReference w:id="201"/>
      </w:r>
    </w:p>
    <w:p w14:paraId="0987F63E" w14:textId="73B7BCC4" w:rsidR="00E61129" w:rsidRDefault="00E61129" w:rsidP="00E61129">
      <w:pPr>
        <w:pStyle w:val="DocList"/>
      </w:pPr>
      <w:r w:rsidRPr="00E61129">
        <w:t>Person Names to Use Sequence</w:t>
      </w:r>
      <w:r w:rsidRPr="00E61129">
        <w:tab/>
        <w:t>(0010,xxx3)</w:t>
      </w:r>
      <w:r>
        <w:t xml:space="preserve"> – optional other names </w:t>
      </w:r>
      <w:r w:rsidR="00236876">
        <w:t xml:space="preserve">at study level </w:t>
      </w:r>
      <w:r>
        <w:t>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lastRenderedPageBreak/>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7" w:history="1">
        <w:r w:rsidRPr="000F5D90">
          <w:rPr>
            <w:rStyle w:val="Hyperlink"/>
          </w:rPr>
          <w:t>http://fhir.ch/ig/ch-core/ValueSet-ech-11-namedatatype.html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09810A2F"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w:t>
      </w:r>
      <w:r w:rsidR="00093185">
        <w:t xml:space="preserve">of his </w:t>
      </w:r>
      <w:r>
        <w:t>name</w:t>
      </w:r>
      <w:r w:rsidR="00093185">
        <w:t>s</w:t>
      </w:r>
      <w:r>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1A126A5D" w:rsidR="00BE6541" w:rsidRDefault="00B32F27" w:rsidP="00700E04">
      <w:r>
        <w:t xml:space="preserve">The mapping between DICOM uses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DC29136" w:rsidR="00B32F27" w:rsidRDefault="00B32F27" w:rsidP="00B32F27">
      <w:pPr>
        <w:pStyle w:val="List1"/>
        <w:rPr>
          <w:rFonts w:ascii="Courier New" w:hAnsi="Courier New" w:cs="Courier New"/>
        </w:rPr>
      </w:pPr>
      <w:r w:rsidRPr="00B32F27">
        <w:rPr>
          <w:rFonts w:ascii="Courier New" w:hAnsi="Courier New" w:cs="Courier New"/>
        </w:rPr>
        <w:t xml:space="preserve">5. PID|||patientID^^^^MR||Corbijn^Anton^^^^^L||19780328000000|M|  (this is wrong, but </w:t>
      </w:r>
      <w:r w:rsidR="00175B1A">
        <w:rPr>
          <w:rFonts w:ascii="Courier New" w:hAnsi="Courier New" w:cs="Courier New"/>
        </w:rPr>
        <w:t xml:space="preserve">it is </w:t>
      </w:r>
      <w:r w:rsidRPr="00B32F27">
        <w:rPr>
          <w:rFonts w:ascii="Courier New" w:hAnsi="Courier New" w:cs="Courier New"/>
        </w:rPr>
        <w:t>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3A05080" w14:textId="1860A1BD" w:rsidR="00175B1A" w:rsidRDefault="00175B1A" w:rsidP="00175B1A">
      <w:pPr>
        <w:pStyle w:val="Instruction"/>
      </w:pPr>
      <w:r>
        <w:t>The following bibliography reflects academic publications that informed the HL7 and DICOM design efforts.  It is provided for reviewers of this supplement as background information.  The DICOM requirements were not specifically derived from these documents.</w:t>
      </w:r>
    </w:p>
    <w:p w14:paraId="7F4487B9" w14:textId="6F5C60E6" w:rsidR="00175B1A" w:rsidRDefault="00175B1A" w:rsidP="00175B1A">
      <w:pPr>
        <w:pStyle w:val="Instruction"/>
      </w:pPr>
      <w:r>
        <w:t>Question for reviewers: Should this information be placed into DICOM PS3.17?  The academic literature on this topic and the regulatory actions will continue, making any bibliography placed into PS3.17 increasingly obsolete.</w:t>
      </w:r>
    </w:p>
    <w:p w14:paraId="5E7C25CC" w14:textId="7F3D74EB" w:rsidR="00A143D0" w:rsidRDefault="00F9767F" w:rsidP="00F9767F">
      <w:pPr>
        <w:pStyle w:val="Heading2"/>
      </w:pPr>
      <w:bookmarkStart w:id="202" w:name="_Toc149036837"/>
      <w:r>
        <w:lastRenderedPageBreak/>
        <w:t>XX.5 Bibliography</w:t>
      </w:r>
      <w:bookmarkEnd w:id="202"/>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https://www.hcinnovationgroup.com/clinical-it/electronic-health-record-electronic-medical-record-ehr-emr/news/21115399/ama-pushes-forward-on-fully-inclusive-ehrs-for-transgender-</w:t>
      </w:r>
      <w:r>
        <w:lastRenderedPageBreak/>
        <w:t xml:space="preserve">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https://doi.org/10.7448/ias.19.3.20809 [Empowering communities and strengthening systems to improve transgender health: outcomes from the Pehchan programme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https://www.washingtonpost.com/archive/local/1995/12/10/a-death-robbed-of-dignity-mobilizes-a-community/2ca40566-9d67-47a2-80f2-e5756b2753a6/ [A Death Robbed of Dignity Mobilizes a Community]</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lastRenderedPageBreak/>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https://doi.org/10.2105/AJPH.2016.303578 [Transgender Population Size in the United States: a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http://www.unaids.org/sites/default/files/media_asset/Agenda-zero-discrimination-healthcare_en.pdf [Agenda for zero discrimination in health care. Geneva: The Joint United Nations Programme on HIV/AIDS]</w:t>
      </w:r>
    </w:p>
    <w:p w14:paraId="4E05BE02" w14:textId="77777777" w:rsidR="00F9767F" w:rsidRDefault="00F9767F" w:rsidP="00F9767F">
      <w:pPr>
        <w:pStyle w:val="DocList"/>
      </w:pPr>
      <w:r>
        <w:t>http://icj.wpengine.netdna-cdn.com/wp-content/uploads/2008/02/In-re-Volling-Regional-Court-Cologne-Germany-English.pdf [Re: Völling]</w:t>
      </w:r>
    </w:p>
    <w:p w14:paraId="4D574092" w14:textId="77777777" w:rsidR="00F9767F" w:rsidRDefault="00F9767F" w:rsidP="00F9767F">
      <w:pPr>
        <w:pStyle w:val="DocList"/>
      </w:pPr>
      <w:r>
        <w:t>http://www.icj.org/sogicasebook/in-re-volling-regional-court-cologne-germany-6-february-2008/ [In re Völling,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https://doi.org/10.1093/medlaw/fwx028 [Transgender Sterilisation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https://www.ilga-europe.org/sites/default/files/2019/full_annual_review.pdf [Annual Review of the Human Rights Situation of Lesbian, Gay, Bisexual, Trans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lastRenderedPageBreak/>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https://pubmed.ncbi.nlm.nih.gov/27364388/ [Sex And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Robert Horn" w:date="2023-09-19T10:33:00Z" w:initials="RH">
    <w:p w14:paraId="7F94053D" w14:textId="77777777" w:rsidR="00BC1F8A" w:rsidRDefault="00BC1F8A" w:rsidP="004700C1">
      <w:pPr>
        <w:pStyle w:val="CommentText"/>
      </w:pPr>
      <w:r>
        <w:rPr>
          <w:rStyle w:val="CommentReference"/>
        </w:rPr>
        <w:annotationRef/>
      </w:r>
      <w:r>
        <w:t>Bulk Edit needed</w:t>
      </w:r>
    </w:p>
  </w:comment>
  <w:comment w:id="74" w:author="Robert Horn" w:date="2023-10-22T11:42:00Z" w:initials="RH">
    <w:p w14:paraId="2E1F1F7D" w14:textId="77777777" w:rsidR="00610967" w:rsidRDefault="00610967" w:rsidP="00BB614E">
      <w:pPr>
        <w:pStyle w:val="CommentText"/>
      </w:pPr>
      <w:r>
        <w:rPr>
          <w:rStyle w:val="CommentReference"/>
        </w:rPr>
        <w:annotationRef/>
      </w:r>
      <w:r>
        <w:t>Check text of Part 4 carefully.  Are these type 2? Or type 1C required if present?</w:t>
      </w:r>
    </w:p>
  </w:comment>
  <w:comment w:id="75" w:author="Robert Horn" w:date="2023-10-22T18:25:00Z" w:initials="RH">
    <w:p w14:paraId="5E811EE3" w14:textId="77777777" w:rsidR="00E26D4C" w:rsidRDefault="00E26D4C" w:rsidP="004B61B5">
      <w:pPr>
        <w:pStyle w:val="CommentText"/>
      </w:pPr>
      <w:r>
        <w:rPr>
          <w:rStyle w:val="CommentReference"/>
        </w:rPr>
        <w:annotationRef/>
      </w:r>
      <w:r>
        <w:t>Type 2</w:t>
      </w:r>
    </w:p>
  </w:comment>
  <w:comment w:id="176" w:author="Robert Horn" w:date="2023-09-19T10:40:00Z" w:initials="RH">
    <w:p w14:paraId="7C783F0D" w14:textId="10B77126" w:rsidR="000048D6" w:rsidRDefault="000048D6" w:rsidP="00A279F1">
      <w:pPr>
        <w:pStyle w:val="CommentText"/>
      </w:pPr>
      <w:r>
        <w:rPr>
          <w:rStyle w:val="CommentReference"/>
        </w:rPr>
        <w:annotationRef/>
      </w:r>
      <w:r>
        <w:t>Revise to match applicability changes</w:t>
      </w:r>
    </w:p>
  </w:comment>
  <w:comment w:id="177" w:author="Robert Horn" w:date="2023-09-19T10:43:00Z" w:initials="RH">
    <w:p w14:paraId="4A11AB1F" w14:textId="77777777" w:rsidR="000048D6" w:rsidRDefault="000048D6" w:rsidP="00837964">
      <w:pPr>
        <w:pStyle w:val="CommentText"/>
      </w:pPr>
      <w:r>
        <w:rPr>
          <w:rStyle w:val="CommentReference"/>
        </w:rPr>
        <w:annotationRef/>
      </w:r>
      <w:r>
        <w:t>Label left box with "Patient Study Module" and add a row with "…"</w:t>
      </w:r>
    </w:p>
  </w:comment>
  <w:comment w:id="190" w:author="Robert Horn" w:date="2023-07-25T10:59:00Z" w:initials="RH">
    <w:p w14:paraId="4C50ECB3" w14:textId="74FF1385" w:rsidR="00985BE1" w:rsidRDefault="00985BE1" w:rsidP="006D5830">
      <w:pPr>
        <w:pStyle w:val="CommentText"/>
      </w:pPr>
      <w:r>
        <w:rPr>
          <w:rStyle w:val="CommentReference"/>
        </w:rPr>
        <w:annotationRef/>
      </w:r>
      <w:r>
        <w:t>Resume Here</w:t>
      </w:r>
    </w:p>
  </w:comment>
  <w:comment w:id="201" w:author="Robert Horn" w:date="2023-08-15T10:48:00Z" w:initials="RH">
    <w:p w14:paraId="23D1E3A0" w14:textId="77777777" w:rsidR="00236876" w:rsidRDefault="00236876" w:rsidP="006D5830">
      <w:pPr>
        <w:pStyle w:val="CommentText"/>
      </w:pPr>
      <w:r>
        <w:rPr>
          <w:rStyle w:val="CommentReference"/>
        </w:rPr>
        <w:annotationRef/>
      </w:r>
      <w:r>
        <w:t>Should we retire Other Patient Names (0010,1001).  The requirement that this list be the same for all SOP Instances makes it very difficult to use properly as people change names and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4053D" w15:done="0"/>
  <w15:commentEx w15:paraId="2E1F1F7D" w15:done="0"/>
  <w15:commentEx w15:paraId="5E811EE3" w15:paraIdParent="2E1F1F7D" w15:done="0"/>
  <w15:commentEx w15:paraId="7C783F0D" w15:done="0"/>
  <w15:commentEx w15:paraId="4A11AB1F" w15:paraIdParent="7C783F0D" w15:done="0"/>
  <w15:commentEx w15:paraId="4C50ECB3" w15:done="0"/>
  <w15:commentEx w15:paraId="23D1E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F762" w16cex:dateUtc="2023-09-19T14:33:00Z"/>
  <w16cex:commentExtensible w16cex:durableId="255CE121" w16cex:dateUtc="2023-10-22T15:42:00Z"/>
  <w16cex:commentExtensible w16cex:durableId="05B23535" w16cex:dateUtc="2023-10-22T22:25:00Z"/>
  <w16cex:commentExtensible w16cex:durableId="28B3F91D" w16cex:dateUtc="2023-09-19T14:40:00Z"/>
  <w16cex:commentExtensible w16cex:durableId="28B3F9EF" w16cex:dateUtc="2023-09-19T14:43:00Z"/>
  <w16cex:commentExtensible w16cex:durableId="286A29AD" w16cex:dateUtc="2023-07-25T14:59:00Z"/>
  <w16cex:commentExtensible w16cex:durableId="2885D669" w16cex:dateUtc="2023-08-1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4053D" w16cid:durableId="28B3F762"/>
  <w16cid:commentId w16cid:paraId="2E1F1F7D" w16cid:durableId="255CE121"/>
  <w16cid:commentId w16cid:paraId="5E811EE3" w16cid:durableId="05B23535"/>
  <w16cid:commentId w16cid:paraId="7C783F0D" w16cid:durableId="28B3F91D"/>
  <w16cid:commentId w16cid:paraId="4A11AB1F" w16cid:durableId="28B3F9EF"/>
  <w16cid:commentId w16cid:paraId="4C50ECB3" w16cid:durableId="286A29AD"/>
  <w16cid:commentId w16cid:paraId="23D1E3A0" w16cid:durableId="2885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EF13" w14:textId="77777777" w:rsidR="00CD49B8" w:rsidRDefault="00CD49B8">
      <w:pPr>
        <w:spacing w:after="0"/>
      </w:pPr>
      <w:r>
        <w:separator/>
      </w:r>
    </w:p>
  </w:endnote>
  <w:endnote w:type="continuationSeparator" w:id="0">
    <w:p w14:paraId="370FE985" w14:textId="77777777" w:rsidR="00CD49B8" w:rsidRDefault="00CD4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A632" w14:textId="77777777" w:rsidR="00CD49B8" w:rsidRDefault="00CD49B8">
      <w:pPr>
        <w:spacing w:after="0"/>
      </w:pPr>
      <w:r>
        <w:separator/>
      </w:r>
    </w:p>
  </w:footnote>
  <w:footnote w:type="continuationSeparator" w:id="0">
    <w:p w14:paraId="7BF7FD7F" w14:textId="77777777" w:rsidR="00CD49B8" w:rsidRDefault="00CD49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D5830">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E25"/>
    <w:rsid w:val="000048D6"/>
    <w:rsid w:val="00006C0F"/>
    <w:rsid w:val="00010BD6"/>
    <w:rsid w:val="00014EF8"/>
    <w:rsid w:val="0002258D"/>
    <w:rsid w:val="0002315E"/>
    <w:rsid w:val="00033E6F"/>
    <w:rsid w:val="0003715A"/>
    <w:rsid w:val="00042F46"/>
    <w:rsid w:val="00047567"/>
    <w:rsid w:val="00050D9B"/>
    <w:rsid w:val="00053952"/>
    <w:rsid w:val="00056FB1"/>
    <w:rsid w:val="000570ED"/>
    <w:rsid w:val="00071D45"/>
    <w:rsid w:val="00081231"/>
    <w:rsid w:val="0008747E"/>
    <w:rsid w:val="00093185"/>
    <w:rsid w:val="000A2BEA"/>
    <w:rsid w:val="000A3254"/>
    <w:rsid w:val="000A5882"/>
    <w:rsid w:val="000B7EFF"/>
    <w:rsid w:val="000D3E99"/>
    <w:rsid w:val="000E2745"/>
    <w:rsid w:val="000F1FC9"/>
    <w:rsid w:val="000F3E19"/>
    <w:rsid w:val="000F57AD"/>
    <w:rsid w:val="00107B03"/>
    <w:rsid w:val="0011425F"/>
    <w:rsid w:val="00127D19"/>
    <w:rsid w:val="00133EF6"/>
    <w:rsid w:val="00143BB3"/>
    <w:rsid w:val="00155ADC"/>
    <w:rsid w:val="00157B23"/>
    <w:rsid w:val="00161E27"/>
    <w:rsid w:val="00166213"/>
    <w:rsid w:val="00170495"/>
    <w:rsid w:val="0017308E"/>
    <w:rsid w:val="00175B1A"/>
    <w:rsid w:val="00181681"/>
    <w:rsid w:val="00183FE8"/>
    <w:rsid w:val="00193F05"/>
    <w:rsid w:val="0019786D"/>
    <w:rsid w:val="001A448A"/>
    <w:rsid w:val="001A597B"/>
    <w:rsid w:val="001A7BBF"/>
    <w:rsid w:val="001C019D"/>
    <w:rsid w:val="001C63C0"/>
    <w:rsid w:val="001D0A78"/>
    <w:rsid w:val="001D582F"/>
    <w:rsid w:val="001D6418"/>
    <w:rsid w:val="001E6BD9"/>
    <w:rsid w:val="001E7973"/>
    <w:rsid w:val="001F2D26"/>
    <w:rsid w:val="001F710E"/>
    <w:rsid w:val="00203C99"/>
    <w:rsid w:val="00204536"/>
    <w:rsid w:val="00204DC9"/>
    <w:rsid w:val="00211549"/>
    <w:rsid w:val="0021347A"/>
    <w:rsid w:val="002156EB"/>
    <w:rsid w:val="00215FC0"/>
    <w:rsid w:val="00216427"/>
    <w:rsid w:val="0022367A"/>
    <w:rsid w:val="002244C6"/>
    <w:rsid w:val="002265E7"/>
    <w:rsid w:val="002266AD"/>
    <w:rsid w:val="00236876"/>
    <w:rsid w:val="00242D03"/>
    <w:rsid w:val="00243F50"/>
    <w:rsid w:val="002555E9"/>
    <w:rsid w:val="00256F23"/>
    <w:rsid w:val="002618E9"/>
    <w:rsid w:val="00263B93"/>
    <w:rsid w:val="00263CAE"/>
    <w:rsid w:val="002717BA"/>
    <w:rsid w:val="002746B2"/>
    <w:rsid w:val="00286715"/>
    <w:rsid w:val="00291F76"/>
    <w:rsid w:val="00293B04"/>
    <w:rsid w:val="00293F38"/>
    <w:rsid w:val="002A4708"/>
    <w:rsid w:val="002B300F"/>
    <w:rsid w:val="002C78F7"/>
    <w:rsid w:val="002D539F"/>
    <w:rsid w:val="002D76A0"/>
    <w:rsid w:val="002E4010"/>
    <w:rsid w:val="002E538B"/>
    <w:rsid w:val="002E6E25"/>
    <w:rsid w:val="002F64C5"/>
    <w:rsid w:val="00302FF4"/>
    <w:rsid w:val="00311C3A"/>
    <w:rsid w:val="0032006A"/>
    <w:rsid w:val="00320182"/>
    <w:rsid w:val="00322D15"/>
    <w:rsid w:val="003234AC"/>
    <w:rsid w:val="003273CA"/>
    <w:rsid w:val="00333430"/>
    <w:rsid w:val="00351831"/>
    <w:rsid w:val="003568D5"/>
    <w:rsid w:val="00361F96"/>
    <w:rsid w:val="00367BDF"/>
    <w:rsid w:val="00370AFE"/>
    <w:rsid w:val="00373D5C"/>
    <w:rsid w:val="00376CA6"/>
    <w:rsid w:val="003813E4"/>
    <w:rsid w:val="003831FC"/>
    <w:rsid w:val="00384C49"/>
    <w:rsid w:val="00387F63"/>
    <w:rsid w:val="00392B02"/>
    <w:rsid w:val="003953E8"/>
    <w:rsid w:val="00396EEE"/>
    <w:rsid w:val="003A31CA"/>
    <w:rsid w:val="003A37F0"/>
    <w:rsid w:val="003A48E5"/>
    <w:rsid w:val="003B6C9E"/>
    <w:rsid w:val="003C2058"/>
    <w:rsid w:val="003C4731"/>
    <w:rsid w:val="003C6882"/>
    <w:rsid w:val="003D1737"/>
    <w:rsid w:val="003D2867"/>
    <w:rsid w:val="003D3F3C"/>
    <w:rsid w:val="003D4E01"/>
    <w:rsid w:val="003D565E"/>
    <w:rsid w:val="003D6CD5"/>
    <w:rsid w:val="003D74B8"/>
    <w:rsid w:val="003E2413"/>
    <w:rsid w:val="003E3643"/>
    <w:rsid w:val="003E5508"/>
    <w:rsid w:val="003F0A1B"/>
    <w:rsid w:val="003F2607"/>
    <w:rsid w:val="003F6B5F"/>
    <w:rsid w:val="00400CB6"/>
    <w:rsid w:val="00405927"/>
    <w:rsid w:val="0040596F"/>
    <w:rsid w:val="00412C71"/>
    <w:rsid w:val="00416130"/>
    <w:rsid w:val="00423F5A"/>
    <w:rsid w:val="00425801"/>
    <w:rsid w:val="0042736B"/>
    <w:rsid w:val="00427704"/>
    <w:rsid w:val="00430964"/>
    <w:rsid w:val="0044158C"/>
    <w:rsid w:val="00444DA0"/>
    <w:rsid w:val="004453C6"/>
    <w:rsid w:val="00447051"/>
    <w:rsid w:val="004473A7"/>
    <w:rsid w:val="00450028"/>
    <w:rsid w:val="004501A1"/>
    <w:rsid w:val="004502BE"/>
    <w:rsid w:val="00454F3F"/>
    <w:rsid w:val="004573C3"/>
    <w:rsid w:val="00462470"/>
    <w:rsid w:val="00467924"/>
    <w:rsid w:val="00467A4C"/>
    <w:rsid w:val="00470A16"/>
    <w:rsid w:val="0047140C"/>
    <w:rsid w:val="0047482C"/>
    <w:rsid w:val="00475128"/>
    <w:rsid w:val="00476867"/>
    <w:rsid w:val="00487C0A"/>
    <w:rsid w:val="00487F39"/>
    <w:rsid w:val="00490EE1"/>
    <w:rsid w:val="004945F0"/>
    <w:rsid w:val="0049492E"/>
    <w:rsid w:val="0049597B"/>
    <w:rsid w:val="004A0C7E"/>
    <w:rsid w:val="004A3E19"/>
    <w:rsid w:val="004C0139"/>
    <w:rsid w:val="004C05DE"/>
    <w:rsid w:val="004C1D86"/>
    <w:rsid w:val="004C27FE"/>
    <w:rsid w:val="004C2D47"/>
    <w:rsid w:val="004C65DB"/>
    <w:rsid w:val="004C6C59"/>
    <w:rsid w:val="004D582F"/>
    <w:rsid w:val="004D5F01"/>
    <w:rsid w:val="004E03E1"/>
    <w:rsid w:val="004E0A6E"/>
    <w:rsid w:val="004E6A7D"/>
    <w:rsid w:val="004F396D"/>
    <w:rsid w:val="004F3A16"/>
    <w:rsid w:val="005051D0"/>
    <w:rsid w:val="00505F5F"/>
    <w:rsid w:val="005075ED"/>
    <w:rsid w:val="00507664"/>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A3F3F"/>
    <w:rsid w:val="005B3EE7"/>
    <w:rsid w:val="005B5D2A"/>
    <w:rsid w:val="005C34D8"/>
    <w:rsid w:val="005C4916"/>
    <w:rsid w:val="005C4EDB"/>
    <w:rsid w:val="005C6D5F"/>
    <w:rsid w:val="005C7365"/>
    <w:rsid w:val="005D5E34"/>
    <w:rsid w:val="005E0392"/>
    <w:rsid w:val="005E19E0"/>
    <w:rsid w:val="005E4FB4"/>
    <w:rsid w:val="005E5B55"/>
    <w:rsid w:val="005E5F59"/>
    <w:rsid w:val="005F0FC1"/>
    <w:rsid w:val="005F2D79"/>
    <w:rsid w:val="006033E5"/>
    <w:rsid w:val="00610967"/>
    <w:rsid w:val="006121D0"/>
    <w:rsid w:val="00620E5F"/>
    <w:rsid w:val="00625C80"/>
    <w:rsid w:val="00625F5A"/>
    <w:rsid w:val="006276AD"/>
    <w:rsid w:val="0063517C"/>
    <w:rsid w:val="006427FC"/>
    <w:rsid w:val="00644674"/>
    <w:rsid w:val="00645075"/>
    <w:rsid w:val="00647531"/>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A7672"/>
    <w:rsid w:val="006B2720"/>
    <w:rsid w:val="006B3487"/>
    <w:rsid w:val="006B79CD"/>
    <w:rsid w:val="006C2A76"/>
    <w:rsid w:val="006C3919"/>
    <w:rsid w:val="006C4A39"/>
    <w:rsid w:val="006C7CBE"/>
    <w:rsid w:val="006D0FAC"/>
    <w:rsid w:val="006D31D3"/>
    <w:rsid w:val="006D5830"/>
    <w:rsid w:val="006D6C8A"/>
    <w:rsid w:val="006D7A98"/>
    <w:rsid w:val="006E1BCB"/>
    <w:rsid w:val="006E210E"/>
    <w:rsid w:val="006E3945"/>
    <w:rsid w:val="006F3C93"/>
    <w:rsid w:val="006F677E"/>
    <w:rsid w:val="006F6C42"/>
    <w:rsid w:val="00700E04"/>
    <w:rsid w:val="0070195F"/>
    <w:rsid w:val="00705450"/>
    <w:rsid w:val="00706D43"/>
    <w:rsid w:val="007076F8"/>
    <w:rsid w:val="00712486"/>
    <w:rsid w:val="00712B8D"/>
    <w:rsid w:val="007153D9"/>
    <w:rsid w:val="007253B2"/>
    <w:rsid w:val="0072686F"/>
    <w:rsid w:val="00731EE3"/>
    <w:rsid w:val="0073276E"/>
    <w:rsid w:val="00733327"/>
    <w:rsid w:val="0073389E"/>
    <w:rsid w:val="00747DEA"/>
    <w:rsid w:val="00747FDB"/>
    <w:rsid w:val="007532C2"/>
    <w:rsid w:val="00754209"/>
    <w:rsid w:val="00754AAD"/>
    <w:rsid w:val="00757FBA"/>
    <w:rsid w:val="00761D1E"/>
    <w:rsid w:val="00765576"/>
    <w:rsid w:val="00767B4A"/>
    <w:rsid w:val="00771151"/>
    <w:rsid w:val="0077223D"/>
    <w:rsid w:val="00792E1B"/>
    <w:rsid w:val="00796331"/>
    <w:rsid w:val="007A0EF1"/>
    <w:rsid w:val="007B415B"/>
    <w:rsid w:val="007C48C0"/>
    <w:rsid w:val="007C6B2F"/>
    <w:rsid w:val="007D1E35"/>
    <w:rsid w:val="007D3570"/>
    <w:rsid w:val="007D7889"/>
    <w:rsid w:val="007E2A95"/>
    <w:rsid w:val="007E44F2"/>
    <w:rsid w:val="007F1D7B"/>
    <w:rsid w:val="007F7626"/>
    <w:rsid w:val="00812766"/>
    <w:rsid w:val="00813680"/>
    <w:rsid w:val="008225F3"/>
    <w:rsid w:val="00824933"/>
    <w:rsid w:val="008254EF"/>
    <w:rsid w:val="00833F9C"/>
    <w:rsid w:val="00834B82"/>
    <w:rsid w:val="00837C9F"/>
    <w:rsid w:val="00850320"/>
    <w:rsid w:val="00850EE9"/>
    <w:rsid w:val="00854AF7"/>
    <w:rsid w:val="00864AB8"/>
    <w:rsid w:val="00865876"/>
    <w:rsid w:val="00867F61"/>
    <w:rsid w:val="00870295"/>
    <w:rsid w:val="00877A6E"/>
    <w:rsid w:val="00881FAB"/>
    <w:rsid w:val="008821E0"/>
    <w:rsid w:val="00882E70"/>
    <w:rsid w:val="00886CD8"/>
    <w:rsid w:val="0088783D"/>
    <w:rsid w:val="008915C8"/>
    <w:rsid w:val="00894792"/>
    <w:rsid w:val="008973EC"/>
    <w:rsid w:val="008A4733"/>
    <w:rsid w:val="008A6475"/>
    <w:rsid w:val="008B15C9"/>
    <w:rsid w:val="008B71AF"/>
    <w:rsid w:val="008C22CD"/>
    <w:rsid w:val="008C42F5"/>
    <w:rsid w:val="008D04AD"/>
    <w:rsid w:val="008D2B86"/>
    <w:rsid w:val="008D43C6"/>
    <w:rsid w:val="008E10BF"/>
    <w:rsid w:val="008E69DB"/>
    <w:rsid w:val="008F1380"/>
    <w:rsid w:val="008F17CA"/>
    <w:rsid w:val="008F1C32"/>
    <w:rsid w:val="00903E9A"/>
    <w:rsid w:val="00907FB2"/>
    <w:rsid w:val="00910072"/>
    <w:rsid w:val="009100F1"/>
    <w:rsid w:val="00911360"/>
    <w:rsid w:val="00913FA2"/>
    <w:rsid w:val="009211C4"/>
    <w:rsid w:val="0092513D"/>
    <w:rsid w:val="00927D9D"/>
    <w:rsid w:val="0093274C"/>
    <w:rsid w:val="009332B8"/>
    <w:rsid w:val="00934376"/>
    <w:rsid w:val="00940D44"/>
    <w:rsid w:val="00945D12"/>
    <w:rsid w:val="00946024"/>
    <w:rsid w:val="00956CA5"/>
    <w:rsid w:val="009606D4"/>
    <w:rsid w:val="00963382"/>
    <w:rsid w:val="00964729"/>
    <w:rsid w:val="00967EF7"/>
    <w:rsid w:val="0097233B"/>
    <w:rsid w:val="00973E67"/>
    <w:rsid w:val="00981ED3"/>
    <w:rsid w:val="009831BA"/>
    <w:rsid w:val="00985BE1"/>
    <w:rsid w:val="00990BA0"/>
    <w:rsid w:val="00993060"/>
    <w:rsid w:val="00993C5B"/>
    <w:rsid w:val="009A2D0A"/>
    <w:rsid w:val="009A45F0"/>
    <w:rsid w:val="009A4AF5"/>
    <w:rsid w:val="009B5800"/>
    <w:rsid w:val="009B5882"/>
    <w:rsid w:val="009B6D9F"/>
    <w:rsid w:val="009B7281"/>
    <w:rsid w:val="009C2B11"/>
    <w:rsid w:val="009C3132"/>
    <w:rsid w:val="009D1173"/>
    <w:rsid w:val="009E5750"/>
    <w:rsid w:val="009E7555"/>
    <w:rsid w:val="009F43CF"/>
    <w:rsid w:val="009F58BF"/>
    <w:rsid w:val="00A01F4E"/>
    <w:rsid w:val="00A02107"/>
    <w:rsid w:val="00A12E4A"/>
    <w:rsid w:val="00A13453"/>
    <w:rsid w:val="00A143D0"/>
    <w:rsid w:val="00A17663"/>
    <w:rsid w:val="00A20D98"/>
    <w:rsid w:val="00A3049B"/>
    <w:rsid w:val="00A33712"/>
    <w:rsid w:val="00A37BE8"/>
    <w:rsid w:val="00A438E0"/>
    <w:rsid w:val="00A44041"/>
    <w:rsid w:val="00A45847"/>
    <w:rsid w:val="00A502C6"/>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B107A"/>
    <w:rsid w:val="00AC1D63"/>
    <w:rsid w:val="00AC5D2E"/>
    <w:rsid w:val="00AD24F1"/>
    <w:rsid w:val="00AD344A"/>
    <w:rsid w:val="00AD5F22"/>
    <w:rsid w:val="00AE199C"/>
    <w:rsid w:val="00AE3DD7"/>
    <w:rsid w:val="00AE7966"/>
    <w:rsid w:val="00AF0E3C"/>
    <w:rsid w:val="00B043CE"/>
    <w:rsid w:val="00B07061"/>
    <w:rsid w:val="00B13F1B"/>
    <w:rsid w:val="00B23FD4"/>
    <w:rsid w:val="00B2474F"/>
    <w:rsid w:val="00B32F27"/>
    <w:rsid w:val="00B33418"/>
    <w:rsid w:val="00B376FC"/>
    <w:rsid w:val="00B40D10"/>
    <w:rsid w:val="00B40E31"/>
    <w:rsid w:val="00B415EB"/>
    <w:rsid w:val="00B52DBF"/>
    <w:rsid w:val="00B53CEE"/>
    <w:rsid w:val="00B560D8"/>
    <w:rsid w:val="00B57223"/>
    <w:rsid w:val="00B57463"/>
    <w:rsid w:val="00B67BCE"/>
    <w:rsid w:val="00B75E26"/>
    <w:rsid w:val="00B77C22"/>
    <w:rsid w:val="00B916B4"/>
    <w:rsid w:val="00B9419D"/>
    <w:rsid w:val="00B9521C"/>
    <w:rsid w:val="00B95B48"/>
    <w:rsid w:val="00BA3F4C"/>
    <w:rsid w:val="00BA685D"/>
    <w:rsid w:val="00BB0BC4"/>
    <w:rsid w:val="00BB2E27"/>
    <w:rsid w:val="00BB51CC"/>
    <w:rsid w:val="00BB71CB"/>
    <w:rsid w:val="00BC1F8A"/>
    <w:rsid w:val="00BC26AA"/>
    <w:rsid w:val="00BC5F6F"/>
    <w:rsid w:val="00BD7721"/>
    <w:rsid w:val="00BE0C05"/>
    <w:rsid w:val="00BE187C"/>
    <w:rsid w:val="00BE6541"/>
    <w:rsid w:val="00BE78DB"/>
    <w:rsid w:val="00BF1FF6"/>
    <w:rsid w:val="00C005C7"/>
    <w:rsid w:val="00C011FE"/>
    <w:rsid w:val="00C13A69"/>
    <w:rsid w:val="00C15A60"/>
    <w:rsid w:val="00C224D4"/>
    <w:rsid w:val="00C27441"/>
    <w:rsid w:val="00C2750C"/>
    <w:rsid w:val="00C27799"/>
    <w:rsid w:val="00C34A9A"/>
    <w:rsid w:val="00C35E66"/>
    <w:rsid w:val="00C411BE"/>
    <w:rsid w:val="00C4153E"/>
    <w:rsid w:val="00C41812"/>
    <w:rsid w:val="00C432E9"/>
    <w:rsid w:val="00C45E9C"/>
    <w:rsid w:val="00C465FF"/>
    <w:rsid w:val="00C47DBD"/>
    <w:rsid w:val="00C47EB7"/>
    <w:rsid w:val="00C51507"/>
    <w:rsid w:val="00C515E9"/>
    <w:rsid w:val="00C5710C"/>
    <w:rsid w:val="00C6321E"/>
    <w:rsid w:val="00C63E16"/>
    <w:rsid w:val="00C64C89"/>
    <w:rsid w:val="00C71E6B"/>
    <w:rsid w:val="00C72B1C"/>
    <w:rsid w:val="00C74340"/>
    <w:rsid w:val="00C77A05"/>
    <w:rsid w:val="00C82760"/>
    <w:rsid w:val="00C827B5"/>
    <w:rsid w:val="00C829FE"/>
    <w:rsid w:val="00C849B9"/>
    <w:rsid w:val="00C96472"/>
    <w:rsid w:val="00CA1A13"/>
    <w:rsid w:val="00CA39E2"/>
    <w:rsid w:val="00CB0DB4"/>
    <w:rsid w:val="00CB1D07"/>
    <w:rsid w:val="00CB46C9"/>
    <w:rsid w:val="00CC23E2"/>
    <w:rsid w:val="00CC279D"/>
    <w:rsid w:val="00CC7CEA"/>
    <w:rsid w:val="00CD0661"/>
    <w:rsid w:val="00CD11F8"/>
    <w:rsid w:val="00CD27C8"/>
    <w:rsid w:val="00CD49B8"/>
    <w:rsid w:val="00CD6F28"/>
    <w:rsid w:val="00CE15A5"/>
    <w:rsid w:val="00CE1D82"/>
    <w:rsid w:val="00CE3EEB"/>
    <w:rsid w:val="00CE5F4F"/>
    <w:rsid w:val="00CF0C16"/>
    <w:rsid w:val="00CF61B7"/>
    <w:rsid w:val="00CF6DB9"/>
    <w:rsid w:val="00CF747E"/>
    <w:rsid w:val="00CF750C"/>
    <w:rsid w:val="00D00A82"/>
    <w:rsid w:val="00D069B7"/>
    <w:rsid w:val="00D073D0"/>
    <w:rsid w:val="00D12415"/>
    <w:rsid w:val="00D12772"/>
    <w:rsid w:val="00D26879"/>
    <w:rsid w:val="00D34988"/>
    <w:rsid w:val="00D37EFC"/>
    <w:rsid w:val="00D454A9"/>
    <w:rsid w:val="00D458E2"/>
    <w:rsid w:val="00D50286"/>
    <w:rsid w:val="00D546C4"/>
    <w:rsid w:val="00D54704"/>
    <w:rsid w:val="00D56775"/>
    <w:rsid w:val="00D60E2F"/>
    <w:rsid w:val="00D6351D"/>
    <w:rsid w:val="00D66306"/>
    <w:rsid w:val="00D711CE"/>
    <w:rsid w:val="00D73F1F"/>
    <w:rsid w:val="00D74372"/>
    <w:rsid w:val="00D81EAF"/>
    <w:rsid w:val="00D84DD7"/>
    <w:rsid w:val="00D92982"/>
    <w:rsid w:val="00DA31FF"/>
    <w:rsid w:val="00DB6D4B"/>
    <w:rsid w:val="00DC19D0"/>
    <w:rsid w:val="00DC71B1"/>
    <w:rsid w:val="00DD21E6"/>
    <w:rsid w:val="00DE7780"/>
    <w:rsid w:val="00E02B2B"/>
    <w:rsid w:val="00E12AE8"/>
    <w:rsid w:val="00E23864"/>
    <w:rsid w:val="00E26D4C"/>
    <w:rsid w:val="00E32DBF"/>
    <w:rsid w:val="00E4275F"/>
    <w:rsid w:val="00E46002"/>
    <w:rsid w:val="00E472A1"/>
    <w:rsid w:val="00E5122F"/>
    <w:rsid w:val="00E51677"/>
    <w:rsid w:val="00E60392"/>
    <w:rsid w:val="00E61129"/>
    <w:rsid w:val="00E65625"/>
    <w:rsid w:val="00E73CF4"/>
    <w:rsid w:val="00E7799B"/>
    <w:rsid w:val="00E81421"/>
    <w:rsid w:val="00EA0D40"/>
    <w:rsid w:val="00EA6344"/>
    <w:rsid w:val="00EA79A4"/>
    <w:rsid w:val="00EB11BC"/>
    <w:rsid w:val="00EB2E36"/>
    <w:rsid w:val="00EB4A43"/>
    <w:rsid w:val="00EB7D37"/>
    <w:rsid w:val="00EC17EC"/>
    <w:rsid w:val="00EC2B63"/>
    <w:rsid w:val="00EC4687"/>
    <w:rsid w:val="00ED0AB6"/>
    <w:rsid w:val="00ED167A"/>
    <w:rsid w:val="00ED44A5"/>
    <w:rsid w:val="00ED569A"/>
    <w:rsid w:val="00EE0C88"/>
    <w:rsid w:val="00EF1FAC"/>
    <w:rsid w:val="00F019EC"/>
    <w:rsid w:val="00F27220"/>
    <w:rsid w:val="00F33E4F"/>
    <w:rsid w:val="00F36495"/>
    <w:rsid w:val="00F422FD"/>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3210"/>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5:docId w15:val="{BF8CFC95-19A7-4C7D-A5C6-50A8CBE8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B2B"/>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34164869">
          <w:marLeft w:val="994"/>
          <w:marRight w:val="0"/>
          <w:marTop w:val="77"/>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1402562309">
          <w:marLeft w:val="475"/>
          <w:marRight w:val="0"/>
          <w:marTop w:val="86"/>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65834093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1861817536">
      <w:bodyDiv w:val="1"/>
      <w:marLeft w:val="0"/>
      <w:marRight w:val="0"/>
      <w:marTop w:val="0"/>
      <w:marBottom w:val="0"/>
      <w:divBdr>
        <w:top w:val="none" w:sz="0" w:space="0" w:color="auto"/>
        <w:left w:val="none" w:sz="0" w:space="0" w:color="auto"/>
        <w:bottom w:val="none" w:sz="0" w:space="0" w:color="auto"/>
        <w:right w:val="none" w:sz="0" w:space="0" w:color="auto"/>
      </w:divBdr>
    </w:div>
    <w:div w:id="1910457889">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file:///C:\Users\rjhor\AppData\Local\Temp\Tempf62c838a-a2cb-4e5c-ad53-81544ef6597e_DocBookDICOM2023d_release_docx_20230908073327.zip\output\docx\part04.docx" TargetMode="External"/><Relationship Id="rId26" Type="http://schemas.openxmlformats.org/officeDocument/2006/relationships/hyperlink" Target="https://hl7.org/xprod/ig/uv/gender-harmony/informative1/v2dicom_use_case.html" TargetMode="External"/><Relationship Id="rId3" Type="http://schemas.openxmlformats.org/officeDocument/2006/relationships/styles" Target="styles.xml"/><Relationship Id="rId21" Type="http://schemas.openxmlformats.org/officeDocument/2006/relationships/hyperlink" Target="https://build.fhir.org/ig/HL7/fhir-gender-harmony/branches/main/ValueSet-sex-for-clinical-use-category-vs.html" TargetMode="External"/><Relationship Id="rId7" Type="http://schemas.openxmlformats.org/officeDocument/2006/relationships/endnotes" Target="endnotes.xml"/><Relationship Id="rId12" Type="http://schemas.openxmlformats.org/officeDocument/2006/relationships/hyperlink" Target="http://www.hl7.org/implement/standards/product_brief.cfm?product_id=564" TargetMode="External"/><Relationship Id="rId17" Type="http://schemas.openxmlformats.org/officeDocument/2006/relationships/hyperlink" Target="file:///C:\Users\rjhor\AppData\Local\Temp\Tempf62c838a-a2cb-4e5c-ad53-81544ef6597e_DocBookDICOM2023d_release_docx_20230908073327.zip\output\docx\part04.docx" TargetMode="External"/><Relationship Id="rId25" Type="http://schemas.openxmlformats.org/officeDocument/2006/relationships/image" Target="media/image4.sv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dicom.nema.org/medical/dicom/current/output/chtml/part03/PS3.3.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amia/ocab196"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2.svg"/><Relationship Id="rId28" Type="http://schemas.openxmlformats.org/officeDocument/2006/relationships/fontTable" Target="fontTable.xml"/><Relationship Id="rId10" Type="http://schemas.openxmlformats.org/officeDocument/2006/relationships/hyperlink" Target="https://confluence.hl7.org/download/attachments/91996069/HL7_GENDER_R1_I1_2021JAN.pdf" TargetMode="External"/><Relationship Id="rId19" Type="http://schemas.openxmlformats.org/officeDocument/2006/relationships/hyperlink" Target="http://dicom.nema.org/medical/dicom/current/output/chtml/part06/PS3.6.html"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1.png"/><Relationship Id="rId27" Type="http://schemas.openxmlformats.org/officeDocument/2006/relationships/hyperlink" Target="http://fhir.ch/ig/ch-core/ValueSet-ech-11-namedatatyp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58</Pages>
  <Words>15581</Words>
  <Characters>88812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2023-10-24T23:33:00Z</dcterms:created>
  <dcterms:modified xsi:type="dcterms:W3CDTF">2023-10-24T23:42:00Z</dcterms:modified>
</cp:coreProperties>
</file>