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Publicación de software libre en el contexto de mi tesis doctoral</w:t>
      </w:r>
    </w:p>
    <w:p>
      <w:r>
        <w:t>Durante el desarrollo de esta tesis doctoral, he desarrollado una herramienta en Python con la que se realiza un análisis bibliométrico automatizado aplicado a la literatura científica sobre ride-hailing. Con el objetivo de promover la transparencia, la reproducibilidad y la colaboración científica, he optado por liberar el código como software libre bajo licencia MIT.</w:t>
      </w:r>
    </w:p>
    <w:p>
      <w:pPr>
        <w:pStyle w:val="Heading1"/>
      </w:pPr>
      <w:r>
        <w:t>Razones para elegir software libre</w:t>
      </w:r>
    </w:p>
    <w:p>
      <w:r>
        <w:t>El software libre permite que otros investigadores accedan, utilicen y mejoren el código. Esto favorece la validación de resultados y el trabajo colaborativo. También mejora la visibilidad del trabajo desarrollado, ya que puede ser citado como parte de la producción científica.</w:t>
      </w:r>
    </w:p>
    <w:p>
      <w:pPr>
        <w:pStyle w:val="Heading1"/>
      </w:pPr>
      <w:r>
        <w:t>Estructura del repositorio</w:t>
      </w:r>
    </w:p>
    <w:p>
      <w:r>
        <w:t>El repositorio contiene el archivo principal `RSL_WoS.ipynb`, un archivo `README.md` con instrucciones de uso, una `LICENSE` con los términos de uso bajo licencia MIT, y un archivo `CITATION.cff` que permite citar correctamente el software.</w:t>
      </w:r>
    </w:p>
    <w:p>
      <w:pPr>
        <w:pStyle w:val="Heading1"/>
      </w:pPr>
      <w:r>
        <w:t>Citación y marcado del código</w:t>
      </w:r>
    </w:p>
    <w:p>
      <w:r>
        <w:t>El código incluye un encabezado que indica el nombre del autor y la licencia aplicada. Además, se proporciona un archivo `CITATION.cff` con los metadatos necesarios para su citación formal en plataformas como Zenodo.</w:t>
      </w:r>
    </w:p>
    <w:p>
      <w:pPr>
        <w:pStyle w:val="Heading1"/>
      </w:pPr>
      <w:r>
        <w:t>Beneficios y limitaciones</w:t>
      </w:r>
    </w:p>
    <w:p>
      <w:r>
        <w:t>Los principales beneficios incluyen mayor visibilidad, posibilidad de colaboración y alineación con los principios de ciencia abierta. Las posibles limitaciones están relacionadas con la pérdida de control sobre el uso del código, aunque se atenúan al elegir una licencia adecuada.</w:t>
      </w:r>
    </w:p>
    <w:p>
      <w:r>
        <w:t>En resumen, la publicación del software como código abierto forma parte integral de los principios metodológicos de esta tesis y refuerza su contribución científica.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