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b/>
          <w:bCs/>
          <w:sz w:val="28"/>
          <w:szCs w:val="28"/>
          <w:u w:color="auto" w:val="single"/>
        </w:rPr>
      </w:pPr>
      <w:r>
        <w:rPr>
          <w:b/>
          <w:bCs/>
          <w:sz w:val="28"/>
          <w:szCs w:val="28"/>
          <w:u w:color="auto" w:val="single"/>
        </w:rPr>
        <w:t>COPA amplifier tests summary</w:t>
      </w:r>
    </w:p>
    <w:p>
      <w:r>
        <w:t>date: 18/06/2024</w:t>
      </w:r>
    </w:p>
    <w:p>
      <w:r>
        <w:t>Place: PTB</w:t>
      </w:r>
    </w:p>
    <w:p>
      <w:r/>
    </w:p>
    <w:p>
      <w:r>
        <w:t>Authors: RI - LP</w:t>
      </w:r>
    </w:p>
    <w:p>
      <w:r>
        <w:t>version: V01</w:t>
      </w:r>
    </w:p>
    <w:p>
      <w:r/>
    </w:p>
    <w:p>
      <w:r>
        <w:t>Two indentical boards were built by CTU and delivered to PTB:</w:t>
      </w:r>
    </w:p>
    <w:p>
      <w:r>
        <w:t>1) Board #1</w:t>
      </w:r>
    </w:p>
    <w:p>
      <w:r>
        <w:t>2) Board #2</w:t>
      </w:r>
    </w:p>
    <w:p>
      <w:r/>
    </w:p>
    <w:p>
      <w:r>
        <w:t>Tests on board #2:</w:t>
      </w:r>
    </w:p>
    <w:p>
      <w:pPr>
        <w:ind w:firstLine="708"/>
      </w:pPr>
      <w:r>
        <w:t>a) Sweeps: -Gain, Phase, FFT, THD+N and SINAD</w:t>
      </w:r>
    </w:p>
    <w:p>
      <w:pPr>
        <w:ind w:firstLine="708"/>
      </w:pPr>
      <w:r/>
    </w:p>
    <w:p>
      <w:r>
        <w:rPr>
          <w:noProof/>
        </w:rPr>
        <w:drawing>
          <wp:anchor distT="89535" distB="89535" distL="89535" distR="89535" simplePos="0" relativeHeight="251658251" behindDoc="0" locked="0" layoutInCell="0" hidden="0" allowOverlap="1">
            <wp:simplePos x="0" y="0"/>
            <wp:positionH relativeFrom="page">
              <wp:posOffset>1815465</wp:posOffset>
            </wp:positionH>
            <wp:positionV relativeFrom="page">
              <wp:posOffset>2907030</wp:posOffset>
            </wp:positionV>
            <wp:extent cx="3886200" cy="2914015"/>
            <wp:effectExtent l="0" t="0" r="0" b="0"/>
            <wp:wrapSquare wrapText="bothSides"/>
            <wp:docPr id="11"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0"/>
                    <pic:cNvPicPr>
                      <a:picLocks noChangeAspect="1"/>
                      <a:extLst>
                        <a:ext uri="smNativeData">
                          <sm:smNativeData xmlns:sm="smNativeData" val="SMDATA_16_j2ZzZ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AAAAKIAAAAAAAAAAAAAAAAAAAAAAAArCwAAAAAAAAAAAADiEQAA6BcAAO0RAAAAAAAAKwsAAOIRAAAoAAAACAAAAAEAAAABAAAA"/>
                        </a:ext>
                      </a:extLst>
                    </pic:cNvPicPr>
                  </pic:nvPicPr>
                  <pic:blipFill>
                    <a:blip r:embed="rId7"/>
                    <a:stretch>
                      <a:fillRect/>
                    </a:stretch>
                  </pic:blipFill>
                  <pic:spPr>
                    <a:xfrm>
                      <a:off x="0" y="0"/>
                      <a:ext cx="3886200" cy="2914015"/>
                    </a:xfrm>
                    <a:prstGeom prst="rect">
                      <a:avLst/>
                    </a:prstGeom>
                    <a:noFill/>
                    <a:ln w="12700">
                      <a:noFill/>
                    </a:ln>
                  </pic:spPr>
                </pic:pic>
              </a:graphicData>
            </a:graphic>
          </wp:anchor>
        </w:drawing>
      </w:r>
      <w:r/>
    </w:p>
    <w:p>
      <w:r/>
    </w:p>
    <w:p>
      <w:r/>
    </w:p>
    <w:p>
      <w:r/>
    </w:p>
    <w:p>
      <w:r/>
    </w:p>
    <w:p>
      <w:r/>
    </w:p>
    <w:p>
      <w:r/>
    </w:p>
    <w:p>
      <w:r/>
    </w:p>
    <w:p>
      <w:r/>
    </w:p>
    <w:p>
      <w:r/>
    </w:p>
    <w:p>
      <w:r/>
    </w:p>
    <w:p>
      <w:r/>
    </w:p>
    <w:p>
      <w:r/>
    </w:p>
    <w:p>
      <w:r/>
    </w:p>
    <w:p>
      <w:r/>
    </w:p>
    <w:p>
      <w:r/>
    </w:p>
    <w:p>
      <w:r/>
    </w:p>
    <w:p>
      <w:r/>
    </w:p>
    <w:p>
      <w:r/>
    </w:p>
    <w:p>
      <w:r/>
    </w:p>
    <w:p>
      <w:r/>
    </w:p>
    <w:p>
      <w:r/>
    </w:p>
    <w:p>
      <w:pPr>
        <w:spacing/>
        <w:jc w:val="center"/>
      </w:pPr>
      <w:r>
        <w:t>Figure XX. Gain and Phase Board_2 20 Hz to 20 kHz, BW DC-90 kHz.</w:t>
      </w:r>
    </w:p>
    <w:p>
      <w:pPr>
        <w:spacing/>
        <w:jc w:val="center"/>
      </w:pPr>
      <w:r/>
    </w:p>
    <w:p>
      <w:r/>
    </w:p>
    <w:p>
      <w:pPr>
        <w:ind w:firstLine="708"/>
      </w:pPr>
      <w:r>
        <w:rPr>
          <w:noProof/>
        </w:rPr>
        <w:drawing>
          <wp:anchor distT="89535" distB="89535" distL="89535" distR="89535" simplePos="0" relativeHeight="251658241" behindDoc="0" locked="0" layoutInCell="0" hidden="0" allowOverlap="1">
            <wp:simplePos x="0" y="0"/>
            <wp:positionH relativeFrom="page">
              <wp:posOffset>3031490</wp:posOffset>
            </wp:positionH>
            <wp:positionV relativeFrom="page">
              <wp:posOffset>6532245</wp:posOffset>
            </wp:positionV>
            <wp:extent cx="3482975" cy="2611120"/>
            <wp:effectExtent l="0" t="0" r="0" b="0"/>
            <wp:wrapSquare wrapText="bothSides"/>
            <wp:docPr id="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4"/>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AAAAKIAAAAAAAAAAAAAAAAAAAAAAACmEgAAAAAAAAAAAAAvKAAAbRUAABAQAAAAAAAAphIAAC8oAAAoAAAACAAAAAEAAAABAAAA"/>
                        </a:ext>
                      </a:extLst>
                    </pic:cNvPicPr>
                  </pic:nvPicPr>
                  <pic:blipFill>
                    <a:blip r:embed="rId8"/>
                    <a:stretch>
                      <a:fillRect/>
                    </a:stretch>
                  </pic:blipFill>
                  <pic:spPr>
                    <a:xfrm>
                      <a:off x="0" y="0"/>
                      <a:ext cx="3482975" cy="2611120"/>
                    </a:xfrm>
                    <a:prstGeom prst="rect">
                      <a:avLst/>
                    </a:prstGeom>
                    <a:noFill/>
                    <a:ln w="12700">
                      <a:noFill/>
                    </a:ln>
                  </pic:spPr>
                </pic:pic>
              </a:graphicData>
            </a:graphic>
          </wp:anchor>
        </w:drawing>
      </w:r>
      <w:r>
        <w:t>b) THD:</w:t>
      </w:r>
    </w:p>
    <w:p>
      <w:pPr>
        <w:ind w:firstLine="708"/>
      </w:pPr>
      <w:r/>
    </w:p>
    <w:tbl>
      <w:tblPr>
        <w:tblStyle w:val="TableNormal"/>
        <w:name w:val="Tabla2"/>
        <w:tabOrder w:val="0"/>
        <w:jc w:val="left"/>
        <w:tblInd w:w="0" w:type="dxa"/>
        <w:tblW w:w="2760" w:type="dxa"/>
        <w:pPr>
          <w:suppressAutoHyphens/>
          <w:hyphenationLines w:val="0"/>
        </w:pPr>
        <w:tblLook w:val="0600" w:firstRow="0" w:lastRow="0" w:firstColumn="0" w:lastColumn="0" w:noHBand="1" w:noVBand="1"/>
      </w:tblPr>
      <w:tblGrid>
        <w:gridCol w:w="968"/>
        <w:gridCol w:w="871"/>
        <w:gridCol w:w="921"/>
      </w:tblGrid>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4"/>
                <w:szCs w:val="24"/>
              </w:rPr>
            </w:pPr>
            <w:r>
              <w:rPr>
                <w:rFonts w:ascii="Arial" w:hAnsi="Arial" w:eastAsia="Arial" w:cs="Arial"/>
                <w:sz w:val="24"/>
                <w:szCs w:val="24"/>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fo (Hz)</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THD (dB)</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62.5</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-143.52</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125</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-138.58</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625</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-127.85</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-123.80</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Board_2</w:t>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-117.42</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5000</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-108.54</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10002</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-98.97</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20006</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-88.52</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20006</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-88.33</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49986</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-73.00</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49985</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-73.09</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100026</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-46.16</w:t>
            </w:r>
          </w:p>
        </w:tc>
      </w:tr>
      <w:tr>
        <w:trPr>
          <w:tblHeader w:val="0"/>
          <w:cantSplit w:val="0"/>
          <w:trHeight w:val="0" w:hRule="auto"/>
        </w:trPr>
        <w:tc>
          <w:tcPr>
            <w:tcW w:w="968"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87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100026</w:t>
            </w:r>
          </w:p>
        </w:tc>
        <w:tc>
          <w:tcPr>
            <w:tcW w:w="921"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-45.01</w:t>
            </w:r>
          </w:p>
        </w:tc>
      </w:tr>
    </w:tbl>
    <w:p>
      <w:r/>
    </w:p>
    <w:p>
      <w:pPr>
        <w:ind w:left="2124" w:firstLine="708"/>
        <w:spacing/>
        <w:jc w:val="center"/>
      </w:pPr>
      <w:r>
        <w:t>Figure XX. Total Harmonic Distortion Board_2</w:t>
      </w:r>
    </w:p>
    <w:p>
      <w:r/>
    </w:p>
    <w:p>
      <w:r/>
    </w:p>
    <w:p>
      <w:r/>
    </w:p>
    <w:p>
      <w:r>
        <w:t>Tests on Board_#1:</w:t>
      </w:r>
    </w:p>
    <w:p>
      <w:pPr>
        <w:rPr>
          <w:highlight w:val="yellow"/>
        </w:rPr>
      </w:pPr>
      <w:r>
        <w:rPr>
          <w:highlight w:val="yellow"/>
        </w:rPr>
        <w:t>Board #1 was modified from its original version. Changes: i) the gain resistors R7 and R8 were removed, and the boostrap circuit was disconnected and its input grounded.</w:t>
      </w:r>
    </w:p>
    <w:p>
      <w:r/>
    </w:p>
    <w:p>
      <w:r>
        <w:rPr>
          <w:noProof/>
        </w:rPr>
        <w:drawing>
          <wp:anchor distT="89535" distB="89535" distL="89535" distR="89535" simplePos="0" relativeHeight="251658243" behindDoc="0" locked="0" layoutInCell="0" hidden="0" allowOverlap="1">
            <wp:simplePos x="0" y="0"/>
            <wp:positionH relativeFrom="page">
              <wp:posOffset>2997835</wp:posOffset>
            </wp:positionH>
            <wp:positionV relativeFrom="page">
              <wp:posOffset>1428750</wp:posOffset>
            </wp:positionV>
            <wp:extent cx="3345180" cy="2508885"/>
            <wp:effectExtent l="0" t="0" r="0" b="0"/>
            <wp:wrapSquare wrapText="bothSides"/>
            <wp:docPr id="3"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6"/>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AAAAKIAAAAAAAAAAAAAAAAAAAAAAABxEgAAAAAAAAAAAADKCAAAlBQAAG8PAAABAAAAcRIAAMoIAAAoAAAACAAAAAEAAAABAAAA"/>
                        </a:ext>
                      </a:extLst>
                    </pic:cNvPicPr>
                  </pic:nvPicPr>
                  <pic:blipFill>
                    <a:blip r:embed="rId9"/>
                    <a:stretch>
                      <a:fillRect/>
                    </a:stretch>
                  </pic:blipFill>
                  <pic:spPr>
                    <a:xfrm>
                      <a:off x="0" y="0"/>
                      <a:ext cx="3345180" cy="2508885"/>
                    </a:xfrm>
                    <a:prstGeom prst="rect">
                      <a:avLst/>
                    </a:prstGeom>
                    <a:noFill/>
                    <a:ln w="12700">
                      <a:noFill/>
                    </a:ln>
                  </pic:spPr>
                </pic:pic>
              </a:graphicData>
            </a:graphic>
          </wp:anchor>
        </w:drawing>
      </w:r>
      <w:r>
        <w:t>Starting date: 13/06/2024</w:t>
      </w:r>
    </w:p>
    <w:p>
      <w:r>
        <w:t>a ) Total Harmonic Distortion</w:t>
      </w:r>
    </w:p>
    <w:p>
      <w:r/>
    </w:p>
    <w:tbl>
      <w:tblPr>
        <w:tblStyle w:val="TableNormal"/>
        <w:name w:val="Tabla1"/>
        <w:tabOrder w:val="0"/>
        <w:jc w:val="left"/>
        <w:tblInd w:w="0" w:type="dxa"/>
        <w:tblW w:w="2913" w:type="dxa"/>
        <w:pPr>
          <w:suppressAutoHyphens/>
          <w:hyphenationLines w:val="0"/>
        </w:pPr>
        <w:tblLook w:val="0600" w:firstRow="0" w:lastRow="0" w:firstColumn="0" w:lastColumn="0" w:noHBand="1" w:noVBand="1"/>
      </w:tblPr>
      <w:tblGrid>
        <w:gridCol w:w="971"/>
        <w:gridCol w:w="971"/>
        <w:gridCol w:w="971"/>
      </w:tblGrid>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4"/>
                <w:szCs w:val="24"/>
              </w:rPr>
            </w:pPr>
            <w:r>
              <w:rPr>
                <w:rFonts w:ascii="Arial" w:hAnsi="Arial" w:eastAsia="Arial" w:cs="Arial"/>
                <w:sz w:val="24"/>
                <w:szCs w:val="24"/>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fo (Hz)</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THD (dB)</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62.5</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-148.51</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125</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-144.37</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625</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-137.56</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-134.14</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Board_1</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-127.30</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-115.49</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-103.88</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-92.43</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-76.49</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-45.14</w:t>
            </w:r>
          </w:p>
        </w:tc>
      </w:tr>
    </w:tbl>
    <w:p>
      <w:r/>
    </w:p>
    <w:p>
      <w:r/>
    </w:p>
    <w:p>
      <w:r/>
    </w:p>
    <w:p>
      <w:pPr>
        <w:ind w:left="2124" w:firstLine="708"/>
        <w:spacing/>
        <w:jc w:val="center"/>
      </w:pPr>
      <w:r>
        <w:t>Figure XX. Total Harmonic Distortion Board_1</w:t>
      </w:r>
    </w:p>
    <w:p>
      <w:r/>
    </w:p>
    <w:p>
      <w:r/>
    </w:p>
    <w:p>
      <w:r>
        <w:t>There was a improvement on the performance as it can be seen on the following figure were the THD are compared.</w:t>
      </w:r>
    </w:p>
    <w:p>
      <w:r/>
    </w:p>
    <w:p>
      <w:r>
        <w:t>Total Harmonic distortion comparison Board_#1 and Board_#2</w:t>
      </w:r>
    </w:p>
    <w:p>
      <w:r>
        <w:rPr>
          <w:noProof/>
        </w:rPr>
        <w:drawing>
          <wp:anchor distT="89535" distB="89535" distL="89535" distR="89535" simplePos="0" relativeHeight="251658242" behindDoc="0" locked="0" layoutInCell="0" hidden="0" allowOverlap="1">
            <wp:simplePos x="0" y="0"/>
            <wp:positionH relativeFrom="page">
              <wp:posOffset>3009265</wp:posOffset>
            </wp:positionH>
            <wp:positionV relativeFrom="page">
              <wp:posOffset>5041900</wp:posOffset>
            </wp:positionV>
            <wp:extent cx="3440430" cy="2580640"/>
            <wp:effectExtent l="0" t="0" r="0" b="0"/>
            <wp:wrapSquare wrapText="bothSides"/>
            <wp:docPr id="2"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5"/>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KIAAAAAAAAAAAAAAAAAAAAAAACDEgAAAAAAAAAAAAAEHwAAKhUAAOAPAAABAAAAgxIAAAQfAAAoAAAACAAAAAEAAAABAAAA"/>
                        </a:ext>
                      </a:extLst>
                    </pic:cNvPicPr>
                  </pic:nvPicPr>
                  <pic:blipFill>
                    <a:blip r:embed="rId10"/>
                    <a:stretch>
                      <a:fillRect/>
                    </a:stretch>
                  </pic:blipFill>
                  <pic:spPr>
                    <a:xfrm>
                      <a:off x="0" y="0"/>
                      <a:ext cx="3440430" cy="2580640"/>
                    </a:xfrm>
                    <a:prstGeom prst="rect">
                      <a:avLst/>
                    </a:prstGeom>
                    <a:noFill/>
                    <a:ln w="12700">
                      <a:noFill/>
                    </a:ln>
                  </pic:spPr>
                </pic:pic>
              </a:graphicData>
            </a:graphic>
          </wp:anchor>
        </w:drawing>
      </w:r>
      <w:r/>
    </w:p>
    <w:tbl>
      <w:tblPr>
        <w:tblStyle w:val="TableNormal"/>
        <w:name w:val="Tabla3"/>
        <w:tabOrder w:val="0"/>
        <w:jc w:val="left"/>
        <w:tblInd w:w="0" w:type="dxa"/>
        <w:tblW w:w="1942" w:type="dxa"/>
        <w:pPr>
          <w:suppressAutoHyphens/>
          <w:hyphenationLines w:val="0"/>
        </w:pPr>
        <w:tblLook w:val="0600" w:firstRow="0" w:lastRow="0" w:firstColumn="0" w:lastColumn="0" w:noHBand="1" w:noVBand="1"/>
      </w:tblPr>
      <w:tblGrid>
        <w:gridCol w:w="971"/>
        <w:gridCol w:w="971"/>
      </w:tblGrid>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fo (Hz)</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diff B2-B1 (dB)</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62.5</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4.999</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125</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5.783</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625</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9.708</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10.343</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9.885</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6.947</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4.911</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3.913</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3.488</w:t>
            </w:r>
          </w:p>
        </w:tc>
      </w:tr>
      <w:tr>
        <w:trPr>
          <w:tblHeader w:val="0"/>
          <w:cantSplit w:val="0"/>
          <w:trHeight w:val="0" w:hRule="auto"/>
        </w:trPr>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100000</w:t>
            </w:r>
          </w:p>
        </w:tc>
        <w:tc>
          <w:tcPr>
            <w:tcW w:w="971" w:type="dxa"/>
            <w:vAlign w:val="bottom"/>
            <w:shd w:val="solid" w:color="DCE6F1" tmshd="6553856, 15853276, 0"/>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-1.021</w:t>
            </w:r>
          </w:p>
        </w:tc>
      </w:tr>
    </w:tbl>
    <w:p>
      <w:r/>
    </w:p>
    <w:p>
      <w:r/>
    </w:p>
    <w:p>
      <w:pPr>
        <w:ind w:left="2124" w:firstLine="708"/>
        <w:spacing/>
        <w:jc w:val="center"/>
      </w:pPr>
      <w:r/>
    </w:p>
    <w:p>
      <w:pPr>
        <w:ind w:left="2124" w:firstLine="708"/>
        <w:spacing/>
        <w:jc w:val="center"/>
      </w:pPr>
      <w:r/>
    </w:p>
    <w:p>
      <w:pPr>
        <w:ind w:left="2124" w:firstLine="708"/>
        <w:spacing/>
        <w:jc w:val="center"/>
      </w:pPr>
      <w:r/>
    </w:p>
    <w:p>
      <w:pPr>
        <w:ind w:left="2124" w:firstLine="708"/>
        <w:spacing/>
        <w:jc w:val="center"/>
      </w:pPr>
      <w:r>
        <w:t>Figure XX. Total harmonic distortion comparison</w:t>
      </w:r>
    </w:p>
    <w:p>
      <w:r/>
    </w:p>
    <w:p>
      <w:r/>
    </w:p>
    <w:p>
      <w:r/>
    </w:p>
    <w:p>
      <w:r/>
    </w:p>
    <w:p>
      <w:r/>
    </w:p>
    <w:p>
      <w:r/>
    </w:p>
    <w:p>
      <w:r/>
    </w:p>
    <w:p>
      <w:r/>
    </w:p>
    <w:p>
      <w:r/>
    </w:p>
    <w:p>
      <w:r/>
    </w:p>
    <w:p>
      <w:r/>
    </w:p>
    <w:p>
      <w:r/>
    </w:p>
    <w:p>
      <w:r/>
    </w:p>
    <w:p>
      <w:r/>
    </w:p>
    <w:p>
      <w:r/>
    </w:p>
    <w:p>
      <w:r>
        <w:t>b) Total Harmonic Distortion vs Input Amplitude. Decreasing the input amplitude, starting from the full scale (7.071 V rms) down to the value were the THD is less or equal to -120 dB</w:t>
      </w:r>
    </w:p>
    <w:p>
      <w:r>
        <w:t>At signal frequencies above 20 kHz is not possible to get a THD &lt; -120 dB</w:t>
      </w:r>
    </w:p>
    <w:p>
      <w:r>
        <w:t>for frequencies in the range of 62.5 Hz up to 2 kHz, not shown in the figure, the THD is lower than -120 dB.</w:t>
      </w:r>
    </w:p>
    <w:p>
      <w:r/>
    </w:p>
    <w:p>
      <w:r>
        <w:rPr>
          <w:noProof/>
        </w:rPr>
        <w:drawing>
          <wp:anchor distT="89535" distB="89535" distL="89535" distR="89535" simplePos="0" relativeHeight="251658252" behindDoc="0" locked="0" layoutInCell="0" hidden="0" allowOverlap="1">
            <wp:simplePos x="0" y="0"/>
            <wp:positionH relativeFrom="page">
              <wp:posOffset>2018665</wp:posOffset>
            </wp:positionH>
            <wp:positionV relativeFrom="page">
              <wp:posOffset>1738630</wp:posOffset>
            </wp:positionV>
            <wp:extent cx="3395980" cy="2547620"/>
            <wp:effectExtent l="0" t="0" r="0" b="0"/>
            <wp:wrapSquare wrapText="bothSides"/>
            <wp:docPr id="12"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21"/>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AAAAKIAAAAAAAAAAAAAAAAAAAAAAABrDAAAAAAAAAAAAACyCgAA5BQAAKwPAAACAAAAawwAALIKAAAoAAAACAAAAAEAAAABAAAA"/>
                        </a:ext>
                      </a:extLst>
                    </pic:cNvPicPr>
                  </pic:nvPicPr>
                  <pic:blipFill>
                    <a:blip r:embed="rId11"/>
                    <a:stretch>
                      <a:fillRect/>
                    </a:stretch>
                  </pic:blipFill>
                  <pic:spPr>
                    <a:xfrm>
                      <a:off x="0" y="0"/>
                      <a:ext cx="3395980" cy="2547620"/>
                    </a:xfrm>
                    <a:prstGeom prst="rect">
                      <a:avLst/>
                    </a:prstGeom>
                    <a:noFill/>
                    <a:ln w="12700">
                      <a:noFill/>
                    </a:ln>
                  </pic:spPr>
                </pic:pic>
              </a:graphicData>
            </a:graphic>
          </wp:anchor>
        </w:drawing>
      </w:r>
      <w:r/>
    </w:p>
    <w:p>
      <w:r/>
    </w:p>
    <w:p>
      <w:r>
        <w:rPr>
          <w:noProof/>
        </w:rPr>
        <mc:AlternateContent>
          <mc:Choice Requires="wps">
            <w:drawing>
              <wp:anchor distT="0" distB="0" distL="114300" distR="114300" simplePos="0" relativeHeight="251658253" behindDoc="0" locked="0" layoutInCell="0" hidden="0" allowOverlap="1">
                <wp:simplePos x="0" y="0"/>
                <wp:positionH relativeFrom="page">
                  <wp:posOffset>5059680</wp:posOffset>
                </wp:positionH>
                <wp:positionV relativeFrom="page">
                  <wp:posOffset>2046605</wp:posOffset>
                </wp:positionV>
                <wp:extent cx="1270" cy="1847850"/>
                <wp:effectExtent l="25400" t="25400" r="25400" b="25400"/>
                <wp:wrapNone/>
                <wp:docPr id="13" name="Línea1"/>
                <wp:cNvGraphicFramePr/>
                <a:graphic xmlns:a="http://schemas.openxmlformats.org/drawingml/2006/main">
                  <a:graphicData uri="http://schemas.microsoft.com/office/word/2010/wordprocessingShape">
                    <wps:wsp>
                      <wps:cNvSpPr>
                        <a:extLst>
                          <a:ext uri="smNativeData">
                            <sm:smNativeData xmlns:sm="smNativeData" val="SMDATA_14_j2ZzZhMAAAAlAAAACgAAAA8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P8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wAAAAAoAAAAAAAAAAAAAAAAAAAAAAAACAfAAAAAAAAAAAAAJcMAAACAAAAXgsAAAIAAAAgHwAAlwwAACgAAAAIAAAAAQAAAAEAAAA="/>
                          </a:ext>
                        </a:extLst>
                      </wps:cNvSpPr>
                      <wps:spPr>
                        <a:xfrm flipH="1" flipV="1">
                          <a:off x="0" y="0"/>
                          <a:ext cx="1270" cy="1847850"/>
                        </a:xfrm>
                        <a:prstGeom prst="line">
                          <a:avLst/>
                        </a:prstGeom>
                        <a:noFill/>
                        <a:ln w="25400">
                          <a:solidFill>
                            <a:srgbClr val="FF0000"/>
                          </a:solidFill>
                        </a:ln>
                      </wps:spPr>
                      <wps:bodyPr spcFirstLastPara="1" vertOverflow="clip" horzOverflow="clip" upright="1">
                        <a:noAutofit/>
                      </wps:bodyPr>
                    </wps:wsp>
                  </a:graphicData>
                </a:graphic>
              </wp:anchor>
            </w:drawing>
          </mc:Choice>
          <mc:Fallback>
            <w:pict>
              <v:line id="Línea1" o:spid="_x0000_s1026" style="position:absolute;mso-position-horizontal-relative:page;mso-position-vertical-relative:page;width:0.10pt;height:145.50pt;z-index:251658253;mso-wrap-distance-left:9.00pt;mso-wrap-distance-top:0.00pt;mso-wrap-distance-right:9.00pt;mso-wrap-distance-bottom:0.00pt;mso-wrap-style:square" from="398.50pt,306.65pt" to="398.40pt,161.15pt" strokeweight="2.00pt" strokecolor="#ff0000" filled="f" v:ext="SMDATA_14_j2ZzZhMAAAAlAAAACgAAAA8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P8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wAAAAAoAAAAAAAAAAAAAAAAAAAAAAAACAfAAAAAAAAAAAAAJcMAAACAAAAXgsAAAIAAAAgHwAAlwwAACgAAAAIAAAAAQAAAAEAAAA=">
                <w10:wrap type="none" anchorx="page" anchory="page"/>
              </v:line>
            </w:pict>
          </mc:Fallback>
        </mc:AlternateContent>
      </w:r>
      <w:r/>
    </w:p>
    <w:p>
      <w:r/>
    </w:p>
    <w:p>
      <w:r/>
    </w:p>
    <w:p>
      <w:r>
        <w:rPr>
          <w:noProof/>
        </w:rPr>
        <mc:AlternateContent>
          <mc:Choice Requires="wps">
            <w:drawing>
              <wp:anchor distT="89535" distB="89535" distL="89535" distR="89535" simplePos="0" relativeHeight="251658254" behindDoc="0" locked="0" layoutInCell="0" hidden="0" allowOverlap="1">
                <wp:simplePos x="0" y="0"/>
                <wp:positionH relativeFrom="page">
                  <wp:posOffset>4850765</wp:posOffset>
                </wp:positionH>
                <wp:positionV relativeFrom="page">
                  <wp:posOffset>2522855</wp:posOffset>
                </wp:positionV>
                <wp:extent cx="165100" cy="895350"/>
                <wp:effectExtent l="0" t="0" r="0" b="0"/>
                <wp:wrapSquare wrapText="bothSides"/>
                <wp:docPr id="14" name="CuadroTexto1"/>
                <wp:cNvGraphicFramePr/>
                <a:graphic xmlns:a="http://schemas.openxmlformats.org/drawingml/2006/main">
                  <a:graphicData uri="http://schemas.microsoft.com/office/word/2010/wordprocessingShape">
                    <wps:wsp>
                      <wps:cNvSpPr txBox="1">
                        <a:extLst>
                          <a:ext uri="smNativeData">
                            <sm:smNativeData xmlns:sm="smNativeData" val="SMDATA_14_j2ZzZhMAAAAlAAAAEgAAAA0BAAAAkAAAAEgAAACQAAAASAAAAAAAAAAAAAAAAwAAAAEAAABQAAAAAAAAAAAA4D8AAAAAAADgPwAAAAAAAOA/AAAAAAAA4D8AAAAAAADgPwAAAAAAAOA/AAAAAAAA4D8AAAAAAADgPwAAAAAAAOA/AAAAAAAA4D8CAAAAjAAAAAAAAAAAAAAA////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DYB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8AAAAAogAAAAAAAAAAAAABAAAAAAAAANcdAAABAAAAAAAAAIUPAAAEAQAAggUAAAIAAADXHQAAhQ8AACgAAAAIAAAAAQAAAAEAAAA="/>
                          </a:ext>
                        </a:extLst>
                      </wps:cNvSpPr>
                      <wps:spPr>
                        <a:xfrm>
                          <a:off x="0" y="0"/>
                          <a:ext cx="165100" cy="895350"/>
                        </a:xfrm>
                        <a:prstGeom prst="rect">
                          <a:avLst/>
                        </a:prstGeom>
                        <a:noFill/>
                        <a:ln w="12700">
                          <a:noFill/>
                        </a:ln>
                      </wps:spPr>
                      <wps:txbx>
                        <w:txbxContent>
                          <w:p>
                            <w:r>
                              <w:rPr>
                                <w:color w:val="ff0000"/>
                                <w:sz w:val="16"/>
                                <w:szCs w:val="16"/>
                              </w:rPr>
                              <w:t>full scale amplitude</w:t>
                            </w:r>
                            <w:r/>
                          </w:p>
                        </w:txbxContent>
                      </wps:txbx>
                      <wps:bodyPr spcFirstLastPara="1" vertOverflow="clip" horzOverflow="clip" vert="vert270"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CuadroTexto1" o:spid="_x0000_s1027" type="#_x0000_t202" style="position:absolute;margin-left:381.95pt;margin-top:198.65pt;mso-position-horizontal-relative:page;mso-position-vertical-relative:page;width:13.00pt;height:70.50pt;z-index:251658254;mso-wrap-distance-left:7.05pt;mso-wrap-distance-top:7.05pt;mso-wrap-distance-right:7.05pt;mso-wrap-distance-bottom:7.05pt;mso-wrap-style:square" stroked="f" filled="f" v:ext="SMDATA_14_j2ZzZhMAAAAlAAAAEgAAAA0BAAAAkAAAAEgAAACQAAAASAAAAAAAAAAAAAAAAwAAAAEAAABQAAAAAAAAAAAA4D8AAAAAAADgPwAAAAAAAOA/AAAAAAAA4D8AAAAAAADgPwAAAAAAAOA/AAAAAAAA4D8AAAAAAADgPwAAAAAAAOA/AAAAAAAA4D8CAAAAjAAAAAAAAAAAAAAA////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DYB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8AAAAAogAAAAAAAAAAAAABAAAAAAAAANcdAAABAAAAAAAAAIUPAAAEAQAAggUAAAIAAADXHQAAhQ8AACgAAAAIAAAAAQAAAAEAAAA=" o:insetmode="custom">
                <w10:wrap type="square" anchorx="page" anchory="page"/>
                <v:textbox style=";layout-flow:vertical;mso-layout-flow-alt:bottom-to-top;;mso-rotate:-90" inset="2.8pt,2.8pt,2.8pt,2.8pt">
                  <w:txbxContent>
                    <w:p>
                      <w:r>
                        <w:rPr>
                          <w:color w:val="ff0000"/>
                          <w:sz w:val="16"/>
                          <w:szCs w:val="16"/>
                        </w:rPr>
                        <w:t>full scale amplitude</w:t>
                      </w:r>
                      <w:r/>
                    </w:p>
                  </w:txbxContent>
                </v:textbox>
              </v:shape>
            </w:pict>
          </mc:Fallback>
        </mc:AlternateContent>
      </w:r>
      <w:r/>
    </w:p>
    <w:p>
      <w:r/>
    </w:p>
    <w:p>
      <w:r/>
    </w:p>
    <w:p>
      <w:r/>
    </w:p>
    <w:p>
      <w:r/>
    </w:p>
    <w:p>
      <w:r/>
    </w:p>
    <w:p>
      <w:r/>
    </w:p>
    <w:p>
      <w:r/>
    </w:p>
    <w:p>
      <w:r/>
    </w:p>
    <w:p>
      <w:r/>
    </w:p>
    <w:p>
      <w:r/>
    </w:p>
    <w:p>
      <w:r/>
    </w:p>
    <w:p>
      <w:r/>
    </w:p>
    <w:p>
      <w:pPr>
        <w:spacing/>
        <w:jc w:val="center"/>
      </w:pPr>
      <w:r/>
    </w:p>
    <w:p>
      <w:pPr>
        <w:spacing/>
        <w:jc w:val="center"/>
      </w:pPr>
      <w:r>
        <w:t>Figure XX. Total Harmonic Distortion versus input signal amplitude for frequencies in the range 5 kHz up to 100 kHz</w:t>
      </w:r>
    </w:p>
    <w:p>
      <w:pPr>
        <w:spacing/>
        <w:jc w:val="center"/>
      </w:pPr>
      <w:r/>
    </w:p>
    <w:p>
      <w:r/>
    </w:p>
    <w:p>
      <w:r>
        <w:t xml:space="preserve">c) Sweep Gain, Phase </w:t>
      </w:r>
    </w:p>
    <w:p>
      <w:r>
        <w:rPr>
          <w:noProof/>
        </w:rPr>
        <w:drawing>
          <wp:anchor distT="89535" distB="89535" distL="89535" distR="89535" simplePos="0" relativeHeight="251658257" behindDoc="0" locked="0" layoutInCell="0" hidden="0" allowOverlap="1">
            <wp:simplePos x="0" y="0"/>
            <wp:positionH relativeFrom="page">
              <wp:posOffset>3777615</wp:posOffset>
            </wp:positionH>
            <wp:positionV relativeFrom="page">
              <wp:posOffset>5459095</wp:posOffset>
            </wp:positionV>
            <wp:extent cx="3093720" cy="2319020"/>
            <wp:effectExtent l="0" t="0" r="0" b="0"/>
            <wp:wrapSquare wrapText="bothSides"/>
            <wp:docPr id="17"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24"/>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IIAAAAAAAAAAAAAAAAAAAAAAAA9FwAAAAAAAAAAAACVIQAACBMAAEQOAAACAAAAPRcAAJUhAAAoAAAACAAAAAEAAAABAAAA"/>
                        </a:ext>
                      </a:extLst>
                    </pic:cNvPicPr>
                  </pic:nvPicPr>
                  <pic:blipFill>
                    <a:blip r:embed="rId12"/>
                    <a:stretch>
                      <a:fillRect/>
                    </a:stretch>
                  </pic:blipFill>
                  <pic:spPr>
                    <a:xfrm>
                      <a:off x="0" y="0"/>
                      <a:ext cx="3093720" cy="2319020"/>
                    </a:xfrm>
                    <a:prstGeom prst="rect">
                      <a:avLst/>
                    </a:prstGeom>
                    <a:noFill/>
                    <a:ln w="12700">
                      <a:noFill/>
                    </a:ln>
                  </pic:spPr>
                </pic:pic>
              </a:graphicData>
            </a:graphic>
          </wp:anchor>
        </w:drawing>
      </w:r>
      <w:r>
        <w:t>Sweep from 20 Hz to 200 kHz, sampler BW DC - 1MHz, Sampling Rate: 2.496 MHz, Input amplitude: 1 V RMS and 7.071 V RMS (FS: full scale)</w:t>
      </w:r>
    </w:p>
    <w:p>
      <w:pPr>
        <w:spacing/>
        <w:jc w:val="center"/>
      </w:pPr>
      <w:r>
        <w:rPr>
          <w:noProof/>
        </w:rPr>
        <w:drawing>
          <wp:anchor distT="89535" distB="89535" distL="89535" distR="89535" simplePos="0" relativeHeight="251658250" behindDoc="0" locked="0" layoutInCell="0" hidden="0" allowOverlap="1">
            <wp:simplePos x="0" y="0"/>
            <wp:positionH relativeFrom="page">
              <wp:posOffset>739140</wp:posOffset>
            </wp:positionH>
            <wp:positionV relativeFrom="page">
              <wp:posOffset>5481955</wp:posOffset>
            </wp:positionV>
            <wp:extent cx="3039745" cy="2279650"/>
            <wp:effectExtent l="0" t="0" r="0" b="0"/>
            <wp:wrapSquare wrapText="bothSides"/>
            <wp:docPr id="10"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9"/>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yAAAAAIIAAAAAAAAAAAAAAAAAAAAAAACMBAAAAAAAAAAAAAC5IQAAsxIAAAYOAAACAAAAjAQAALkhAAAoAAAACAAAAAEAAAABAAAA"/>
                        </a:ext>
                      </a:extLst>
                    </pic:cNvPicPr>
                  </pic:nvPicPr>
                  <pic:blipFill>
                    <a:blip r:embed="rId13"/>
                    <a:stretch>
                      <a:fillRect/>
                    </a:stretch>
                  </pic:blipFill>
                  <pic:spPr>
                    <a:xfrm>
                      <a:off x="0" y="0"/>
                      <a:ext cx="3039745" cy="2279650"/>
                    </a:xfrm>
                    <a:prstGeom prst="rect">
                      <a:avLst/>
                    </a:prstGeom>
                    <a:noFill/>
                    <a:ln w="12700">
                      <a:noFill/>
                    </a:ln>
                  </pic:spPr>
                </pic:pic>
              </a:graphicData>
            </a:graphic>
          </wp:anchor>
        </w:drawing>
      </w:r>
      <w:r/>
    </w:p>
    <w:p>
      <w:r>
        <w:t>Figure XX. Board #1 Gain and Phase at 1 V RMS</w:t>
        <w:tab/>
        <w:tab/>
        <w:t>Figure XX. Board #1 Gain and Phase at full scale</w:t>
      </w:r>
    </w:p>
    <w:p>
      <w:pPr>
        <w:spacing/>
        <w:jc w:val="center"/>
      </w:pPr>
      <w:r/>
    </w:p>
    <w:p>
      <w:pPr>
        <w:spacing/>
        <w:jc w:val="center"/>
      </w:pPr>
      <w:r/>
    </w:p>
    <w:p>
      <w:pPr>
        <w:spacing/>
        <w:jc w:val="center"/>
      </w:pPr>
      <w:r/>
    </w:p>
    <w:p>
      <w:r/>
    </w:p>
    <w:p>
      <w:pPr>
        <w:spacing/>
        <w:jc w:val="center"/>
      </w:pPr>
      <w:r/>
    </w:p>
    <w:p>
      <w:pPr>
        <w:spacing/>
        <w:jc w:val="center"/>
      </w:pPr>
      <w:r/>
    </w:p>
    <w:p>
      <w:pPr>
        <w:spacing/>
        <w:jc w:val="center"/>
      </w:pPr>
      <w:r/>
    </w:p>
    <w:p>
      <w:pPr>
        <w:spacing/>
        <w:jc w:val="center"/>
      </w:pPr>
      <w:r/>
    </w:p>
    <w:p>
      <w:pPr>
        <w:spacing/>
        <w:jc w:val="center"/>
      </w:pPr>
      <w:r/>
    </w:p>
    <w:p>
      <w:pPr>
        <w:spacing/>
        <w:jc w:val="center"/>
      </w:pPr>
      <w:r/>
    </w:p>
    <w:p>
      <w:pPr>
        <w:spacing/>
        <w:jc w:val="center"/>
      </w:pPr>
      <w:r/>
    </w:p>
    <w:p>
      <w:pPr>
        <w:spacing/>
        <w:jc w:val="center"/>
      </w:pPr>
      <w:r/>
    </w:p>
    <w:p>
      <w:r>
        <w:t xml:space="preserve">d ) Noise. </w:t>
      </w:r>
    </w:p>
    <w:p>
      <w:pPr>
        <w:ind w:firstLine="708"/>
      </w:pPr>
      <w:r>
        <w:t xml:space="preserve">i) Voltage noise. </w:t>
      </w:r>
    </w:p>
    <w:p>
      <w:pPr>
        <w:ind w:left="708" w:firstLine="708"/>
      </w:pPr>
      <w:r>
        <w:t>Setup: The COPA amplifer input was shorted and the output connected to a pre-amplifier (PTB PA3 Ultra Low Noise AC pre-amplifier) running both on batteries. The PTB PA3 internal batteries and the COPA powered by a +/-12 V battery pack. The PA3 output was connected to the AD CH2 sampler. The AP software was configure to sample the data at 192 kHz (BWDC 90 kHz), averaging 64 windows of 1.2 M data points with a rectangular windows (no window function on the software).</w:t>
      </w:r>
    </w:p>
    <w:p>
      <w:pPr>
        <w:ind w:left="708" w:firstLine="708"/>
      </w:pPr>
      <w:r/>
    </w:p>
    <w:p>
      <w:pPr>
        <w:ind w:left="708" w:firstLine="708"/>
      </w:pPr>
      <w:r>
        <w:t xml:space="preserve">AP nominal gain = x60, measured gain = x59.2 </w:t>
      </w:r>
    </w:p>
    <w:p>
      <w:pPr>
        <w:ind w:left="708" w:firstLine="708"/>
      </w:pPr>
      <w:r>
        <w:t>Figure XX shows the Amplitude Spectrum Density of the measured signal divided by the PA3 gain factor.</w:t>
      </w:r>
    </w:p>
    <w:p>
      <w:pPr>
        <w:ind w:left="708" w:firstLine="708"/>
        <w:rPr>
          <w:rFonts w:eastAsia="Times New Roman"/>
        </w:rPr>
      </w:pPr>
      <w:r>
        <w:t xml:space="preserve">Noise level @ 1 kHz was determined as 3.9 nV/ </w:t>
      </w:r>
      <w:r>
        <w:rPr>
          <w:rFonts w:eastAsia="Times New Roman"/>
        </w:rPr>
        <w:t>Hz</w:t>
      </w:r>
      <w:r>
        <w:rPr>
          <w:rFonts w:eastAsia="Times New Roman"/>
          <w:vertAlign w:val="superscript"/>
        </w:rPr>
        <w:t>½</w:t>
      </w:r>
      <w:r>
        <w:rPr>
          <w:rFonts w:eastAsia="Times New Roman"/>
        </w:rPr>
      </w:r>
    </w:p>
    <w:p>
      <w:pPr>
        <w:ind w:left="708" w:firstLine="708"/>
      </w:pPr>
      <w:r/>
    </w:p>
    <w:p>
      <w:pPr>
        <w:ind w:left="708" w:firstLine="708"/>
      </w:pPr>
      <w:r>
        <w:rPr>
          <w:noProof/>
        </w:rPr>
        <w:drawing>
          <wp:anchor distT="89535" distB="89535" distL="89535" distR="89535" simplePos="0" relativeHeight="251658255" behindDoc="0" locked="0" layoutInCell="0" hidden="0" allowOverlap="1">
            <wp:simplePos x="0" y="0"/>
            <wp:positionH relativeFrom="page">
              <wp:posOffset>2031365</wp:posOffset>
            </wp:positionH>
            <wp:positionV relativeFrom="page">
              <wp:posOffset>2640330</wp:posOffset>
            </wp:positionV>
            <wp:extent cx="3459480" cy="2594610"/>
            <wp:effectExtent l="0" t="0" r="0" b="0"/>
            <wp:wrapSquare wrapText="bothSides"/>
            <wp:docPr id="15"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22"/>
                    <pic:cNvPicPr>
                      <a:picLocks noChangeAspect="1"/>
                      <a:extLst>
                        <a:ext uri="smNativeData">
                          <sm:smNativeData xmlns:sm="smNativeData" val="SMDATA_16_j2ZzZ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IAAAAAKIAAAAAAAAAAAAAAAAAAAAAAAB/DAAAAAAAAAAAAAA+EAAASBUAAPYPAAADAAAAfwwAAD4QAAAoAAAACAAAAAEAAAABAAAA"/>
                        </a:ext>
                      </a:extLst>
                    </pic:cNvPicPr>
                  </pic:nvPicPr>
                  <pic:blipFill>
                    <a:blip r:embed="rId14"/>
                    <a:stretch>
                      <a:fillRect/>
                    </a:stretch>
                  </pic:blipFill>
                  <pic:spPr>
                    <a:xfrm>
                      <a:off x="0" y="0"/>
                      <a:ext cx="3459480" cy="2594610"/>
                    </a:xfrm>
                    <a:prstGeom prst="rect">
                      <a:avLst/>
                    </a:prstGeom>
                    <a:noFill/>
                    <a:ln w="12700">
                      <a:noFill/>
                    </a:ln>
                  </pic:spPr>
                </pic:pic>
              </a:graphicData>
            </a:graphic>
          </wp:anchor>
        </w:drawing>
      </w:r>
      <w:r/>
    </w:p>
    <w:p>
      <w:pPr>
        <w:ind w:left="708"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pPr>
        <w:ind w:firstLine="708"/>
      </w:pPr>
      <w:r/>
    </w:p>
    <w:p>
      <w:r/>
    </w:p>
    <w:p>
      <w:r/>
    </w:p>
    <w:p>
      <w:pPr>
        <w:ind w:firstLine="708"/>
        <w:spacing/>
        <w:jc w:val="center"/>
      </w:pPr>
      <w:r>
        <w:t>Figure XX. Board #1. Amplitude Spectrum Density over a 64 averaged spectra (1.2M window length)</w:t>
      </w:r>
    </w:p>
    <w:p>
      <w:pPr>
        <w:ind w:firstLine="708"/>
        <w:spacing/>
        <w:jc w:val="center"/>
      </w:pPr>
      <w:r/>
    </w:p>
    <w:p>
      <w:r/>
    </w:p>
    <w:p>
      <w:pPr>
        <w:rPr>
          <w:rFonts w:eastAsia="Times New Roman"/>
        </w:rPr>
      </w:pPr>
      <w:r>
        <w:t>e) Spectrum at different loads values. In order to verify the load influence on the COPA amplifier spectrum, two spectras were acquaried, with the AP sampler at 100 k</w:t>
      </w:r>
      <w:r>
        <w:rPr>
          <w:rFonts w:eastAsia="Times New Roman"/>
        </w:rPr>
        <w:t>Ω and 600 Ω.</w:t>
      </w:r>
      <w:r>
        <w:rPr>
          <w:rFonts w:eastAsia="Times New Roman"/>
        </w:rPr>
      </w:r>
    </w:p>
    <w:p>
      <w:pPr>
        <w:rPr>
          <w:rFonts w:eastAsia="Times New Roman"/>
        </w:rPr>
      </w:pPr>
      <w:r>
        <w:rPr>
          <w:noProof/>
        </w:rPr>
        <w:drawing>
          <wp:anchor distT="89535" distB="89535" distL="89535" distR="89535" simplePos="0" relativeHeight="251658244" behindDoc="0" locked="0" layoutInCell="0" hidden="0" allowOverlap="1">
            <wp:simplePos x="0" y="0"/>
            <wp:positionH relativeFrom="page">
              <wp:posOffset>738505</wp:posOffset>
            </wp:positionH>
            <wp:positionV relativeFrom="page">
              <wp:posOffset>6217285</wp:posOffset>
            </wp:positionV>
            <wp:extent cx="2771775" cy="2752725"/>
            <wp:effectExtent l="0" t="0" r="0" b="0"/>
            <wp:wrapSquare wrapText="bothSides"/>
            <wp:docPr id="4"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2"/>
                    <pic:cNvPicPr>
                      <a:picLocks noChangeAspect="1"/>
                      <a:extLst>
                        <a:ext uri="smNativeData">
                          <sm:smNativeData xmlns:sm="smNativeData" val="SMDATA_16_j2ZzZ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GQPAABdDwAAZA8AAF0P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AAAAKIAAAAAAAAAAAAAAQAAAAAAAACLBAAAAQAAAAAAAAA/JgAADREAAO8QAAADAAAAiwQAAD8mAAAoAAAACAAAAAEAAAABAAAA"/>
                        </a:ext>
                      </a:extLst>
                    </pic:cNvPicPr>
                  </pic:nvPicPr>
                  <pic:blipFill>
                    <a:blip r:embed="rId15"/>
                    <a:stretch>
                      <a:fillRect/>
                    </a:stretch>
                  </pic:blipFill>
                  <pic:spPr>
                    <a:xfrm>
                      <a:off x="0" y="0"/>
                      <a:ext cx="2771775" cy="2752725"/>
                    </a:xfrm>
                    <a:prstGeom prst="rect">
                      <a:avLst/>
                    </a:prstGeom>
                    <a:noFill/>
                    <a:ln w="12700">
                      <a:noFill/>
                    </a:ln>
                  </pic:spPr>
                </pic:pic>
              </a:graphicData>
            </a:graphic>
          </wp:anchor>
        </w:drawing>
      </w:r>
      <w:r>
        <w:rPr>
          <w:noProof/>
        </w:rPr>
        <w:drawing>
          <wp:anchor distT="89535" distB="89535" distL="89535" distR="89535" simplePos="0" relativeHeight="251658245" behindDoc="0" locked="0" layoutInCell="0" hidden="0" allowOverlap="1">
            <wp:simplePos x="0" y="0"/>
            <wp:positionH relativeFrom="page">
              <wp:posOffset>3904615</wp:posOffset>
            </wp:positionH>
            <wp:positionV relativeFrom="page">
              <wp:posOffset>6244590</wp:posOffset>
            </wp:positionV>
            <wp:extent cx="2676525" cy="2645410"/>
            <wp:effectExtent l="0" t="0" r="0" b="0"/>
            <wp:wrapSquare wrapText="bothSides"/>
            <wp:docPr id="5"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3"/>
                    <pic:cNvPicPr>
                      <a:picLocks noChangeAspect="1"/>
                      <a:extLst>
                        <a:ext uri="smNativeData">
                          <sm:smNativeData xmlns:sm="smNativeData" val="SMDATA_16_j2ZzZ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UPAADaDgAABQ8AANoO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AAAAKIAAAAAAAAAAAAAAQAAAAAAAAAFGAAAAQAAAAAAAABqJgAAdxAAAEYQAAADAAAABRgAAGomAAAoAAAACAAAAAEAAAABAAAA"/>
                        </a:ext>
                      </a:extLst>
                    </pic:cNvPicPr>
                  </pic:nvPicPr>
                  <pic:blipFill>
                    <a:blip r:embed="rId16"/>
                    <a:stretch>
                      <a:fillRect/>
                    </a:stretch>
                  </pic:blipFill>
                  <pic:spPr>
                    <a:xfrm>
                      <a:off x="0" y="0"/>
                      <a:ext cx="2676525" cy="2645410"/>
                    </a:xfrm>
                    <a:prstGeom prst="rect">
                      <a:avLst/>
                    </a:prstGeom>
                    <a:noFill/>
                    <a:ln w="12700">
                      <a:noFill/>
                    </a:ln>
                  </pic:spPr>
                </pic:pic>
              </a:graphicData>
            </a:graphic>
          </wp:anchor>
        </w:drawing>
      </w:r>
      <w:r>
        <w:rPr>
          <w:rFonts w:eastAsia="Times New Roman"/>
        </w:rPr>
      </w:r>
    </w:p>
    <w:p>
      <w:pPr>
        <w:ind w:firstLine="708"/>
        <w:rPr>
          <w:rFonts w:eastAsia="Times New Roman"/>
        </w:rPr>
      </w:pPr>
      <w:r>
        <w:rPr>
          <w:rFonts w:eastAsia="Times New Roman"/>
        </w:rPr>
        <w:t>3.5 V RMS @ 1 kHz, 600 Ω.</w:t>
        <w:tab/>
        <w:tab/>
        <w:tab/>
        <w:tab/>
        <w:tab/>
        <w:t>3.5 V RMS @ 1 kHz, 100 kΩ.</w:t>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ind w:left="708" w:firstLine="708"/>
        <w:rPr>
          <w:rFonts w:eastAsia="Times New Roman"/>
        </w:rPr>
      </w:pPr>
      <w:r>
        <w:rPr>
          <w:rFonts w:eastAsia="Times New Roman"/>
        </w:rPr>
        <w:t>3.5 V RMS @ 1 kHz, 600 Ω.</w:t>
        <w:tab/>
        <w:t xml:space="preserve">         </w:t>
        <w:tab/>
        <w:tab/>
        <w:t>3.5 V RMS @ 1 kHz, 100 kΩ.</w:t>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tbl>
      <w:tblPr>
        <w:tblStyle w:val="TableNormal"/>
        <w:name w:val="Tabla4"/>
        <w:tabOrder w:val="0"/>
        <w:jc w:val="left"/>
        <w:tblInd w:w="0" w:type="dxa"/>
        <w:tblW w:w="7894" w:type="dxa"/>
        <w:pPr>
          <w:suppressAutoHyphens/>
          <w:hyphenationLines w:val="0"/>
        </w:pPr>
        <w:tblLook w:val="0600" w:firstRow="0" w:lastRow="0" w:firstColumn="0" w:lastColumn="0" w:noHBand="1" w:noVBand="1"/>
      </w:tblPr>
      <w:tblGrid>
        <w:gridCol w:w="1147"/>
        <w:gridCol w:w="1147"/>
        <w:gridCol w:w="1120"/>
        <w:gridCol w:w="1120"/>
        <w:gridCol w:w="1120"/>
        <w:gridCol w:w="1120"/>
        <w:gridCol w:w="1120"/>
      </w:tblGrid>
      <w:tr>
        <w:trPr>
          <w:tblHeader w:val="0"/>
          <w:cantSplit w:val="0"/>
          <w:trHeight w:val="0" w:hRule="auto"/>
        </w:trPr>
        <w:tc>
          <w:tcPr>
            <w:tcW w:w="114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cente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4"/>
                <w:szCs w:val="24"/>
              </w:rPr>
            </w:pPr>
            <w:r>
              <w:rPr>
                <w:rFonts w:ascii="Arial" w:hAnsi="Arial" w:eastAsia="Arial" w:cs="Arial"/>
                <w:sz w:val="24"/>
                <w:szCs w:val="24"/>
              </w:rPr>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4"/>
                <w:szCs w:val="24"/>
              </w:rPr>
            </w:pPr>
            <w:r>
              <w:rPr>
                <w:rFonts w:ascii="Arial" w:hAnsi="Arial" w:eastAsia="Arial" w:cs="Arial"/>
                <w:sz w:val="24"/>
                <w:szCs w:val="24"/>
              </w:rPr>
            </w:r>
          </w:p>
        </w:tc>
        <w:tc>
          <w:tcPr>
            <w:tcW w:w="2240" w:type="dxa"/>
            <w:gridSpan w:val="2"/>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t>600 OHM LOAD</w:t>
            </w:r>
          </w:p>
        </w:tc>
        <w:tc>
          <w:tcPr>
            <w:tcW w:w="2240" w:type="dxa"/>
            <w:gridSpan w:val="2"/>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t>100 kOHM LOAD</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r>
          </w:p>
        </w:tc>
      </w:tr>
      <w:tr>
        <w:trPr>
          <w:tblHeader w:val="0"/>
          <w:cantSplit w:val="0"/>
          <w:trHeight w:val="0" w:hRule="auto"/>
        </w:trPr>
        <w:tc>
          <w:tcPr>
            <w:tcW w:w="1147" w:type="dxa"/>
            <w:vAlign w:val="bottom"/>
            <w:shd w:val="none"/>
            <w:tcMar>
              <w:top w:w="0" w:type="dxa"/>
              <w:left w:w="20" w:type="dxa"/>
              <w:bottom w:w="0" w:type="dxa"/>
              <w:right w:w="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8838927" protected="0"/>
          </w:tcPr>
          <w:p>
            <w:pPr>
              <w:spacing/>
              <w:jc w:val="cente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freq (Hz)</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(dBV)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(dBV)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Delta (V)</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fo</w:t>
            </w:r>
          </w:p>
        </w:tc>
        <w:tc>
          <w:tcPr>
            <w:tcW w:w="1147" w:type="dxa"/>
            <w:vAlign w:val="bottom"/>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1.0002E+03</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-0.82809</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0.909066</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-0.12816</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0.985353</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0.07629</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2fo</w:t>
            </w:r>
          </w:p>
        </w:tc>
        <w:tc>
          <w:tcPr>
            <w:tcW w:w="1147" w:type="dxa"/>
            <w:vAlign w:val="bottom"/>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2.0002E+03</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-149.05</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3.53E-08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-144.15</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6.20E-08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2.67E-08</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3fo</w:t>
            </w:r>
          </w:p>
        </w:tc>
        <w:tc>
          <w:tcPr>
            <w:tcW w:w="1147" w:type="dxa"/>
            <w:vAlign w:val="bottom"/>
            <w:shd w:val="none"/>
            <w:tcMar>
              <w:top w:w="0" w:type="dxa"/>
              <w:left w:w="20" w:type="dxa"/>
              <w:bottom w:w="0" w:type="dxa"/>
              <w:right w:w="20" w:type="dxa"/>
            </w:tcMar>
            <w:tcBorders>
              <w:top w:val="single" w:sz="8" w:space="0" w:color="000000" tmln="20, 20, 20, 0, 0"/>
              <w:left w:val="nil" w:sz="0"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3.0003E+03</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-159</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1.12E-08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-156.63</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1.47E-08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3.52E-09</w:t>
            </w:r>
          </w:p>
        </w:tc>
      </w:tr>
    </w:tbl>
    <w:p>
      <w:pPr>
        <w:spacing/>
        <w:jc w:val="center"/>
        <w:suppressAutoHyphens/>
        <w:hyphenationLines w:val="0"/>
        <w:rPr>
          <w:rFonts w:eastAsia="Times New Roman"/>
        </w:rPr>
      </w:pPr>
      <w:r>
        <w:rPr>
          <w:rFonts w:eastAsia="Times New Roman"/>
        </w:rPr>
        <w:t>Table for 1 V rms at 1 kHz</w:t>
      </w:r>
    </w:p>
    <w:p>
      <w:pPr>
        <w:rPr>
          <w:rFonts w:eastAsia="Times New Roman"/>
        </w:rPr>
      </w:pPr>
      <w:r>
        <w:rPr>
          <w:noProof/>
        </w:rPr>
        <w:drawing>
          <wp:anchor distT="89535" distB="89535" distL="89535" distR="89535" simplePos="0" relativeHeight="251658246" behindDoc="0" locked="0" layoutInCell="0" hidden="0" allowOverlap="1">
            <wp:simplePos x="0" y="0"/>
            <wp:positionH relativeFrom="page">
              <wp:posOffset>3653790</wp:posOffset>
            </wp:positionH>
            <wp:positionV relativeFrom="page">
              <wp:posOffset>791210</wp:posOffset>
            </wp:positionV>
            <wp:extent cx="3038475" cy="2277745"/>
            <wp:effectExtent l="0" t="0" r="0" b="0"/>
            <wp:wrapSquare wrapText="bothSides"/>
            <wp:docPr id="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5"/>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AAAAKIAAAAAAAAAAAAAAAAAAAAAAAB6FgAAAAAAAAAAAADeBAAAsRIAAAMOAAAEAAAAehYAAN4EAAAoAAAACAAAAAEAAAABAAAA"/>
                        </a:ext>
                      </a:extLst>
                    </pic:cNvPicPr>
                  </pic:nvPicPr>
                  <pic:blipFill>
                    <a:blip r:embed="rId17"/>
                    <a:stretch>
                      <a:fillRect/>
                    </a:stretch>
                  </pic:blipFill>
                  <pic:spPr>
                    <a:xfrm>
                      <a:off x="0" y="0"/>
                      <a:ext cx="3038475" cy="2277745"/>
                    </a:xfrm>
                    <a:prstGeom prst="rect">
                      <a:avLst/>
                    </a:prstGeom>
                    <a:noFill/>
                    <a:ln w="12700">
                      <a:noFill/>
                    </a:ln>
                  </pic:spPr>
                </pic:pic>
              </a:graphicData>
            </a:graphic>
          </wp:anchor>
        </w:drawing>
      </w:r>
      <w:r>
        <w:rPr>
          <w:noProof/>
        </w:rPr>
        <w:drawing>
          <wp:anchor distT="89535" distB="89535" distL="89535" distR="89535" simplePos="0" relativeHeight="251658247" behindDoc="0" locked="0" layoutInCell="0" hidden="0" allowOverlap="1">
            <wp:simplePos x="0" y="0"/>
            <wp:positionH relativeFrom="page">
              <wp:posOffset>744855</wp:posOffset>
            </wp:positionH>
            <wp:positionV relativeFrom="page">
              <wp:posOffset>779145</wp:posOffset>
            </wp:positionV>
            <wp:extent cx="2997200" cy="2249170"/>
            <wp:effectExtent l="0" t="0" r="0" b="0"/>
            <wp:wrapSquare wrapText="bothSides"/>
            <wp:docPr id="7"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6"/>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AAAAKIAAAAAAAAAAAAAAQAAAAAAAACVBAAAAQAAAAAAAADLBAAAcBIAANYNAAAEAAAAlQQAAMsEAAAoAAAACAAAAAEAAAABAAAA"/>
                        </a:ext>
                      </a:extLst>
                    </pic:cNvPicPr>
                  </pic:nvPicPr>
                  <pic:blipFill>
                    <a:blip r:embed="rId18"/>
                    <a:stretch>
                      <a:fillRect/>
                    </a:stretch>
                  </pic:blipFill>
                  <pic:spPr>
                    <a:xfrm>
                      <a:off x="0" y="0"/>
                      <a:ext cx="2997200" cy="2249170"/>
                    </a:xfrm>
                    <a:prstGeom prst="rect">
                      <a:avLst/>
                    </a:prstGeom>
                    <a:noFill/>
                    <a:ln w="12700">
                      <a:noFill/>
                    </a:ln>
                  </pic:spPr>
                </pic:pic>
              </a:graphicData>
            </a:graphic>
          </wp:anchor>
        </w:drawing>
      </w:r>
      <w:r>
        <w:rPr>
          <w:rFonts w:eastAsia="Times New Roman"/>
        </w:rPr>
        <w:t xml:space="preserve">                             </w:t>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tbl>
      <w:tblPr>
        <w:tblStyle w:val="TableNormal"/>
        <w:name w:val="Tabla5"/>
        <w:tabOrder w:val="0"/>
        <w:jc w:val="left"/>
        <w:tblInd w:w="0" w:type="dxa"/>
        <w:tblW w:w="7960" w:type="dxa"/>
        <w:pPr>
          <w:suppressAutoHyphens/>
          <w:hyphenationLines w:val="0"/>
        </w:pPr>
        <w:tblLook w:val="0600" w:firstRow="0" w:lastRow="0" w:firstColumn="0" w:lastColumn="0" w:noHBand="1" w:noVBand="1"/>
      </w:tblPr>
      <w:tblGrid>
        <w:gridCol w:w="1147"/>
        <w:gridCol w:w="1147"/>
        <w:gridCol w:w="1120"/>
        <w:gridCol w:w="1120"/>
        <w:gridCol w:w="1186"/>
        <w:gridCol w:w="1120"/>
        <w:gridCol w:w="1120"/>
      </w:tblGrid>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nil" w:sz="0" w:space="0" w:color="000000" tmln="20, 20, 20, 0, 0"/>
              <w:right w:val="single" w:sz="8"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4"/>
                <w:szCs w:val="24"/>
              </w:rPr>
            </w:pPr>
            <w:r>
              <w:rPr>
                <w:rFonts w:ascii="Arial" w:hAnsi="Arial" w:eastAsia="Arial" w:cs="Arial"/>
                <w:sz w:val="24"/>
                <w:szCs w:val="24"/>
              </w:rPr>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sz w:val="24"/>
                <w:szCs w:val="24"/>
              </w:rPr>
            </w:pPr>
            <w:r>
              <w:rPr>
                <w:rFonts w:ascii="Arial" w:hAnsi="Arial" w:eastAsia="Arial" w:cs="Arial"/>
                <w:sz w:val="24"/>
                <w:szCs w:val="24"/>
              </w:rPr>
            </w:r>
          </w:p>
        </w:tc>
        <w:tc>
          <w:tcPr>
            <w:tcW w:w="2240" w:type="dxa"/>
            <w:gridSpan w:val="2"/>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t>600 OHM LOAD</w:t>
            </w:r>
          </w:p>
        </w:tc>
        <w:tc>
          <w:tcPr>
            <w:tcW w:w="2306" w:type="dxa"/>
            <w:gridSpan w:val="2"/>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t>100 kOHM LOAD</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r>
          </w:p>
        </w:tc>
      </w:tr>
      <w:tr>
        <w:trPr>
          <w:tblHeader w:val="0"/>
          <w:cantSplit w:val="0"/>
          <w:trHeight w:val="0" w:hRule="auto"/>
        </w:trPr>
        <w:tc>
          <w:tcPr>
            <w:tcW w:w="1147" w:type="dxa"/>
            <w:vAlign w:val="bottom"/>
            <w:shd w:val="none"/>
            <w:tcMar>
              <w:top w:w="0" w:type="dxa"/>
              <w:left w:w="20" w:type="dxa"/>
              <w:bottom w:w="0" w:type="dxa"/>
              <w:right w:w="20" w:type="dxa"/>
            </w:tcMar>
            <w:tcBorders>
              <w:top w:val="nil" w:sz="0"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b/>
                <w:bCs/>
                <w:color w:val="000000"/>
                <w:sz w:val="22"/>
                <w:szCs w:val="22"/>
              </w:rPr>
            </w:pPr>
            <w:r>
              <w:rPr>
                <w:rFonts w:ascii="Calibri" w:hAnsi="Calibri" w:eastAsia="Calibri" w:cs="Calibri"/>
                <w:b/>
                <w:bCs/>
                <w:color w:val="000000"/>
                <w:sz w:val="22"/>
                <w:szCs w:val="22"/>
              </w:rPr>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freq (Hz)</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(dBV)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(V)</w:t>
            </w:r>
          </w:p>
        </w:tc>
        <w:tc>
          <w:tcPr>
            <w:tcW w:w="1186"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(dBV)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Amp (V)</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Delta (V)</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fo</w:t>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1000.154</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10.049</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3.180168</w:t>
            </w:r>
          </w:p>
        </w:tc>
        <w:tc>
          <w:tcPr>
            <w:tcW w:w="1186"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10.748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3.446672</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0.2665</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2fo</w:t>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2000.154</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-128.985</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3.55E-07</w:t>
            </w:r>
          </w:p>
        </w:tc>
        <w:tc>
          <w:tcPr>
            <w:tcW w:w="1186"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-135.39</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1.70E-07</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-1.85E-07</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3fo</w:t>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3000.308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-149.577</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3.32E-08</w:t>
            </w:r>
          </w:p>
        </w:tc>
        <w:tc>
          <w:tcPr>
            <w:tcW w:w="1186"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-147.197</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4.37E-08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1.05E-08</w:t>
            </w:r>
          </w:p>
        </w:tc>
      </w:tr>
      <w:tr>
        <w:trPr>
          <w:tblHeader w:val="0"/>
          <w:cantSplit w:val="0"/>
          <w:trHeight w:val="0" w:hRule="auto"/>
        </w:trPr>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center"/>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4fo</w:t>
            </w:r>
          </w:p>
        </w:tc>
        <w:tc>
          <w:tcPr>
            <w:tcW w:w="1147"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4000.462</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-145.531</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5.29E-08</w:t>
            </w:r>
          </w:p>
        </w:tc>
        <w:tc>
          <w:tcPr>
            <w:tcW w:w="1186"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-154.121</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1.97E-08</w:t>
            </w:r>
          </w:p>
        </w:tc>
        <w:tc>
          <w:tcPr>
            <w:tcW w:w="1120" w:type="dxa"/>
            <w:vAlign w:val="bottom"/>
            <w:shd w:val="none"/>
            <w:tcMar>
              <w:top w:w="0" w:type="dxa"/>
              <w:left w:w="20" w:type="dxa"/>
              <w:bottom w:w="0" w:type="dxa"/>
              <w:right w:w="2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8838927" protected="0"/>
          </w:tcPr>
          <w:p>
            <w:pPr>
              <w:spacing/>
              <w:jc w:val="right"/>
              <w:suppressAutoHyphens/>
              <w:hyphenationLines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color w:val="000000"/>
                <w:sz w:val="22"/>
                <w:szCs w:val="22"/>
              </w:rPr>
            </w:pPr>
            <w:r>
              <w:rPr>
                <w:rFonts w:ascii="Calibri" w:hAnsi="Calibri" w:eastAsia="Calibri" w:cs="Calibri"/>
                <w:color w:val="000000"/>
                <w:sz w:val="22"/>
                <w:szCs w:val="22"/>
              </w:rPr>
              <w:t>-3.32E-08</w:t>
            </w:r>
          </w:p>
        </w:tc>
      </w:tr>
    </w:tbl>
    <w:p>
      <w:pPr>
        <w:spacing/>
        <w:jc w:val="center"/>
        <w:suppressAutoHyphens/>
        <w:hyphenationLines w:val="0"/>
        <w:rPr>
          <w:rFonts w:eastAsia="Times New Roman"/>
        </w:rPr>
      </w:pPr>
      <w:r>
        <w:rPr>
          <w:rFonts w:eastAsia="Times New Roman"/>
        </w:rPr>
        <w:t>Table for 3.5 V rms at 1 kHz</w:t>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t>f) Input Impedance.</w:t>
      </w:r>
    </w:p>
    <w:p>
      <w:pPr>
        <w:suppressAutoHyphens/>
        <w:hyphenationLines w:val="0"/>
        <w:rPr>
          <w:rFonts w:eastAsia="Times New Roman"/>
        </w:rPr>
      </w:pPr>
      <w:r>
        <w:rPr>
          <w:rFonts w:eastAsia="Times New Roman"/>
        </w:rPr>
        <w:t>Adding a 100 MΩ resistor in series with the COPA the ratio beween the input and output voltage was measured with a AP using the sweep function, from a frequency range of 20 Hz to 20 kHz, input voltage 5 V RMS.</w:t>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t>Zi@20 Hz = 0.92 GΩ</w:t>
      </w:r>
    </w:p>
    <w:p>
      <w:pPr>
        <w:suppressAutoHyphens/>
        <w:hyphenationLines w:val="0"/>
        <w:rPr>
          <w:rFonts w:eastAsia="Times New Roman"/>
        </w:rPr>
      </w:pPr>
      <w:r>
        <w:rPr>
          <w:noProof/>
        </w:rPr>
        <w:drawing>
          <wp:anchor distT="89535" distB="89535" distL="89535" distR="89535" simplePos="0" relativeHeight="251658248" behindDoc="0" locked="0" layoutInCell="0" hidden="0" allowOverlap="1">
            <wp:simplePos x="0" y="0"/>
            <wp:positionH relativeFrom="page">
              <wp:posOffset>2040890</wp:posOffset>
            </wp:positionH>
            <wp:positionV relativeFrom="page">
              <wp:posOffset>1561465</wp:posOffset>
            </wp:positionV>
            <wp:extent cx="3443605" cy="2582545"/>
            <wp:effectExtent l="0" t="0" r="0" b="0"/>
            <wp:wrapSquare wrapText="bothSides"/>
            <wp:docPr id="8"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7"/>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AAAAKIAAAAAAAAAAAAAAAAAAAAAAACODAAAAAAAAAAAAACbCQAALxUAAOMPAAAFAAAAjgwAAJsJAAAoAAAACAAAAAEAAAABAAAA"/>
                        </a:ext>
                      </a:extLst>
                    </pic:cNvPicPr>
                  </pic:nvPicPr>
                  <pic:blipFill>
                    <a:blip r:embed="rId19"/>
                    <a:stretch>
                      <a:fillRect/>
                    </a:stretch>
                  </pic:blipFill>
                  <pic:spPr>
                    <a:xfrm>
                      <a:off x="0" y="0"/>
                      <a:ext cx="3443605" cy="2582545"/>
                    </a:xfrm>
                    <a:prstGeom prst="rect">
                      <a:avLst/>
                    </a:prstGeom>
                    <a:noFill/>
                    <a:ln w="12700">
                      <a:noFill/>
                    </a:ln>
                  </pic:spPr>
                </pic:pic>
              </a:graphicData>
            </a:graphic>
          </wp:anchor>
        </w:drawing>
      </w: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pacing/>
        <w:jc w:val="center"/>
        <w:suppressAutoHyphens/>
        <w:hyphenationLines w:val="0"/>
        <w:rPr>
          <w:rFonts w:eastAsia="Times New Roman"/>
        </w:rPr>
      </w:pPr>
      <w:r>
        <w:rPr>
          <w:rFonts w:eastAsia="Times New Roman"/>
        </w:rPr>
        <w:t>Figure XX. Input Impedance</w:t>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b/>
          <w:bCs/>
          <w:u w:color="auto" w:val="single"/>
        </w:rPr>
      </w:pPr>
      <w:r>
        <w:rPr>
          <w:rFonts w:eastAsia="Times New Roman"/>
          <w:b/>
          <w:bCs/>
          <w:u w:color="auto" w:val="single"/>
        </w:rPr>
        <w:t>SIMULATION Results</w:t>
      </w:r>
    </w:p>
    <w:p>
      <w:pPr>
        <w:suppressAutoHyphens/>
        <w:hyphenationLines w:val="0"/>
        <w:rPr>
          <w:rFonts w:eastAsia="Times New Roman"/>
        </w:rPr>
      </w:pPr>
      <w:r>
        <w:rPr>
          <w:rFonts w:eastAsia="Times New Roman"/>
        </w:rPr>
        <w:t>a) Gain and Phase LTSPICE</w:t>
      </w:r>
    </w:p>
    <w:p>
      <w:pPr>
        <w:suppressAutoHyphens/>
        <w:hyphenationLines w:val="0"/>
        <w:rPr>
          <w:rFonts w:eastAsia="Times New Roman"/>
        </w:rPr>
      </w:pPr>
      <w:r>
        <w:rPr>
          <w:noProof/>
        </w:rPr>
        <w:drawing>
          <wp:anchor distT="89535" distB="89535" distL="89535" distR="89535" simplePos="0" relativeHeight="251658249" behindDoc="0" locked="0" layoutInCell="0" hidden="0" allowOverlap="1">
            <wp:simplePos x="0" y="0"/>
            <wp:positionH relativeFrom="page">
              <wp:posOffset>1936115</wp:posOffset>
            </wp:positionH>
            <wp:positionV relativeFrom="page">
              <wp:posOffset>1109345</wp:posOffset>
            </wp:positionV>
            <wp:extent cx="3693795" cy="2526030"/>
            <wp:effectExtent l="0" t="0" r="0" b="0"/>
            <wp:wrapSquare wrapText="bothSides"/>
            <wp:docPr id="9"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8"/>
                    <pic:cNvPicPr>
                      <a:picLocks noChangeAspect="1"/>
                      <a:extLst>
                        <a:ext uri="smNativeData">
                          <sm:smNativeData xmlns:sm="smNativeData" val="SMDATA_16_j2ZzZ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QAAAKIAAAAAAAAAAAAAAQAAAAAAAADpCwAAAAAAAAAAAADTBgAAuRYAAIoPAAAGAAAA6QsAANMGAAAoAAAACAAAAAEAAAABAAAA"/>
                        </a:ext>
                      </a:extLst>
                    </pic:cNvPicPr>
                  </pic:nvPicPr>
                  <pic:blipFill>
                    <a:blip r:embed="rId20"/>
                    <a:stretch>
                      <a:fillRect/>
                    </a:stretch>
                  </pic:blipFill>
                  <pic:spPr>
                    <a:xfrm>
                      <a:off x="0" y="0"/>
                      <a:ext cx="3693795" cy="2526030"/>
                    </a:xfrm>
                    <a:prstGeom prst="rect">
                      <a:avLst/>
                    </a:prstGeom>
                    <a:noFill/>
                    <a:ln w="12700">
                      <a:noFill/>
                    </a:ln>
                  </pic:spPr>
                </pic:pic>
              </a:graphicData>
            </a:graphic>
          </wp:anchor>
        </w:drawing>
      </w: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r>
    </w:p>
    <w:p>
      <w:pPr>
        <w:suppressAutoHyphens/>
        <w:hyphenationLines w:val="0"/>
        <w:rPr>
          <w:rFonts w:eastAsia="Times New Roman"/>
        </w:rPr>
      </w:pPr>
      <w:r>
        <w:rPr>
          <w:rFonts w:eastAsia="Times New Roman"/>
        </w:rPr>
        <w:t>b) Voltage input noise</w:t>
      </w:r>
    </w:p>
    <w:p>
      <w:pPr>
        <w:suppressAutoHyphens/>
        <w:hyphenationLines w:val="0"/>
        <w:rPr>
          <w:rFonts w:eastAsia="Times New Roman"/>
        </w:rPr>
      </w:pPr>
      <w:r>
        <w:rPr>
          <w:noProof/>
        </w:rPr>
        <w:drawing>
          <wp:anchor distT="89535" distB="89535" distL="89535" distR="89535" simplePos="0" relativeHeight="251658256" behindDoc="0" locked="0" layoutInCell="0" hidden="0" allowOverlap="1">
            <wp:simplePos x="0" y="0"/>
            <wp:positionH relativeFrom="page">
              <wp:posOffset>1664970</wp:posOffset>
            </wp:positionH>
            <wp:positionV relativeFrom="page">
              <wp:posOffset>4171315</wp:posOffset>
            </wp:positionV>
            <wp:extent cx="4031615" cy="2648585"/>
            <wp:effectExtent l="0" t="0" r="0" b="0"/>
            <wp:wrapSquare wrapText="bothSides"/>
            <wp:docPr id="16"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23"/>
                    <pic:cNvPicPr>
                      <a:picLocks noChangeAspect="1"/>
                      <a:extLst>
                        <a:ext uri="smNativeData">
                          <sm:smNativeData xmlns:sm="smNativeData" val="SMDATA_16_j2ZzZ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QAAAKIAAAAAAAAAAAAAAAAAAAAAAAA+CgAAAAAAAAAAAACpGQAAzRgAAEsQAAAGAAAAPgoAAKkZAAAoAAAACAAAAAEAAAABAAAA"/>
                        </a:ext>
                      </a:extLst>
                    </pic:cNvPicPr>
                  </pic:nvPicPr>
                  <pic:blipFill>
                    <a:blip r:embed="rId21"/>
                    <a:stretch>
                      <a:fillRect/>
                    </a:stretch>
                  </pic:blipFill>
                  <pic:spPr>
                    <a:xfrm>
                      <a:off x="0" y="0"/>
                      <a:ext cx="4031615" cy="2648585"/>
                    </a:xfrm>
                    <a:prstGeom prst="rect">
                      <a:avLst/>
                    </a:prstGeom>
                    <a:noFill/>
                    <a:ln w="12700">
                      <a:noFill/>
                    </a:ln>
                  </pic:spPr>
                </pic:pic>
              </a:graphicData>
            </a:graphic>
          </wp:anchor>
        </w:drawing>
      </w:r>
      <w:r>
        <w:rPr>
          <w:rFonts w:eastAsia="Times New Roman"/>
        </w:rPr>
      </w:r>
    </w:p>
    <w:p>
      <w:pPr>
        <w:suppressAutoHyphens/>
        <w:hyphenationLines w:val="0"/>
        <w:rPr>
          <w:rFonts w:eastAsia="Times New Roman"/>
        </w:rPr>
      </w:pPr>
      <w:r>
        <w:rPr>
          <w:rFonts w:eastAsia="Times New Roman"/>
        </w:rPr>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8"/>
    <o:shapelayout v:ext="edit">
      <o:rules v:ext="edit"/>
    </o:shapelayout>
  </w:shapeDefaults>
  <w:tmPrefOne w:val="16"/>
  <w:tmPrefTwo w:val="1"/>
  <w:tmFmtPref w:val="54533195"/>
  <w:tmCommentsPr>
    <w:tmCommentsPlace w:val="0"/>
    <w:tmCommentsWidth w:val="3119"/>
    <w:tmCommentsColor w:val="-1"/>
  </w:tmCommentsPr>
  <w:tmReviewPr>
    <w:tmReviewEnabled w:val="0"/>
    <w:tmReviewShow w:val="1"/>
    <w:tmReviewPrint w:val="0"/>
    <w:tmRevisionNum w:val="5"/>
    <w:tmReviewMarkIns w:val="4"/>
    <w:tmReviewColorIns w:val="-1"/>
    <w:tmReviewMarkDel w:val="6"/>
    <w:tmReviewColorDel w:val="-1"/>
    <w:tmReviewMarkFmt w:val="1"/>
    <w:tmReviewColorFmt w:val="-1"/>
    <w:tmReviewMarkLn w:val="1"/>
    <w:tmReviewColorLn w:val="0"/>
    <w:tmReviewToolTip w:val="0"/>
  </w:tmReviewPr>
  <w:tmLastPos>
    <w:tmLastPosPage w:val="2"/>
    <w:tmLastPosSelect w:val="0"/>
    <w:tmLastPosFrameIdx w:val="0"/>
    <w:tmLastPosCaret>
      <w:tmLastPosPgfIdx w:val="116"/>
      <w:tmLastPosIdx w:val="0"/>
    </w:tmLastPosCaret>
    <w:tmLastPosAnchor>
      <w:tmLastPosPgfIdx w:val="0"/>
      <w:tmLastPosIdx w:val="0"/>
    </w:tmLastPosAnchor>
    <w:tmLastPosTblRect w:left="0" w:top="0" w:right="0" w:bottom="0"/>
  </w:tmLastPos>
  <w:tmAppRevision w:date="1718838927" w:val="1068" w:fileVer="342" w:fileVerOS="4">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C:\Users\Rich\Documents\EMPIR\IADC\COPA\PTB\Test_Ricardo\Amplifier\Docs\COPA amplifier tests summary V01.pdf"/>
  </w:tmAppRevision>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s-mx"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s-mx"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cp:lastPrinted>2024-06-19T00:13:09Z</cp:lastPrinted>
  <dcterms:created xsi:type="dcterms:W3CDTF">2024-06-18T09:44:48Z</dcterms:created>
  <dcterms:modified xsi:type="dcterms:W3CDTF">2024-06-19T23:15:27Z</dcterms:modified>
</cp:coreProperties>
</file>